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ANEXO I</w:t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 PROPOSTA SIMPLIFICADA DE PESQUISA</w:t>
      </w:r>
    </w:p>
    <w:p w:rsidR="00000000" w:rsidDel="00000000" w:rsidP="00000000" w:rsidRDefault="00000000" w:rsidRPr="00000000" w14:paraId="00000003">
      <w:pPr>
        <w:spacing w:line="360" w:lineRule="auto"/>
        <w:jc w:val="center"/>
        <w:rPr/>
      </w:pPr>
      <w:r w:rsidDel="00000000" w:rsidR="00000000" w:rsidRPr="00000000">
        <w:rPr>
          <w:color w:val="1155cc"/>
          <w:u w:val="single"/>
          <w:rtl w:val="0"/>
        </w:rPr>
        <w:t xml:space="preserve">(Acesse este anexo editável aqui)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Orientações:</w:t>
      </w:r>
    </w:p>
    <w:p w:rsidR="00000000" w:rsidDel="00000000" w:rsidP="00000000" w:rsidRDefault="00000000" w:rsidRPr="00000000" w14:paraId="0000000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/>
      </w:pPr>
      <w:r w:rsidDel="00000000" w:rsidR="00000000" w:rsidRPr="00000000">
        <w:rPr>
          <w:rtl w:val="0"/>
        </w:rPr>
        <w:t xml:space="preserve">1. Baixar o arquivo editável do formulário Proposta Simplificada de Pesquisa;</w:t>
      </w:r>
    </w:p>
    <w:p w:rsidR="00000000" w:rsidDel="00000000" w:rsidP="00000000" w:rsidRDefault="00000000" w:rsidRPr="00000000" w14:paraId="0000000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/>
      </w:pPr>
      <w:r w:rsidDel="00000000" w:rsidR="00000000" w:rsidRPr="00000000">
        <w:rPr>
          <w:rtl w:val="0"/>
        </w:rPr>
        <w:t xml:space="preserve">2. Ler as orientações contidas para o preenchimento de cada campo específico do formulário;</w:t>
      </w:r>
    </w:p>
    <w:p w:rsidR="00000000" w:rsidDel="00000000" w:rsidP="00000000" w:rsidRDefault="00000000" w:rsidRPr="00000000" w14:paraId="0000000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/>
      </w:pPr>
      <w:r w:rsidDel="00000000" w:rsidR="00000000" w:rsidRPr="00000000">
        <w:rPr>
          <w:rtl w:val="0"/>
        </w:rPr>
        <w:t xml:space="preserve">3. Preencher todos os campos do formulário, conforme dados da proposta a ser submetida;</w:t>
      </w:r>
    </w:p>
    <w:p w:rsidR="00000000" w:rsidDel="00000000" w:rsidP="00000000" w:rsidRDefault="00000000" w:rsidRPr="00000000" w14:paraId="0000000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/>
      </w:pPr>
      <w:r w:rsidDel="00000000" w:rsidR="00000000" w:rsidRPr="00000000">
        <w:rPr>
          <w:rtl w:val="0"/>
        </w:rPr>
        <w:t xml:space="preserve">4. Utilizar texto contínuo, sem quebras de página, justificado; Fonte 12; Arial ou Times New Roman; Espaçamento entre linhas de 1,5; sem espaçamento entre parágrafos; margens de 2 cm (Sup, Inf, Esq e Dir). Usar espaçamentos de apenas uma linha entre os tópicos.</w:t>
      </w:r>
    </w:p>
    <w:p w:rsidR="00000000" w:rsidDel="00000000" w:rsidP="00000000" w:rsidRDefault="00000000" w:rsidRPr="00000000" w14:paraId="0000000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/>
      </w:pPr>
      <w:r w:rsidDel="00000000" w:rsidR="00000000" w:rsidRPr="00000000">
        <w:rPr>
          <w:rtl w:val="0"/>
        </w:rPr>
        <w:t xml:space="preserve">5. O formulário preenchido deverá ocupar até 5 páginas;</w:t>
      </w:r>
    </w:p>
    <w:p w:rsidR="00000000" w:rsidDel="00000000" w:rsidP="00000000" w:rsidRDefault="00000000" w:rsidRPr="00000000" w14:paraId="0000001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/>
      </w:pPr>
      <w:r w:rsidDel="00000000" w:rsidR="00000000" w:rsidRPr="00000000">
        <w:rPr>
          <w:rtl w:val="0"/>
        </w:rPr>
        <w:t xml:space="preserve">6. Salvar/Baixar/Digitalizar o formulário - Proposta Simplificada de Pesquisa em formato pdf.</w:t>
      </w:r>
    </w:p>
    <w:p w:rsidR="00000000" w:rsidDel="00000000" w:rsidP="00000000" w:rsidRDefault="00000000" w:rsidRPr="00000000" w14:paraId="00000012">
      <w:pPr>
        <w:jc w:val="both"/>
        <w:rPr/>
      </w:pPr>
      <w:r w:rsidDel="00000000" w:rsidR="00000000" w:rsidRPr="00000000">
        <w:rPr>
          <w:rtl w:val="0"/>
        </w:rPr>
        <w:t xml:space="preserve">Arquivo em versão editável disponível em </w:t>
      </w:r>
      <w:hyperlink r:id="rId6">
        <w:r w:rsidDel="00000000" w:rsidR="00000000" w:rsidRPr="00000000">
          <w:rPr>
            <w:color w:val="0563c1"/>
            <w:u w:val="single"/>
            <w:rtl w:val="0"/>
          </w:rPr>
          <w:t xml:space="preserve">https://exame.ifal.edu.br/publico/especializacao/futuros</w:t>
        </w:r>
      </w:hyperlink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1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/>
      </w:pPr>
      <w:r w:rsidDel="00000000" w:rsidR="00000000" w:rsidRPr="00000000">
        <w:rPr>
          <w:rtl w:val="0"/>
        </w:rPr>
        <w:t xml:space="preserve">7. Anexar o formulário - Proposta Simplificada de Pesquisa em formato pdf devidamente preenchido no ato da inscrição conforme orientações da plataforma </w:t>
      </w:r>
      <w:hyperlink r:id="rId7">
        <w:r w:rsidDel="00000000" w:rsidR="00000000" w:rsidRPr="00000000">
          <w:rPr>
            <w:color w:val="0563c1"/>
            <w:u w:val="single"/>
            <w:rtl w:val="0"/>
          </w:rPr>
          <w:t xml:space="preserve">https://exame.ifal.edu.br</w:t>
        </w:r>
      </w:hyperlink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1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/>
      </w:pPr>
      <w:r w:rsidDel="00000000" w:rsidR="00000000" w:rsidRPr="00000000">
        <w:rPr>
          <w:rtl w:val="0"/>
        </w:rPr>
        <w:t xml:space="preserve">8. NÃO há nenhum compromisso por parte das/dos orientadoras/es do curso para a execução das propostas das/os candidatas/os selecionados. Caberá, EXCLUSIVAMENTE, aos orientadores designados posteriormente a decisão do trabalho a ser realizado pelo discente durante o curso.</w:t>
      </w:r>
    </w:p>
    <w:p w:rsidR="00000000" w:rsidDel="00000000" w:rsidP="00000000" w:rsidRDefault="00000000" w:rsidRPr="00000000" w14:paraId="0000001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/>
      </w:pPr>
      <w:r w:rsidDel="00000000" w:rsidR="00000000" w:rsidRPr="00000000">
        <w:rPr>
          <w:rtl w:val="0"/>
        </w:rPr>
        <w:t xml:space="preserve">9. Todo o texto explicativo, em vermelho, constante no formulário deve ser deletado, sendo entregue, apenas, o texto referente à Proposta da/o candidata/o.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ANEXO I</w:t>
      </w:r>
    </w:p>
    <w:p w:rsidR="00000000" w:rsidDel="00000000" w:rsidP="00000000" w:rsidRDefault="00000000" w:rsidRPr="00000000" w14:paraId="0000001A">
      <w:pPr>
        <w:spacing w:line="36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 PROPOSTA SIMPLIFICADA DE PESQUISA</w:t>
      </w:r>
    </w:p>
    <w:p w:rsidR="00000000" w:rsidDel="00000000" w:rsidP="00000000" w:rsidRDefault="00000000" w:rsidRPr="00000000" w14:paraId="0000001B">
      <w:pPr>
        <w:spacing w:line="36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30"/>
        <w:gridCol w:w="6798"/>
        <w:tblGridChange w:id="0">
          <w:tblGrid>
            <w:gridCol w:w="2830"/>
            <w:gridCol w:w="6798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C">
            <w:pPr>
              <w:spacing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Nome da/o candidata/o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[Nome completo da/o candidata/o]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E">
            <w:pPr>
              <w:spacing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Curso de Especialização em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[Nome completo do curso]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0">
            <w:pPr>
              <w:spacing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Título da pesquisa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[Inserir título da pesquisa] 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2">
            <w:pPr>
              <w:spacing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Problema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spacing w:line="36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[Apresente</w:t>
            </w:r>
            <w:r w:rsidDel="00000000" w:rsidR="00000000" w:rsidRPr="00000000">
              <w:rPr>
                <w:rtl w:val="0"/>
              </w:rPr>
              <w:t xml:space="preserve"> o problema de pesquisa, isto é,  o eixo central do projeto que deve ser formulado como uma pergunta clara, específica, investigável e coerente com a área de conhecimento. Essa pergunta deve derivar da observação de uma lacuna, contradição, ambiguidade ou questão não resolvida nas práticas sociais ou na produção acadêmica. Um bom problema de pesquisa é aquele que exige investigação e não pode ser respondido com um simples “sim” ou “não].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4">
            <w:pPr>
              <w:spacing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Justificativa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spacing w:line="36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line="36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[Apresente os motivos pelos quais o tema foi escolhido e por que ele merece ser investigado. É o espaço para demonstrar a pertinência científica, tecnológica, social, educacional e/ou prática da pesquisa, destacando suas possíveis contribuições para o campo de estudos em que se insere, bem como seu potencial de ineditismo e impacto social.]</w:t>
            </w:r>
          </w:p>
          <w:p w:rsidR="00000000" w:rsidDel="00000000" w:rsidP="00000000" w:rsidRDefault="00000000" w:rsidRPr="00000000" w14:paraId="00000027">
            <w:pPr>
              <w:spacing w:line="36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8">
            <w:pPr>
              <w:spacing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Objetivo Geral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9">
            <w:pPr>
              <w:spacing w:line="36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[O objetivo geral representa a meta principal da pesquisa, ou seja, o que se pretende alcançar de forma ampla ao final do trabalho. Ele está diretamente relacionado ao problema de pesquisa e expressa a intenção central do estudo. Costuma ser mais abrangente e responde à pergunta: "Qual é o propósito maior desta pesquisa?". Características: é único (normalmente, só há um objetivo geral); tem natureza ampla e sintética; orienta toda a estrutura da pesquisa; começa com um verbo no infinitivo (ex.: analisar, investigar, compreender, descrever, examinar).]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A">
            <w:pPr>
              <w:spacing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Objetivos Específicos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B">
            <w:pPr>
              <w:spacing w:line="36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[Apresente</w:t>
            </w:r>
            <w:r w:rsidDel="00000000" w:rsidR="00000000" w:rsidRPr="00000000">
              <w:rPr>
                <w:rtl w:val="0"/>
              </w:rPr>
              <w:t xml:space="preserve"> os desdobramentos do objetivo geral. Eles indicam etapas, metas intermediárias ou aspectos particulares que precisam ser investigados para que o objetivo geral seja atingido. Funcionam como um roteiro que guia o desenvolvimento da pesquisa. Características: são múltiplos (2 a 4, geralmente); têm escopo mais delimitado e operacional; devem ser mensuráveis e viáveis dentro do tempo e dos recursos do projeto; também começam com verbos no infinitivo.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C">
            <w:pPr>
              <w:spacing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Fundamentação Teórica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spacing w:line="36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[</w:t>
            </w:r>
            <w:r w:rsidDel="00000000" w:rsidR="00000000" w:rsidRPr="00000000">
              <w:rPr>
                <w:rtl w:val="0"/>
              </w:rPr>
              <w:t xml:space="preserve">Apresente</w:t>
            </w:r>
            <w:r w:rsidDel="00000000" w:rsidR="00000000" w:rsidRPr="00000000">
              <w:rPr>
                <w:rtl w:val="0"/>
              </w:rPr>
              <w:t xml:space="preserve"> o embasamento conceitual do estudo. Cite e discuta autores/as, conceitos, categorias, correntes de pensamento e/ou pesquisas anteriores que dialogam com o tema, permitindo ao pesquisador situar-se no campo científico. Construa um texto argumentativo, mostrando como essas referências contribuem para a compreensão do problema e para a construção do olhar analítico do projeto.]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E">
            <w:pPr>
              <w:spacing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Métodos para a Investigação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F">
            <w:pPr>
              <w:spacing w:line="36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[Apresente</w:t>
            </w:r>
            <w:r w:rsidDel="00000000" w:rsidR="00000000" w:rsidRPr="00000000">
              <w:rPr>
                <w:rtl w:val="0"/>
              </w:rPr>
              <w:t xml:space="preserve"> as técnicas e as metodologias que propõe utilizar para estudar e buscar solucionar o problema. Técnicas e métodos devem ser embasados nos métodos técnico-científicos disponíveis, a exemplo da pesquisa documental, pesquisa de campo, pesquisa experimental, revisão de literatura, dentre outros. Explicite o tempo de duração da pesquisa, meios materiais e/ou recursos para contribuir com o estudo, caso se aplique.]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0">
            <w:pPr>
              <w:spacing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Referências Utilizadas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spacing w:line="36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[Liste as referências que utilizou em sua Proposta Simplificada de Pesquisa de maneira padronizada, em observância às normas vigentes da Associação Brasileira de Normas Técnicas (ABNT).]</w:t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32">
            <w:pPr>
              <w:spacing w:line="36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[inserir cidade - inserir unidade federativa], [inserir data]</w:t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34">
            <w:pPr>
              <w:spacing w:line="36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[Inserir assinatura da/o candidata/o]</w:t>
            </w:r>
          </w:p>
        </w:tc>
      </w:tr>
    </w:tbl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sectPr>
      <w:headerReference r:id="rId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457200" distT="457200" distL="457200" distR="457200" hidden="0" layoutInCell="1" locked="0" relativeHeight="0" simplePos="0">
          <wp:simplePos x="0" y="0"/>
          <wp:positionH relativeFrom="column">
            <wp:posOffset>4714875</wp:posOffset>
          </wp:positionH>
          <wp:positionV relativeFrom="paragraph">
            <wp:posOffset>157163</wp:posOffset>
          </wp:positionV>
          <wp:extent cx="1457325" cy="647700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57325" cy="6477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4445" distT="0" distL="0" distR="4445" hidden="0" layoutInCell="1" locked="0" relativeHeight="0" simplePos="0">
          <wp:simplePos x="0" y="0"/>
          <wp:positionH relativeFrom="column">
            <wp:posOffset>2522700</wp:posOffset>
          </wp:positionH>
          <wp:positionV relativeFrom="paragraph">
            <wp:posOffset>104775</wp:posOffset>
          </wp:positionV>
          <wp:extent cx="681355" cy="681355"/>
          <wp:effectExtent b="0" l="0" r="0" t="0"/>
          <wp:wrapNone/>
          <wp:docPr id="2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81355" cy="68135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18415" distR="0" hidden="0" layoutInCell="1" locked="0" relativeHeight="0" simplePos="0">
          <wp:simplePos x="0" y="0"/>
          <wp:positionH relativeFrom="column">
            <wp:posOffset>-48259</wp:posOffset>
          </wp:positionH>
          <wp:positionV relativeFrom="paragraph">
            <wp:posOffset>104775</wp:posOffset>
          </wp:positionV>
          <wp:extent cx="694690" cy="75374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94690" cy="75374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8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9">
    <w:pPr>
      <w:spacing w:line="240" w:lineRule="auto"/>
      <w:ind w:left="-1695" w:right="-1125" w:firstLine="0"/>
      <w:jc w:val="center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A">
    <w:pPr>
      <w:spacing w:line="240" w:lineRule="auto"/>
      <w:ind w:left="-1695" w:right="-1125" w:firstLine="0"/>
      <w:jc w:val="center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B">
    <w:pPr>
      <w:spacing w:line="240" w:lineRule="auto"/>
      <w:ind w:left="-1695" w:right="-1125" w:firstLine="0"/>
      <w:jc w:val="center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C">
    <w:pPr>
      <w:spacing w:line="240" w:lineRule="auto"/>
      <w:ind w:left="-1695" w:right="-1125" w:firstLine="0"/>
      <w:jc w:val="center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D">
    <w:pPr>
      <w:spacing w:line="240" w:lineRule="auto"/>
      <w:ind w:left="-1695" w:right="-1125" w:firstLine="0"/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SERVIÇO PÚBLICO FEDERAL</w:t>
    </w:r>
  </w:p>
  <w:p w:rsidR="00000000" w:rsidDel="00000000" w:rsidP="00000000" w:rsidRDefault="00000000" w:rsidRPr="00000000" w14:paraId="0000003E">
    <w:pPr>
      <w:spacing w:line="240" w:lineRule="auto"/>
      <w:ind w:left="-1695" w:right="-1125" w:firstLine="0"/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Ministério da Educação</w:t>
    </w:r>
  </w:p>
  <w:p w:rsidR="00000000" w:rsidDel="00000000" w:rsidP="00000000" w:rsidRDefault="00000000" w:rsidRPr="00000000" w14:paraId="0000003F">
    <w:pPr>
      <w:spacing w:line="240" w:lineRule="auto"/>
      <w:ind w:left="-1695" w:right="-1125" w:firstLine="0"/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Instituto Federal de Alagoas</w:t>
    </w:r>
  </w:p>
  <w:p w:rsidR="00000000" w:rsidDel="00000000" w:rsidP="00000000" w:rsidRDefault="00000000" w:rsidRPr="00000000" w14:paraId="00000040">
    <w:pPr>
      <w:spacing w:line="240" w:lineRule="auto"/>
      <w:ind w:left="-1695" w:right="-1125" w:firstLine="0"/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Pró-Reitoria de Pesquisa, Pós-Graduação e Inovação</w:t>
    </w:r>
  </w:p>
  <w:p w:rsidR="00000000" w:rsidDel="00000000" w:rsidP="00000000" w:rsidRDefault="00000000" w:rsidRPr="00000000" w14:paraId="00000041">
    <w:pPr>
      <w:spacing w:line="240" w:lineRule="auto"/>
      <w:ind w:left="-1695" w:right="-1125" w:firstLine="0"/>
      <w:jc w:val="left"/>
      <w:rPr>
        <w:b w:val="1"/>
      </w:rPr>
    </w:pPr>
    <w:r w:rsidDel="00000000" w:rsidR="00000000" w:rsidRPr="00000000">
      <w:rPr>
        <w:b w:val="1"/>
        <w:rtl w:val="0"/>
      </w:rPr>
      <w:t xml:space="preserve">                     </w:t>
    </w:r>
  </w:p>
  <w:p w:rsidR="00000000" w:rsidDel="00000000" w:rsidP="00000000" w:rsidRDefault="00000000" w:rsidRPr="00000000" w14:paraId="00000042">
    <w:pPr>
      <w:spacing w:line="240" w:lineRule="auto"/>
      <w:ind w:right="4.133858267717301"/>
      <w:jc w:val="center"/>
      <w:rPr/>
    </w:pPr>
    <w:r w:rsidDel="00000000" w:rsidR="00000000" w:rsidRPr="00000000">
      <w:rPr>
        <w:b w:val="1"/>
        <w:rtl w:val="0"/>
      </w:rPr>
      <w:t xml:space="preserve"> 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exame.ifal.edu.br/publico/especializacao/futuros" TargetMode="External"/><Relationship Id="rId7" Type="http://schemas.openxmlformats.org/officeDocument/2006/relationships/hyperlink" Target="https://exame.ifal.edu.br" TargetMode="External"/><Relationship Id="rId8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jpg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