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84"/>
        </w:tabs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SERVIÇO PÚBLICO FEDERAL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Instituto Federal de Alagoas - IFAL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Pró-Reitoria de Pesquisa, Pós-Graduação e Inovação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-40.8661417322827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EDITAL Nº 11/2025 -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PRPPI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/IFAL, DE 26 DE SETEMBRO DE 2025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widowControl w:val="0"/>
        <w:spacing w:after="0" w:before="0" w:line="276" w:lineRule="auto"/>
        <w:ind w:right="-40.8661417322827"/>
        <w:jc w:val="center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mq3vczwotq5c" w:id="0"/>
      <w:bookmarkEnd w:id="0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PROCESSO SELETIVO PARA CONCESSÃO DE AFASTAMENTO A SERVIDORAS/ES PARA PÓS-GRADUAÇÃO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STRICTO SENSU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 PÓS-DOUTORADO NO PAÍS E NO EXTERIOR.</w:t>
      </w:r>
    </w:p>
    <w:p w:rsidR="00000000" w:rsidDel="00000000" w:rsidP="00000000" w:rsidRDefault="00000000" w:rsidRPr="00000000" w14:paraId="00000007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CHECK LIST - DOCUMENTAÇÃO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25"/>
        <w:gridCol w:w="5490"/>
        <w:tblGridChange w:id="0">
          <w:tblGrid>
            <w:gridCol w:w="4125"/>
            <w:gridCol w:w="54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do(a) servidor(a)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Campus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Período de afastamento solicitado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bookmarkStart w:colFirst="0" w:colLast="0" w:name="_gjdgxs" w:id="1"/>
            <w:bookmarkEnd w:id="1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Quantidade de meses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Nível pretendido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Instituição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Curso e/ou programa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Condicionado à contratação de substituto?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15.0" w:type="dxa"/>
        <w:jc w:val="left"/>
        <w:tblInd w:w="-108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54.0000000000003"/>
        <w:gridCol w:w="3455.9999999999995"/>
        <w:gridCol w:w="4650"/>
        <w:gridCol w:w="855"/>
        <w:tblGridChange w:id="0">
          <w:tblGrid>
            <w:gridCol w:w="654.0000000000003"/>
            <w:gridCol w:w="3455.9999999999995"/>
            <w:gridCol w:w="4650"/>
            <w:gridCol w:w="85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ITEM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DOCUMENTO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STATUS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campo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 “status”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, indicar “sim” no caso de cumprimento da exigência e “NA” quando não se aplica.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Formulário de Requerimento de Afastamento para Pós-Graduação Stricto Sensu (anexo I),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assinado pelo servidor interessado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Parecer com a autorização para afastamento emitido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chefia imediata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Marcou a opção “Defiro o pedido” ou “Indefiro o pedido"?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chefia imediata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Parecer com a autorização para afastamento emitido pela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direção geral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Marcou a opção “Defiro o pedido” ou “Indefiro o pedido"?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direção geral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aprovação, de matrícula/aceite da Instituição ou ainda de inscrição em processo seletivo, fornecido pela instituição de ensino superior em que fará o curso de pós-graduação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stricto sensu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pós-doutorado;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III.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Termo de Compromisso e Responsabilidade (anexo II).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servidor interessado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carga horária semanal do programa de pós-graduação a ser cursado e/ou uma declaração da/o orientadora/or ou da coordenação do programa que justifiquem a inviabilidade do cumprimento da sua jornada semanal de trabalho.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da aprovação da demanda de qualificação no Plano de Desenvolvimento de Pessoas do Ifal (PDP/Ifal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vigente à época da inscrição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Comprovantes, devidamente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assinado pela chefia do setor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de que não possui pendências (nada consta) nas áreas de: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Ensino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setor de ensino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Pesquisa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setor de pesquisa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Extensão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setor de extensão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Biblioteca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pela/o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bibliotecária/o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Contabilidade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setor de contabilidade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Patrimônio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Assinado pelo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setor de patrimônio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 caso de servidor que já foi contemplado com a concessão de outro afastamento ou que seja/tenha sido beneficiado pelo custeio de mensalidades pelo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PIQPG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anexar o nada consta emitido pela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Coordenação de Qualificação Acadêmica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quanto à regularidade na entrega dos relatórios.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VII.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Documento da CAPES que comprove que a avaliação do curso de pós-graduação seja igual ou superior 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 (três)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em sua última avaliação. No caso de cursos de pós-graduação que ainda não tenham sido avaliados pela CAPES, o/a servidor(a) deverá apresentar documento que comprove a vinculação do curso pleiteado a um programa preexistente, o que permitirá a atribuição da mesma nota ao curso ainda não avaliado. Caso se trate de curso não vinculado a programa preexistente, este será considerado aprovado pela CAPES, conforme o disposto no Art. 8º da Portaria CAPES nº 173, de 5 de setembro de 2023, até que seja realizada a primeira avaliação quadrienal.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VIII.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que a instituição possui diploma convalidado por instituição brasileira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apenas para cursos no exterior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IX.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Projeto de pesquisa a ser desenvolvido ou, quando não houver, documento comprobatório do alinhamento da área de concentração ou da linha de pesquisa à área de atribuição do cargo efetivo, do cargo em comissão ou da função de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confiança da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/o servidora/or ou à área de competência da sua unidade de exercício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caso de pós-graduação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stricto sensu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caso de pós-doutorado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plano de trabalho descrevendo as atividades a serem desenvolvidas, os possíveis resultados e os impactos da pesquisa para o Ifal.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área de ingresso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no Ifal (portaria de nomeação ou de redistribuição), no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Edital de Homologação do Concurso pelo qual o docente foi nomeado para o Ifal.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manifestação do colegiado do curso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ou da área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indicando sua concordância 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aprovação justificada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quanto à solicitação, ou da chefia imediata em caso de impossibilidade do colegiado manifestar-se.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XIII.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Comprovante de pedido de dispensa do cargo em comissão ou da função de confiança, a contar da data que foi informada no requerimento como previsão do início do afastamento. (informar, no formulário de requerimento de inscrição, o número do processo no qual foi solicitada a dispensa, cadastrado no Sipac especificamente para essa finalidade).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XIV.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Plano Individual de Trabalho (PIT) em vigor no período do pedido de afastamento,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caso de docente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spacing w:after="200" w:line="276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4445" distT="0" distL="0" distR="4445" hidden="0" layoutInCell="1" locked="0" relativeHeight="0" simplePos="0">
          <wp:simplePos x="0" y="0"/>
          <wp:positionH relativeFrom="column">
            <wp:posOffset>2455545</wp:posOffset>
          </wp:positionH>
          <wp:positionV relativeFrom="paragraph">
            <wp:posOffset>-100964</wp:posOffset>
          </wp:positionV>
          <wp:extent cx="681355" cy="681355"/>
          <wp:effectExtent b="0" l="0" r="0" t="0"/>
          <wp:wrapSquare wrapText="bothSides" distB="4445" distT="0" distL="0" distR="4445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1355" cy="68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8415" distR="0" hidden="0" layoutInCell="1" locked="0" relativeHeight="0" simplePos="0">
          <wp:simplePos x="0" y="0"/>
          <wp:positionH relativeFrom="column">
            <wp:posOffset>86360</wp:posOffset>
          </wp:positionH>
          <wp:positionV relativeFrom="paragraph">
            <wp:posOffset>-68579</wp:posOffset>
          </wp:positionV>
          <wp:extent cx="694690" cy="753745"/>
          <wp:effectExtent b="0" l="0" r="0" t="0"/>
          <wp:wrapSquare wrapText="bothSides" distB="0" distT="0" distL="18415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4690" cy="7537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4800600</wp:posOffset>
          </wp:positionH>
          <wp:positionV relativeFrom="paragraph">
            <wp:posOffset>-4762</wp:posOffset>
          </wp:positionV>
          <wp:extent cx="1209675" cy="628650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9675" cy="628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B">
    <w:pPr>
      <w:spacing w:after="200" w:line="276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