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04/2020 - PRPPI/IFAL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CHAMADA DE PROJETOS 2020/2021 - BOLSAS INSTITUCIONAIS DE INICIAÇÃO CIENTÍFICA (PIBIC/CNPq/FAPEAL),  BOLSAS INSTITUCIONAIS DE INICIAÇÃO CIENTÍFICA NAS AÇÕES AFIRMATIVAS (PIBIC-Af/CNPq) e BOLSAS DE INICIAÇÃO EM DESENVOLVIMENTO TECNOLÓGICO E INOVAÇÃO (PIBITI/CNPq)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1oz2o2v1anr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2 – MODELO PIBIC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TÍTULO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i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rtl w:val="0"/>
        </w:rPr>
        <w:t xml:space="preserve">(Deve representar de forma objetiva a ideia que pretende desenvolver no projeto. Todas as letras devem ser MAIÚSCULAS e em NEGRITO.)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resumo deve ressaltar sucintamente os objetivos, a motivação, a metodologia e os possíveis resultados esperados do projeto.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spacing w:after="0" w:before="12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1. INTRODUÇÃO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(máximo de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 Descrever objetivamente, com o apoio da literatura especializada, o problema, focalizando sua importância específica para o avanço do conhecimento.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spacing w:after="0" w:before="120" w:line="240" w:lineRule="auto"/>
              <w:jc w:val="both"/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2. JUSTIFICATIVA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(máximo de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 Descrever a justificativa da inserção do seu projeto na área proposta.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OBJETIVOS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(máximo de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OBJETIVO GERAL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Explicitar o objetivo geral a ser executado no projeto).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OBJETIVOS ESPECÍFICOS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Explicitar os objetivos específicos a serem executados no projeto.)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spacing w:after="0" w:before="120" w:line="240" w:lineRule="auto"/>
              <w:jc w:val="both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4. METODOLOGIA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(máximo de 2 páginas)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Descrever sucintamente a metodologia empregada para a execução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spacing w:after="0" w:before="12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5. RESULTADOS ESPERADOS (METAS)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(máximo de 2 páginas)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278.0" w:type="dxa"/>
              <w:jc w:val="left"/>
              <w:tblLayout w:type="fixed"/>
              <w:tblLook w:val="0400"/>
            </w:tblPr>
            <w:tblGrid>
              <w:gridCol w:w="8278"/>
              <w:tblGridChange w:id="0">
                <w:tblGrid>
                  <w:gridCol w:w="8278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6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i w:val="1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4"/>
                      <w:szCs w:val="24"/>
                      <w:rtl w:val="0"/>
                    </w:rPr>
                    <w:t xml:space="preserve">Descrever os resultados esperados e estimar a repercussão e/ou impactos socioeconômicos e/ou técnico-científicos e/ou ambientais dos resultados esperados na solução do problema focalizado.</w:t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PLANO DE TRABALHO DO BOLSISTA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(máximo de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O Plano de trabalho do bolsista é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individualizado e diferenciado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 devendo ter suas atividades explicitadas de acordo com o cronograma do projeto. Caso haja discente voluntário no projeto, descrever um plano para cada participante.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CRONOGRAMA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(máximo de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Enumerar as atividades e marcar meses que serão desenvolvidas durante a execução do projeto.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COLABORAÇÕES E PARCERIAS COM OUTRAS INSTITUIÇÕES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(máximo de 1/2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possíveis parcerias estabelecidas com outras instituições públicas e/ou privadas que venham a contribuir no desenvolvimento do projeto.</w:t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spacing w:after="0" w:before="120" w:line="240" w:lineRule="auto"/>
              <w:jc w:val="both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9. DISPONIBILIDADE EFETIVA DE INFRAESTRUTURA E APOIO TÉCNICO PARA O DESENVOLVIMENTO DO PROJETO NO CAMPUS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(máximo de 1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/2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Comentar sobre a infraestrutura física e a disponibilidade de recursos humanos disponível no campus que será utilizada no desenvolvimento do projeto.) Descrever as contrapartidas que devem ser disponibilizas pelo campus onde o projeto será desenvolvido, explicitando possíveis medidas previstas para contornar ou superar as dificuldades encontradas na indisponibilização da contrapartida mencionada.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REFERENCIAL TEÓRICO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(máximo de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(Relacionar as obras da literatura citadas - SUGESTÕES DE FORMATO)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Artigo: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1.Tavares, L. C.;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Quim. Nova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2004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, 631.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Patentes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5. Kadin, S.B.;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US pat. 4,730,004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1988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6. Eberlin, M. N.; Mendes, M. A.; Sparrapan, R.; Kotiaho, T.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Br PI 9.604.468-3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1999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7. Regitz, M. Em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Multiple Bonds and Low Coordination in Phosphorus Chemistry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; Regitz, M.; Scherer, O. J., eds.; Georg Thieme Verlag: Stuttgart, 1990, cap. 2.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Programas de computação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Softwares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9. Sheldrick, G. M.;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SHELXL-93; Program for Crystal Structure Refinement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; Universidade de Göttingen, Alemanha, 1993.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Teses e dissertações: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10. Silva Jr., J. G.;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Tese de Doutorado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, Universidade Federal de Alagoas, Brasil, 2015.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Material apresentado em Congressos: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11. Ferreira, A. B; Brito, S. L.;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4"/>
                <w:szCs w:val="24"/>
                <w:rtl w:val="0"/>
              </w:rPr>
              <w:t xml:space="preserve">Resumos do III Encontro de Inovação, Ciência e Tecnologia do IFAL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, Satuba, Brasil, 2015.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Páginas de Internet: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12. LEVIN, Ginger; NUTT, Howard.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  <w:rtl w:val="0"/>
              </w:rPr>
              <w:t xml:space="preserve">Achieving excellence in business development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: the business development capability maturity model. Disponível em: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  <w:rtl w:val="0"/>
              </w:rPr>
              <w:t xml:space="preserve">http://www.maturityresearch.com/biblio.html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. Acesso: 26 jan. 2007.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Liberation Sans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25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Rua Dr. Odilon Vasconcelos, 103, Jatiúca – Maceió/AL. CEP: 57035-350.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Telefone: (82) 3194-1199. www2.ifal.edu.br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25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Rua Dr. Odilon Vasconcelos, 103, Jatiúca – Maceió/AL. CEP: 57035-350.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Telefone: (82) 3194-1199. www2.ifal.edu.br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2359342</wp:posOffset>
          </wp:positionH>
          <wp:positionV relativeFrom="paragraph">
            <wp:posOffset>0</wp:posOffset>
          </wp:positionV>
          <wp:extent cx="681355" cy="681355"/>
          <wp:effectExtent b="0" l="0" r="0" t="0"/>
          <wp:wrapSquare wrapText="bothSides" distB="0" distT="0" distL="0" distR="0"/>
          <wp:docPr id="1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4732020</wp:posOffset>
          </wp:positionH>
          <wp:positionV relativeFrom="paragraph">
            <wp:posOffset>-4444</wp:posOffset>
          </wp:positionV>
          <wp:extent cx="668020" cy="733425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020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-237489</wp:posOffset>
          </wp:positionH>
          <wp:positionV relativeFrom="paragraph">
            <wp:posOffset>0</wp:posOffset>
          </wp:positionV>
          <wp:extent cx="694690" cy="753745"/>
          <wp:effectExtent b="0" l="0" r="0" t="0"/>
          <wp:wrapSquare wrapText="bothSides" distB="0" distT="0" distL="0" distR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4690" cy="7537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de Alagoas - IFAL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  <w:qFormat w:val="1"/>
    <w:rsid w:val="00FD7D47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Ttulo10"/>
    <w:next w:val="Corpodetexto"/>
    <w:qFormat w:val="1"/>
    <w:pPr>
      <w:numPr>
        <w:numId w:val="2"/>
      </w:numPr>
      <w:outlineLvl w:val="0"/>
    </w:pPr>
    <w:rPr>
      <w:b w:val="1"/>
      <w:bCs w:val="1"/>
      <w:sz w:val="36"/>
      <w:szCs w:val="36"/>
    </w:rPr>
  </w:style>
  <w:style w:type="paragraph" w:styleId="Ttulo2">
    <w:name w:val="heading 2"/>
    <w:basedOn w:val="Ttulo10"/>
    <w:next w:val="Corpodetexto"/>
    <w:qFormat w:val="1"/>
    <w:pPr>
      <w:numPr>
        <w:ilvl w:val="1"/>
        <w:numId w:val="2"/>
      </w:numPr>
      <w:spacing w:before="200"/>
      <w:outlineLvl w:val="1"/>
    </w:pPr>
    <w:rPr>
      <w:b w:val="1"/>
      <w:bCs w:val="1"/>
      <w:sz w:val="32"/>
      <w:szCs w:val="32"/>
    </w:rPr>
  </w:style>
  <w:style w:type="paragraph" w:styleId="Ttulo3">
    <w:name w:val="heading 3"/>
    <w:basedOn w:val="Ttulo10"/>
    <w:next w:val="Corpodetexto"/>
    <w:qFormat w:val="1"/>
    <w:pPr>
      <w:numPr>
        <w:ilvl w:val="2"/>
        <w:numId w:val="2"/>
      </w:numPr>
      <w:spacing w:before="140"/>
      <w:outlineLvl w:val="2"/>
    </w:pPr>
    <w:rPr>
      <w:b w:val="1"/>
      <w:bCs w:val="1"/>
      <w:color w:val="80808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Arial" w:cs="Arial" w:hAnsi="Arial"/>
    </w:rPr>
  </w:style>
  <w:style w:type="character" w:styleId="WW8Num4z0" w:customStyle="1">
    <w:name w:val="WW8Num4z0"/>
    <w:rPr>
      <w:rFonts w:ascii="Arial" w:cs="Arial" w:hAnsi="Arial"/>
    </w:rPr>
  </w:style>
  <w:style w:type="character" w:styleId="WW8Num5z0" w:customStyle="1">
    <w:name w:val="WW8Num5z0"/>
    <w:rPr>
      <w:rFonts w:ascii="Arial" w:cs="Arial" w:hAnsi="Arial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1" w:customStyle="1">
    <w:name w:val="WW8Num4z1"/>
    <w:rPr>
      <w:rFonts w:ascii="Courier New" w:cs="Courier New" w:hAnsi="Courier New"/>
      <w:sz w:val="20"/>
    </w:rPr>
  </w:style>
  <w:style w:type="character" w:styleId="WW8Num4z2" w:customStyle="1">
    <w:name w:val="WW8Num4z2"/>
    <w:rPr>
      <w:rFonts w:ascii="Wingdings" w:cs="Wingdings" w:hAnsi="Wingdings"/>
      <w:sz w:val="20"/>
    </w:rPr>
  </w:style>
  <w:style w:type="character" w:styleId="WW8Num5z1" w:customStyle="1">
    <w:name w:val="WW8Num5z1"/>
    <w:rPr>
      <w:rFonts w:ascii="Courier New" w:cs="Courier New" w:hAnsi="Courier New"/>
      <w:sz w:val="20"/>
    </w:rPr>
  </w:style>
  <w:style w:type="character" w:styleId="WW8Num5z2" w:customStyle="1">
    <w:name w:val="WW8Num5z2"/>
    <w:rPr>
      <w:rFonts w:ascii="Wingdings" w:cs="Wingdings" w:hAnsi="Wingdings"/>
      <w:sz w:val="20"/>
    </w:rPr>
  </w:style>
  <w:style w:type="character" w:styleId="WW8Num6z0" w:customStyle="1">
    <w:name w:val="WW8Num6z0"/>
    <w:rPr>
      <w:rFonts w:ascii="Symbol" w:cs="Symbol" w:hAnsi="Symbol"/>
      <w:sz w:val="20"/>
    </w:rPr>
  </w:style>
  <w:style w:type="character" w:styleId="WW8Num6z1" w:customStyle="1">
    <w:name w:val="WW8Num6z1"/>
    <w:rPr>
      <w:rFonts w:ascii="Courier New" w:cs="Courier New" w:hAnsi="Courier New"/>
      <w:sz w:val="20"/>
    </w:rPr>
  </w:style>
  <w:style w:type="character" w:styleId="WW8Num6z2" w:customStyle="1">
    <w:name w:val="WW8Num6z2"/>
    <w:rPr>
      <w:rFonts w:ascii="Wingdings" w:cs="Wingdings" w:hAnsi="Wingdings"/>
      <w:sz w:val="20"/>
    </w:rPr>
  </w:style>
  <w:style w:type="character" w:styleId="WW8Num7z0" w:customStyle="1">
    <w:name w:val="WW8Num7z0"/>
    <w:rPr>
      <w:rFonts w:ascii="Symbol" w:cs="Symbol" w:hAnsi="Symbol"/>
      <w:sz w:val="20"/>
    </w:rPr>
  </w:style>
  <w:style w:type="character" w:styleId="WW8Num7z1" w:customStyle="1">
    <w:name w:val="WW8Num7z1"/>
    <w:rPr>
      <w:rFonts w:ascii="Courier New" w:cs="Courier New" w:hAnsi="Courier New"/>
      <w:sz w:val="20"/>
    </w:rPr>
  </w:style>
  <w:style w:type="character" w:styleId="WW8Num7z2" w:customStyle="1">
    <w:name w:val="WW8Num7z2"/>
    <w:rPr>
      <w:rFonts w:ascii="Wingdings" w:cs="Wingdings" w:hAnsi="Wingdings"/>
      <w:sz w:val="20"/>
    </w:rPr>
  </w:style>
  <w:style w:type="character" w:styleId="Fontepargpadro1" w:customStyle="1">
    <w:name w:val="Fonte parág. padrão1"/>
  </w:style>
  <w:style w:type="character" w:styleId="CabealhoChar" w:customStyle="1">
    <w:name w:val="Cabeçalho Char"/>
    <w:basedOn w:val="Fontepargpadro1"/>
  </w:style>
  <w:style w:type="character" w:styleId="RodapChar" w:customStyle="1">
    <w:name w:val="Rodapé Char"/>
    <w:basedOn w:val="Fontepargpadro1"/>
    <w:uiPriority w:val="99"/>
  </w:style>
  <w:style w:type="character" w:styleId="TextodebaloChar" w:customStyle="1">
    <w:name w:val="Texto de balão Char"/>
    <w:rPr>
      <w:rFonts w:ascii="Tahoma" w:cs="Tahoma" w:hAnsi="Tahoma"/>
      <w:sz w:val="16"/>
      <w:szCs w:val="16"/>
    </w:rPr>
  </w:style>
  <w:style w:type="character" w:styleId="Forte">
    <w:name w:val="Strong"/>
    <w:uiPriority w:val="22"/>
    <w:qFormat w:val="1"/>
    <w:rPr>
      <w:b w:val="1"/>
      <w:bCs w:val="1"/>
    </w:rPr>
  </w:style>
  <w:style w:type="character" w:styleId="Marcas" w:customStyle="1">
    <w:name w:val="Marcas"/>
    <w:rPr>
      <w:rFonts w:ascii="OpenSymbol" w:cs="OpenSymbol" w:eastAsia="OpenSymbol" w:hAnsi="OpenSymbol"/>
    </w:rPr>
  </w:style>
  <w:style w:type="character" w:styleId="Smbolosdenumerao" w:customStyle="1">
    <w:name w:val="Símbolos de numeração"/>
    <w:rPr>
      <w:rFonts w:ascii="Arial" w:cs="Arial" w:hAnsi="Arial"/>
    </w:rPr>
  </w:style>
  <w:style w:type="character" w:styleId="Hyperlink">
    <w:name w:val="Hyperlink"/>
    <w:rPr>
      <w:color w:val="000080"/>
      <w:u w:val="single"/>
    </w:rPr>
  </w:style>
  <w:style w:type="character" w:styleId="Caracteresdenotaderodap" w:customStyle="1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Caracteresdenotadefim" w:customStyle="1">
    <w:name w:val="Caracteres de nota de fim"/>
    <w:rPr>
      <w:vertAlign w:val="superscript"/>
    </w:rPr>
  </w:style>
  <w:style w:type="character" w:styleId="WW-Caracteresdenotadefim" w:customStyle="1">
    <w:name w:val="WW-Caracteres de nota de fim"/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pPr>
      <w:spacing w:after="119" w:before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western" w:customStyle="1">
    <w:name w:val="western"/>
    <w:basedOn w:val="Normal"/>
    <w:pPr>
      <w:spacing w:after="119" w:before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Citaes" w:customStyle="1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 w:val="1"/>
    <w:pPr>
      <w:jc w:val="center"/>
    </w:pPr>
    <w:rPr>
      <w:b w:val="1"/>
      <w:bCs w:val="1"/>
      <w:sz w:val="56"/>
      <w:szCs w:val="56"/>
    </w:rPr>
  </w:style>
  <w:style w:type="paragraph" w:styleId="Subttulo">
    <w:name w:val="Subtitle"/>
    <w:basedOn w:val="Ttulo10"/>
    <w:next w:val="Corpodetexto"/>
    <w:qFormat w:val="1"/>
    <w:pPr>
      <w:spacing w:before="60"/>
      <w:jc w:val="center"/>
    </w:pPr>
    <w:rPr>
      <w:sz w:val="36"/>
      <w:szCs w:val="36"/>
    </w:rPr>
  </w:style>
  <w:style w:type="paragraph" w:styleId="Textodenotaderodap">
    <w:name w:val="footnote text"/>
    <w:basedOn w:val="Normal"/>
    <w:pPr>
      <w:suppressLineNumbers w:val="1"/>
      <w:ind w:left="339" w:hanging="339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B466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3">
    <w:name w:val="Body Text 3"/>
    <w:basedOn w:val="Normal"/>
    <w:link w:val="Corpodetexto3Char"/>
    <w:uiPriority w:val="99"/>
    <w:unhideWhenUsed w:val="1"/>
    <w:rsid w:val="00DD34A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Corpodetexto3Char" w:customStyle="1">
    <w:name w:val="Corpo de texto 3 Char"/>
    <w:link w:val="Corpodetexto3"/>
    <w:uiPriority w:val="99"/>
    <w:rsid w:val="00DD34AC"/>
    <w:rPr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 w:val="1"/>
    <w:rsid w:val="00151A7B"/>
    <w:pPr>
      <w:suppressAutoHyphens w:val="0"/>
      <w:spacing w:after="0" w:line="240" w:lineRule="auto"/>
      <w:ind w:left="720"/>
      <w:contextualSpacing w:val="1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4AgPWbsT1UhGDpORneMfOAYVJg==">AMUW2mXBT1xXBoLj9iPClKSVIq2crQivFVxyZpAngowYlB9r3f8M2kerejl/fshoLqcFXB7XwV+VP3h8DdwcpPVJKhqMzdx2aF0g/QZUMIZHZvlXzjOJUN9FxyghNjRoWzxPb76eeeB770DkWaEaLd6ZyXKdUVQJOg==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2019-03-27T19:03:00Z</dcterms:created>
  <dc:creator>ccsm</dc:creator>
</cp:coreProperties>
</file>