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EB8" w14:textId="14C28C41" w:rsidR="002F396C" w:rsidRPr="003818E2" w:rsidRDefault="0029077D" w:rsidP="0029077D">
      <w:pPr>
        <w:jc w:val="center"/>
        <w:rPr>
          <w:b/>
          <w:bCs/>
          <w:sz w:val="28"/>
          <w:szCs w:val="28"/>
        </w:rPr>
      </w:pPr>
      <w:r w:rsidRPr="003818E2">
        <w:rPr>
          <w:b/>
          <w:bCs/>
          <w:sz w:val="28"/>
          <w:szCs w:val="28"/>
        </w:rPr>
        <w:t>FORMULÁRIO DE ATESTE DE FR</w:t>
      </w:r>
      <w:r w:rsidR="003818E2" w:rsidRPr="003818E2">
        <w:rPr>
          <w:b/>
          <w:bCs/>
          <w:sz w:val="28"/>
          <w:szCs w:val="28"/>
        </w:rPr>
        <w:t>E</w:t>
      </w:r>
      <w:r w:rsidRPr="003818E2">
        <w:rPr>
          <w:b/>
          <w:bCs/>
          <w:sz w:val="28"/>
          <w:szCs w:val="28"/>
        </w:rPr>
        <w:t>QUÊNCIA DE EXPOSIÇÃO</w:t>
      </w:r>
    </w:p>
    <w:p w14:paraId="2522A2C8" w14:textId="77777777" w:rsidR="003818E2" w:rsidRDefault="003818E2" w:rsidP="0029077D">
      <w:pPr>
        <w:jc w:val="both"/>
      </w:pPr>
    </w:p>
    <w:p w14:paraId="00243D5B" w14:textId="408A5663" w:rsidR="0029077D" w:rsidRDefault="0029077D" w:rsidP="0029077D">
      <w:pPr>
        <w:jc w:val="both"/>
      </w:pPr>
      <w:r>
        <w:t xml:space="preserve">Em atendimento ao Memorando Eletrônico Nº 374/2021 - REIT - DGP, conforme a Orientação Normativa </w:t>
      </w:r>
      <w:r>
        <w:t>N</w:t>
      </w:r>
      <w:r>
        <w:t xml:space="preserve">º 04/2017 do Ministério do Planejamento, Desenvolvimento e Gestão, </w:t>
      </w:r>
      <w:r>
        <w:t>ATESTO que o(a) servidor(a) ________________________________________________________________, SIAPE _______________, lotado no(a) ________________________________</w:t>
      </w:r>
      <w:r w:rsidR="00E50461">
        <w:t>__</w:t>
      </w:r>
      <w:r>
        <w:t xml:space="preserve">__, </w:t>
      </w:r>
      <w:r w:rsidR="00E50461">
        <w:t xml:space="preserve">submete-se a </w:t>
      </w:r>
      <w:r w:rsidR="00130458">
        <w:t xml:space="preserve">prováveis </w:t>
      </w:r>
      <w:r w:rsidR="00E50461">
        <w:t xml:space="preserve">circunstâncias ou condições insalubres ou perigosas, </w:t>
      </w:r>
      <w:r w:rsidR="00E50461" w:rsidRPr="00130458">
        <w:rPr>
          <w:b/>
          <w:bCs/>
        </w:rPr>
        <w:t>como atribuição legal do seu cargo</w:t>
      </w:r>
      <w:r w:rsidR="00E50461">
        <w:t>,</w:t>
      </w:r>
      <w:r w:rsidR="003818E2">
        <w:t xml:space="preserve"> em frequência de exposição</w:t>
      </w:r>
    </w:p>
    <w:p w14:paraId="12BE44E6" w14:textId="0FBB6DF6" w:rsidR="00E50461" w:rsidRDefault="00E50461" w:rsidP="0029077D">
      <w:pPr>
        <w:jc w:val="both"/>
      </w:pPr>
      <w:r>
        <w:t xml:space="preserve">(   ) </w:t>
      </w:r>
      <w:r w:rsidR="003818E2">
        <w:t>eventual</w:t>
      </w:r>
      <w:r w:rsidR="00661BE3">
        <w:t>.</w:t>
      </w:r>
    </w:p>
    <w:p w14:paraId="7EB83A24" w14:textId="24763AEE" w:rsidR="00E50461" w:rsidRDefault="00E50461" w:rsidP="0029077D">
      <w:pPr>
        <w:jc w:val="both"/>
      </w:pPr>
      <w:r>
        <w:t xml:space="preserve">(   ) </w:t>
      </w:r>
      <w:r w:rsidR="00661BE3">
        <w:t>habitual.</w:t>
      </w:r>
    </w:p>
    <w:p w14:paraId="5171B5AE" w14:textId="211DF33D" w:rsidR="00E50461" w:rsidRDefault="00E50461" w:rsidP="0029077D">
      <w:pPr>
        <w:jc w:val="both"/>
      </w:pPr>
      <w:r>
        <w:t xml:space="preserve">(   ) </w:t>
      </w:r>
      <w:r w:rsidR="00661BE3">
        <w:t>permanente.</w:t>
      </w:r>
    </w:p>
    <w:p w14:paraId="1509418E" w14:textId="77777777" w:rsidR="007C1C35" w:rsidRDefault="007C1C35" w:rsidP="0029077D">
      <w:pPr>
        <w:jc w:val="both"/>
      </w:pPr>
    </w:p>
    <w:tbl>
      <w:tblPr>
        <w:tblStyle w:val="Tabelacomgrade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4"/>
      </w:tblGrid>
      <w:tr w:rsidR="007C1C35" w14:paraId="1D42A76E" w14:textId="77777777" w:rsidTr="007C1C35">
        <w:tc>
          <w:tcPr>
            <w:tcW w:w="8494" w:type="dxa"/>
            <w:shd w:val="clear" w:color="auto" w:fill="D9D9D9" w:themeFill="background1" w:themeFillShade="D9"/>
          </w:tcPr>
          <w:p w14:paraId="43499D6C" w14:textId="77777777" w:rsidR="007C1C35" w:rsidRDefault="007C1C35" w:rsidP="007C1C35">
            <w:pPr>
              <w:jc w:val="both"/>
              <w:rPr>
                <w:sz w:val="20"/>
                <w:szCs w:val="20"/>
              </w:rPr>
            </w:pPr>
          </w:p>
          <w:p w14:paraId="465A4CC4" w14:textId="5C42F24E" w:rsidR="007C1C35" w:rsidRDefault="009273B6" w:rsidP="007C1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C1C35" w:rsidRPr="007C1C35">
              <w:rPr>
                <w:sz w:val="20"/>
                <w:szCs w:val="20"/>
              </w:rPr>
              <w:t>ON 04/2017 considera:</w:t>
            </w:r>
          </w:p>
          <w:p w14:paraId="792C0CEB" w14:textId="77777777" w:rsidR="007C1C35" w:rsidRPr="007C1C35" w:rsidRDefault="007C1C35" w:rsidP="007C1C35">
            <w:pPr>
              <w:jc w:val="both"/>
              <w:rPr>
                <w:sz w:val="20"/>
                <w:szCs w:val="20"/>
              </w:rPr>
            </w:pPr>
          </w:p>
          <w:p w14:paraId="113FC9BB" w14:textId="77777777" w:rsidR="007C1C35" w:rsidRPr="007C1C35" w:rsidRDefault="007C1C35" w:rsidP="007C1C35">
            <w:pPr>
              <w:jc w:val="both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 xml:space="preserve">a) exposição </w:t>
            </w:r>
            <w:r w:rsidRPr="007C1C35">
              <w:rPr>
                <w:b/>
                <w:bCs/>
                <w:sz w:val="20"/>
                <w:szCs w:val="20"/>
              </w:rPr>
              <w:t>EVENTUAL</w:t>
            </w:r>
            <w:r w:rsidRPr="007C1C35">
              <w:rPr>
                <w:sz w:val="20"/>
                <w:szCs w:val="20"/>
              </w:rPr>
              <w:t xml:space="preserve"> ou esporádica: aquela em que o(a) servidor(a) se submete a circunstâncias ou condições insalubres ou perigosas, como atribuição legal do seu cargo, por </w:t>
            </w:r>
            <w:r w:rsidRPr="007C1C35">
              <w:rPr>
                <w:sz w:val="20"/>
                <w:szCs w:val="20"/>
                <w:u w:val="single"/>
              </w:rPr>
              <w:t>tempo inferior à metade da jornada de trabalho mensal</w:t>
            </w:r>
            <w:r w:rsidRPr="007C1C35">
              <w:rPr>
                <w:sz w:val="20"/>
                <w:szCs w:val="20"/>
              </w:rPr>
              <w:t>; </w:t>
            </w:r>
          </w:p>
          <w:p w14:paraId="572ACC32" w14:textId="77777777" w:rsidR="007C1C35" w:rsidRPr="007C1C35" w:rsidRDefault="007C1C35" w:rsidP="007C1C35">
            <w:pPr>
              <w:jc w:val="both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 xml:space="preserve">b) exposição </w:t>
            </w:r>
            <w:r w:rsidRPr="007C1C35">
              <w:rPr>
                <w:b/>
                <w:bCs/>
                <w:sz w:val="20"/>
                <w:szCs w:val="20"/>
              </w:rPr>
              <w:t>HABITUAL</w:t>
            </w:r>
            <w:r w:rsidRPr="007C1C35">
              <w:rPr>
                <w:sz w:val="20"/>
                <w:szCs w:val="20"/>
              </w:rPr>
              <w:t xml:space="preserve">: aquela em que o(a) servidor(a) se submete a circunstâncias ou condições insalubres ou perigosas, como atribuição legal do seu cargo, por </w:t>
            </w:r>
            <w:r w:rsidRPr="007C1C35">
              <w:rPr>
                <w:sz w:val="20"/>
                <w:szCs w:val="20"/>
                <w:u w:val="single"/>
              </w:rPr>
              <w:t>tempo igual ou superior à metade da jornada de trabalho mensal</w:t>
            </w:r>
            <w:r w:rsidRPr="007C1C35">
              <w:rPr>
                <w:sz w:val="20"/>
                <w:szCs w:val="20"/>
              </w:rPr>
              <w:t>; e </w:t>
            </w:r>
          </w:p>
          <w:p w14:paraId="132605E8" w14:textId="77777777" w:rsidR="007C1C35" w:rsidRDefault="007C1C35" w:rsidP="0029077D">
            <w:pPr>
              <w:jc w:val="both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 xml:space="preserve">c) exposição </w:t>
            </w:r>
            <w:r w:rsidRPr="007C1C35">
              <w:rPr>
                <w:b/>
                <w:bCs/>
                <w:sz w:val="20"/>
                <w:szCs w:val="20"/>
              </w:rPr>
              <w:t>PERMANENTE</w:t>
            </w:r>
            <w:r w:rsidRPr="007C1C35">
              <w:rPr>
                <w:sz w:val="20"/>
                <w:szCs w:val="20"/>
              </w:rPr>
              <w:t xml:space="preserve">: aquela em que o(a) servidor(a) se submete a circunstâncias ou condições insalubres ou perigosas, como atribuição legal do seu cargo, </w:t>
            </w:r>
            <w:r w:rsidRPr="007C1C35">
              <w:rPr>
                <w:sz w:val="20"/>
                <w:szCs w:val="20"/>
                <w:u w:val="single"/>
              </w:rPr>
              <w:t>durante toda a jornada laboral</w:t>
            </w:r>
            <w:r w:rsidRPr="007C1C35">
              <w:rPr>
                <w:sz w:val="20"/>
                <w:szCs w:val="20"/>
              </w:rPr>
              <w:t>.</w:t>
            </w:r>
          </w:p>
          <w:p w14:paraId="52E4594C" w14:textId="7A290808" w:rsidR="007C1C35" w:rsidRPr="007C1C35" w:rsidRDefault="007C1C35" w:rsidP="0029077D">
            <w:pPr>
              <w:jc w:val="both"/>
              <w:rPr>
                <w:sz w:val="20"/>
                <w:szCs w:val="20"/>
              </w:rPr>
            </w:pPr>
          </w:p>
        </w:tc>
      </w:tr>
    </w:tbl>
    <w:p w14:paraId="43E41F52" w14:textId="7DD0F9C3" w:rsidR="000138F3" w:rsidRDefault="000138F3" w:rsidP="00661BE3">
      <w:pPr>
        <w:jc w:val="both"/>
      </w:pPr>
    </w:p>
    <w:p w14:paraId="550A9F21" w14:textId="77777777" w:rsidR="007C1C35" w:rsidRDefault="007C1C35" w:rsidP="00661BE3">
      <w:pPr>
        <w:jc w:val="both"/>
      </w:pPr>
    </w:p>
    <w:p w14:paraId="068C7647" w14:textId="0DCDA1BE" w:rsidR="000138F3" w:rsidRDefault="000138F3" w:rsidP="00661BE3">
      <w:pPr>
        <w:jc w:val="both"/>
      </w:pPr>
      <w:r>
        <w:t>LOCAL e DATA: _________________________________________________________________</w:t>
      </w:r>
    </w:p>
    <w:p w14:paraId="1BC93F5C" w14:textId="4C5D800F" w:rsidR="000138F3" w:rsidRDefault="000138F3" w:rsidP="00661BE3">
      <w:pPr>
        <w:jc w:val="both"/>
      </w:pPr>
      <w:r>
        <w:t>ASSINATURA DA CHEFIA IMEDIATA: ________________________________________________</w:t>
      </w:r>
    </w:p>
    <w:p w14:paraId="5E76DC6F" w14:textId="4722A263" w:rsidR="000138F3" w:rsidRDefault="000138F3" w:rsidP="00661BE3">
      <w:pPr>
        <w:jc w:val="both"/>
      </w:pPr>
    </w:p>
    <w:p w14:paraId="16BC9665" w14:textId="5BE25FC8" w:rsidR="007C1C35" w:rsidRDefault="007C1C35" w:rsidP="00661BE3">
      <w:pPr>
        <w:jc w:val="both"/>
      </w:pPr>
    </w:p>
    <w:p w14:paraId="16815340" w14:textId="7A637EAF" w:rsidR="007C1C35" w:rsidRDefault="007C1C35" w:rsidP="00661BE3">
      <w:pPr>
        <w:jc w:val="both"/>
      </w:pPr>
    </w:p>
    <w:p w14:paraId="560007DE" w14:textId="41888C1D" w:rsidR="007C1C35" w:rsidRDefault="007C1C35" w:rsidP="00661BE3">
      <w:pPr>
        <w:jc w:val="both"/>
      </w:pPr>
    </w:p>
    <w:p w14:paraId="2E7407EF" w14:textId="2AB10DFE" w:rsidR="009273B6" w:rsidRDefault="009273B6" w:rsidP="00661BE3">
      <w:pPr>
        <w:jc w:val="both"/>
      </w:pPr>
    </w:p>
    <w:p w14:paraId="0C3689D5" w14:textId="6C139AB2" w:rsidR="007C1C35" w:rsidRDefault="00950C80" w:rsidP="007C1C35">
      <w:pPr>
        <w:jc w:val="both"/>
      </w:pPr>
      <w:r>
        <w:t xml:space="preserve">Este formulário deve ser preenchido, assinado e enviado para </w:t>
      </w:r>
      <w:r w:rsidR="001F7F09">
        <w:t>a CGP para o caso de solicitação de REATIVAÇÃO do adicional</w:t>
      </w:r>
      <w:r w:rsidR="007C1C35">
        <w:t xml:space="preserve">, reforçando que </w:t>
      </w:r>
      <w:r w:rsidR="007C1C35" w:rsidRPr="007C1C35">
        <w:rPr>
          <w:b/>
          <w:bCs/>
        </w:rPr>
        <w:t>n</w:t>
      </w:r>
      <w:r w:rsidR="007C1C35" w:rsidRPr="007C1C35">
        <w:rPr>
          <w:b/>
          <w:bCs/>
        </w:rPr>
        <w:t>ão</w:t>
      </w:r>
      <w:r w:rsidR="007C1C35">
        <w:t xml:space="preserve"> será necessári</w:t>
      </w:r>
      <w:r w:rsidR="007C1C35">
        <w:t>o</w:t>
      </w:r>
      <w:r w:rsidR="007C1C35">
        <w:t xml:space="preserve"> abertura de novo processo administrativo. Cada CGP está responsável por operacionalizar a reativação do adicional do(a) servidor(a), que atendendo aos critérios estabelecidos acima, tenha sido listado(a) pela chefia imediata.</w:t>
      </w:r>
    </w:p>
    <w:p w14:paraId="02045BEA" w14:textId="2D943B3B" w:rsidR="009273B6" w:rsidRDefault="001F7F09">
      <w:pPr>
        <w:jc w:val="both"/>
      </w:pPr>
      <w:r>
        <w:t xml:space="preserve">Para aqueles(as) que nunca receberam o adicional, </w:t>
      </w:r>
      <w:r w:rsidR="007C1C35">
        <w:t xml:space="preserve">este </w:t>
      </w:r>
      <w:r>
        <w:t>formulário</w:t>
      </w:r>
      <w:r w:rsidR="007C1C35">
        <w:t xml:space="preserve"> deve ser enviado para a CSS.</w:t>
      </w:r>
    </w:p>
    <w:sectPr w:rsidR="009273B6" w:rsidSect="007C1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C5ED" w14:textId="77777777" w:rsidR="00ED517B" w:rsidRDefault="00ED517B" w:rsidP="007C1C35">
      <w:pPr>
        <w:spacing w:after="0" w:line="240" w:lineRule="auto"/>
      </w:pPr>
      <w:r>
        <w:separator/>
      </w:r>
    </w:p>
  </w:endnote>
  <w:endnote w:type="continuationSeparator" w:id="0">
    <w:p w14:paraId="0D6ABC7C" w14:textId="77777777" w:rsidR="00ED517B" w:rsidRDefault="00ED517B" w:rsidP="007C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19C7" w14:textId="77777777" w:rsidR="00ED517B" w:rsidRDefault="00ED517B" w:rsidP="007C1C35">
      <w:pPr>
        <w:spacing w:after="0" w:line="240" w:lineRule="auto"/>
      </w:pPr>
      <w:r>
        <w:separator/>
      </w:r>
    </w:p>
  </w:footnote>
  <w:footnote w:type="continuationSeparator" w:id="0">
    <w:p w14:paraId="578B240C" w14:textId="77777777" w:rsidR="00ED517B" w:rsidRDefault="00ED517B" w:rsidP="007C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D"/>
    <w:rsid w:val="000138F3"/>
    <w:rsid w:val="00130458"/>
    <w:rsid w:val="001F7F09"/>
    <w:rsid w:val="0029077D"/>
    <w:rsid w:val="003433ED"/>
    <w:rsid w:val="003818E2"/>
    <w:rsid w:val="00661BE3"/>
    <w:rsid w:val="006650BB"/>
    <w:rsid w:val="007C1C35"/>
    <w:rsid w:val="009273B6"/>
    <w:rsid w:val="00950C80"/>
    <w:rsid w:val="00D0014D"/>
    <w:rsid w:val="00E50461"/>
    <w:rsid w:val="00E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198"/>
  <w15:chartTrackingRefBased/>
  <w15:docId w15:val="{6244DDED-902B-4D98-A369-8A3294B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C35"/>
  </w:style>
  <w:style w:type="paragraph" w:styleId="Rodap">
    <w:name w:val="footer"/>
    <w:basedOn w:val="Normal"/>
    <w:link w:val="RodapChar"/>
    <w:uiPriority w:val="99"/>
    <w:unhideWhenUsed/>
    <w:rsid w:val="007C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C35"/>
  </w:style>
  <w:style w:type="table" w:styleId="Tabelacomgrade">
    <w:name w:val="Table Grid"/>
    <w:basedOn w:val="Tabelanormal"/>
    <w:uiPriority w:val="39"/>
    <w:rsid w:val="007C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Félix</dc:creator>
  <cp:keywords/>
  <dc:description/>
  <cp:lastModifiedBy>Vanessa Félix</cp:lastModifiedBy>
  <cp:revision>2</cp:revision>
  <dcterms:created xsi:type="dcterms:W3CDTF">2022-03-15T13:46:00Z</dcterms:created>
  <dcterms:modified xsi:type="dcterms:W3CDTF">2022-03-15T14:50:00Z</dcterms:modified>
</cp:coreProperties>
</file>