
<file path=[Content_Types].xml><?xml version="1.0" encoding="utf-8"?>
<Types xmlns="http://schemas.openxmlformats.org/package/2006/content-types">
  <Default Extension="png" ContentType="image/png"/>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AE" w:rsidRDefault="00FE36AE" w:rsidP="00013F36">
      <w:pPr>
        <w:rPr>
          <w:b/>
          <w:bCs/>
          <w:sz w:val="24"/>
          <w:szCs w:val="24"/>
          <w:u w:val="single"/>
        </w:rPr>
      </w:pPr>
    </w:p>
    <w:p w:rsidR="00FE36AE" w:rsidRPr="006C56A1" w:rsidRDefault="00132ACB">
      <w:pPr>
        <w:spacing w:after="120"/>
        <w:jc w:val="center"/>
        <w:rPr>
          <w:b/>
          <w:bCs/>
          <w:sz w:val="24"/>
          <w:szCs w:val="24"/>
          <w:u w:val="single"/>
        </w:rPr>
      </w:pPr>
      <w:r w:rsidRPr="006C56A1">
        <w:rPr>
          <w:b/>
          <w:bCs/>
          <w:sz w:val="24"/>
          <w:szCs w:val="24"/>
          <w:u w:val="single"/>
        </w:rPr>
        <w:t xml:space="preserve">EDITAL DO RDC ELETRÔNICO </w:t>
      </w:r>
      <w:r w:rsidR="00593FA4">
        <w:rPr>
          <w:b/>
          <w:bCs/>
          <w:sz w:val="24"/>
          <w:szCs w:val="24"/>
          <w:u w:val="single"/>
        </w:rPr>
        <w:t>Nº 04/2016</w:t>
      </w:r>
    </w:p>
    <w:p w:rsidR="00FE36AE" w:rsidRPr="006C56A1" w:rsidRDefault="00FE36AE">
      <w:pPr>
        <w:spacing w:after="120"/>
        <w:jc w:val="center"/>
        <w:rPr>
          <w:b/>
          <w:bCs/>
          <w:sz w:val="24"/>
          <w:szCs w:val="24"/>
          <w:u w:val="single"/>
        </w:rPr>
      </w:pPr>
    </w:p>
    <w:p w:rsidR="00FE36AE" w:rsidRPr="006C56A1" w:rsidRDefault="00132ACB">
      <w:pPr>
        <w:spacing w:after="120"/>
        <w:jc w:val="center"/>
        <w:rPr>
          <w:b/>
          <w:bCs/>
          <w:sz w:val="24"/>
          <w:szCs w:val="24"/>
          <w:u w:val="single"/>
        </w:rPr>
      </w:pPr>
      <w:r w:rsidRPr="006C56A1">
        <w:rPr>
          <w:b/>
          <w:bCs/>
          <w:sz w:val="24"/>
          <w:szCs w:val="24"/>
          <w:u w:val="single"/>
        </w:rPr>
        <w:t xml:space="preserve">DATA DA ABERTURA: </w:t>
      </w:r>
      <w:r w:rsidR="00465707">
        <w:rPr>
          <w:b/>
          <w:bCs/>
          <w:sz w:val="24"/>
          <w:szCs w:val="24"/>
          <w:u w:val="single"/>
        </w:rPr>
        <w:t>05/07</w:t>
      </w:r>
      <w:r w:rsidRPr="006C56A1">
        <w:rPr>
          <w:b/>
          <w:bCs/>
          <w:sz w:val="24"/>
          <w:szCs w:val="24"/>
          <w:u w:val="single"/>
        </w:rPr>
        <w:t>/</w:t>
      </w:r>
      <w:r w:rsidR="00465707">
        <w:rPr>
          <w:b/>
          <w:bCs/>
          <w:sz w:val="24"/>
          <w:szCs w:val="24"/>
          <w:u w:val="single"/>
        </w:rPr>
        <w:t>2016</w:t>
      </w:r>
      <w:bookmarkStart w:id="0" w:name="_GoBack"/>
      <w:bookmarkEnd w:id="0"/>
    </w:p>
    <w:p w:rsidR="00FE36AE" w:rsidRPr="006C56A1" w:rsidRDefault="00FE36AE">
      <w:pPr>
        <w:spacing w:after="120"/>
        <w:jc w:val="center"/>
        <w:rPr>
          <w:b/>
          <w:bCs/>
          <w:sz w:val="24"/>
          <w:szCs w:val="24"/>
          <w:u w:val="single"/>
        </w:rPr>
      </w:pPr>
    </w:p>
    <w:p w:rsidR="00FE36AE" w:rsidRPr="006C56A1" w:rsidRDefault="00132ACB">
      <w:pPr>
        <w:spacing w:after="120"/>
        <w:jc w:val="center"/>
        <w:rPr>
          <w:b/>
          <w:bCs/>
          <w:sz w:val="24"/>
          <w:szCs w:val="24"/>
          <w:u w:val="single"/>
        </w:rPr>
      </w:pPr>
      <w:r w:rsidRPr="006C56A1">
        <w:rPr>
          <w:b/>
          <w:bCs/>
          <w:sz w:val="24"/>
          <w:szCs w:val="24"/>
          <w:u w:val="single"/>
        </w:rPr>
        <w:t xml:space="preserve">HORÁRIO: 10 HORAS (BRASÍLIA) </w:t>
      </w:r>
    </w:p>
    <w:p w:rsidR="00FE36AE" w:rsidRPr="006C56A1" w:rsidRDefault="00132ACB">
      <w:pPr>
        <w:pStyle w:val="Standard"/>
        <w:spacing w:after="120"/>
        <w:rPr>
          <w:rFonts w:cs="Times New Roman"/>
          <w:color w:val="FF0000"/>
        </w:rPr>
      </w:pPr>
      <w:r w:rsidRPr="006C56A1">
        <w:rPr>
          <w:rFonts w:cs="Times New Roman"/>
          <w:color w:val="FF0000"/>
        </w:rPr>
        <w:t xml:space="preserve"> </w:t>
      </w:r>
    </w:p>
    <w:p w:rsidR="00FE36AE" w:rsidRPr="006C56A1" w:rsidRDefault="00132ACB">
      <w:pPr>
        <w:spacing w:after="120"/>
        <w:jc w:val="both"/>
        <w:rPr>
          <w:b/>
          <w:bCs/>
          <w:sz w:val="24"/>
          <w:szCs w:val="24"/>
        </w:rPr>
      </w:pPr>
      <w:r w:rsidRPr="006C56A1">
        <w:rPr>
          <w:b/>
          <w:bCs/>
          <w:sz w:val="24"/>
          <w:szCs w:val="24"/>
        </w:rPr>
        <w:t xml:space="preserve">MODALIDADE: </w:t>
      </w:r>
      <w:r w:rsidRPr="006C56A1">
        <w:rPr>
          <w:bCs/>
          <w:sz w:val="24"/>
          <w:szCs w:val="24"/>
        </w:rPr>
        <w:t xml:space="preserve">REGIME DIFERENCIADO DE CONTRATAÇÕES PÚBLICAS – RDC. </w:t>
      </w:r>
    </w:p>
    <w:p w:rsidR="00FE36AE" w:rsidRPr="006C56A1" w:rsidRDefault="00132ACB">
      <w:pPr>
        <w:spacing w:after="120"/>
        <w:jc w:val="both"/>
        <w:rPr>
          <w:b/>
          <w:color w:val="FF0000"/>
          <w:sz w:val="24"/>
          <w:szCs w:val="24"/>
        </w:rPr>
      </w:pPr>
      <w:r w:rsidRPr="006C56A1">
        <w:rPr>
          <w:b/>
          <w:bCs/>
          <w:sz w:val="24"/>
          <w:szCs w:val="24"/>
        </w:rPr>
        <w:t>OBJETO:</w:t>
      </w:r>
      <w:r w:rsidRPr="006C56A1">
        <w:rPr>
          <w:bCs/>
          <w:sz w:val="24"/>
          <w:szCs w:val="24"/>
        </w:rPr>
        <w:t xml:space="preserve"> </w:t>
      </w:r>
      <w:r w:rsidR="00593FA4" w:rsidRPr="00593FA4">
        <w:rPr>
          <w:bCs/>
          <w:sz w:val="24"/>
          <w:szCs w:val="24"/>
        </w:rPr>
        <w:t>SERVIÇO DE</w:t>
      </w:r>
      <w:r w:rsidR="00593FA4" w:rsidRPr="00593FA4">
        <w:rPr>
          <w:color w:val="000000"/>
          <w:sz w:val="24"/>
          <w:szCs w:val="24"/>
        </w:rPr>
        <w:t xml:space="preserve"> ADEQUAÇÃO DAS INSTALAÇÕES DE COMBATE A INCÊNDIO E PÂNICO NO CAMPUS SATUBA DO INSTITUTO FEDERAL DE ALAGOAS</w:t>
      </w:r>
    </w:p>
    <w:p w:rsidR="00FE36AE" w:rsidRPr="006C56A1" w:rsidRDefault="00132ACB">
      <w:pPr>
        <w:pStyle w:val="Standard"/>
        <w:spacing w:after="120"/>
        <w:rPr>
          <w:rFonts w:cs="Times New Roman"/>
          <w:b/>
          <w:color w:val="00000A"/>
        </w:rPr>
      </w:pPr>
      <w:r w:rsidRPr="006C56A1">
        <w:rPr>
          <w:rFonts w:cs="Times New Roman"/>
          <w:b/>
          <w:color w:val="00000A"/>
        </w:rPr>
        <w:t>Processo</w:t>
      </w:r>
      <w:r w:rsidRPr="006C56A1">
        <w:rPr>
          <w:rFonts w:eastAsia="Times New Roman" w:cs="Times New Roman"/>
          <w:b/>
          <w:color w:val="00000A"/>
        </w:rPr>
        <w:t xml:space="preserve"> </w:t>
      </w:r>
      <w:r w:rsidRPr="006C56A1">
        <w:rPr>
          <w:rFonts w:cs="Times New Roman"/>
          <w:b/>
          <w:color w:val="00000A"/>
        </w:rPr>
        <w:t>nº</w:t>
      </w:r>
      <w:r w:rsidRPr="006C56A1">
        <w:rPr>
          <w:rFonts w:eastAsia="Times New Roman" w:cs="Times New Roman"/>
          <w:b/>
          <w:color w:val="00000A"/>
        </w:rPr>
        <w:t xml:space="preserve"> </w:t>
      </w:r>
      <w:r w:rsidR="00251BD7">
        <w:rPr>
          <w:rFonts w:cs="Times New Roman"/>
          <w:b/>
          <w:color w:val="00000A"/>
        </w:rPr>
        <w:t>23041.016131/2015-12</w:t>
      </w:r>
    </w:p>
    <w:p w:rsidR="00FE36AE" w:rsidRPr="006C56A1" w:rsidRDefault="00132ACB">
      <w:pPr>
        <w:spacing w:after="120"/>
        <w:jc w:val="center"/>
        <w:rPr>
          <w:b/>
          <w:sz w:val="24"/>
          <w:szCs w:val="24"/>
          <w:u w:val="single"/>
        </w:rPr>
      </w:pPr>
      <w:r w:rsidRPr="006C56A1">
        <w:rPr>
          <w:b/>
          <w:sz w:val="24"/>
          <w:szCs w:val="24"/>
          <w:u w:val="single"/>
        </w:rPr>
        <w:t>INFORMAÇÕES</w:t>
      </w:r>
    </w:p>
    <w:p w:rsidR="00FE36AE" w:rsidRPr="006C56A1" w:rsidRDefault="00132ACB" w:rsidP="001757D8">
      <w:pPr>
        <w:spacing w:after="120"/>
        <w:jc w:val="both"/>
        <w:rPr>
          <w:color w:val="000000"/>
          <w:sz w:val="24"/>
          <w:szCs w:val="24"/>
        </w:rPr>
      </w:pPr>
      <w:r w:rsidRPr="006C56A1">
        <w:rPr>
          <w:color w:val="000000"/>
          <w:sz w:val="24"/>
          <w:szCs w:val="24"/>
        </w:rPr>
        <w:t>a) A presente licitação reger-se-á pelo disposto neste Edital e seus Anexos, pela Lei nº 12.462, de 05 de agosto de 2011 e Decreto nº 7.581, de 11 de outubro de 2011;</w:t>
      </w:r>
    </w:p>
    <w:p w:rsidR="00FE36AE" w:rsidRPr="006C56A1" w:rsidRDefault="00132ACB" w:rsidP="001757D8">
      <w:pPr>
        <w:spacing w:after="120"/>
        <w:jc w:val="both"/>
        <w:rPr>
          <w:color w:val="000000"/>
          <w:sz w:val="24"/>
          <w:szCs w:val="24"/>
        </w:rPr>
      </w:pPr>
      <w:r w:rsidRPr="006C56A1">
        <w:rPr>
          <w:color w:val="000000"/>
          <w:sz w:val="24"/>
          <w:szCs w:val="24"/>
        </w:rPr>
        <w:t>b) A opção pelo RDC resulta no afastamento das normas contidas na Lei nº 8.666, de 21 de junho de 1993, exceto nos casos expressamente previstos na Lei e no Decreto do RDC;</w:t>
      </w:r>
    </w:p>
    <w:p w:rsidR="009F364A" w:rsidRPr="006C56A1" w:rsidRDefault="009F364A" w:rsidP="001757D8">
      <w:pPr>
        <w:jc w:val="both"/>
        <w:rPr>
          <w:b/>
          <w:color w:val="000000"/>
          <w:sz w:val="24"/>
          <w:szCs w:val="24"/>
        </w:rPr>
      </w:pPr>
      <w:r w:rsidRPr="006C56A1">
        <w:rPr>
          <w:b/>
          <w:color w:val="000000"/>
          <w:sz w:val="24"/>
          <w:szCs w:val="24"/>
        </w:rPr>
        <w:t xml:space="preserve">Optou-se pela adoção do Regime Diferenciado de Contratação (RDC) com o objetivo de garantir maior celeridade ao processo licitatório, visto que esse novo regime possibilitou uma redução significativa de prazos licitatórios </w:t>
      </w:r>
      <w:r w:rsidR="00565AB4" w:rsidRPr="006C56A1">
        <w:rPr>
          <w:b/>
          <w:color w:val="000000"/>
          <w:sz w:val="24"/>
          <w:szCs w:val="24"/>
        </w:rPr>
        <w:t>em relação aos processos de Concorrência, conduzidos pela Lei nº</w:t>
      </w:r>
      <w:r w:rsidR="00803572" w:rsidRPr="006C56A1">
        <w:rPr>
          <w:b/>
          <w:color w:val="000000"/>
          <w:sz w:val="24"/>
          <w:szCs w:val="24"/>
        </w:rPr>
        <w:t xml:space="preserve"> 8.666/1993, com a possibilidade da inversão de fases e da adoção da forma eletrônica.</w:t>
      </w:r>
    </w:p>
    <w:p w:rsidR="00FE36AE" w:rsidRPr="006C56A1" w:rsidRDefault="00132ACB" w:rsidP="00A8164D">
      <w:pPr>
        <w:spacing w:after="120"/>
        <w:jc w:val="both"/>
        <w:rPr>
          <w:b/>
          <w:bCs/>
          <w:color w:val="000000"/>
          <w:sz w:val="24"/>
          <w:szCs w:val="24"/>
          <w:u w:val="single"/>
        </w:rPr>
      </w:pPr>
      <w:r w:rsidRPr="006C56A1">
        <w:rPr>
          <w:color w:val="000000"/>
          <w:sz w:val="24"/>
          <w:szCs w:val="24"/>
        </w:rPr>
        <w:t xml:space="preserve">c) </w:t>
      </w:r>
      <w:r w:rsidRPr="006C56A1">
        <w:rPr>
          <w:sz w:val="24"/>
          <w:szCs w:val="24"/>
        </w:rPr>
        <w:t xml:space="preserve">Terá fundamento ainda na Lei Federal nº. 5.194, de 24 de dezembro de 1966, que regula o exercício das profissões vinculadas ao CONFEA/CREA, Lei Federal nº. 12.378, de 31 de dezembro de 2010, que regula o exercício das profissões vinculadas ao CAU/BR e CAU's, Lei Complementar nº. 123, de 14 de dezembro de 2006, </w:t>
      </w:r>
      <w:r w:rsidRPr="006C56A1">
        <w:rPr>
          <w:sz w:val="24"/>
          <w:szCs w:val="24"/>
          <w:shd w:val="clear" w:color="auto" w:fill="FFFFFF"/>
        </w:rPr>
        <w:t>com as alterações da Lei Complementar nº. 147, de 07 de agosto de 2014</w:t>
      </w:r>
      <w:r w:rsidRPr="006C56A1">
        <w:rPr>
          <w:sz w:val="24"/>
          <w:szCs w:val="24"/>
        </w:rPr>
        <w:t xml:space="preserve"> que institui o Estatuto Nacional da Microempresa e da Empresa de Pequeno Porte, pelo </w:t>
      </w:r>
      <w:hyperlink r:id="rId8">
        <w:r w:rsidRPr="006C56A1">
          <w:rPr>
            <w:rStyle w:val="LinkdaInternet"/>
            <w:sz w:val="24"/>
            <w:szCs w:val="24"/>
          </w:rPr>
          <w:t xml:space="preserve">Decreto Nº 8.538, DE </w:t>
        </w:r>
        <w:proofErr w:type="gramStart"/>
        <w:r w:rsidRPr="006C56A1">
          <w:rPr>
            <w:rStyle w:val="LinkdaInternet"/>
            <w:sz w:val="24"/>
            <w:szCs w:val="24"/>
          </w:rPr>
          <w:t>6</w:t>
        </w:r>
        <w:proofErr w:type="gramEnd"/>
        <w:r w:rsidRPr="006C56A1">
          <w:rPr>
            <w:rStyle w:val="LinkdaInternet"/>
            <w:sz w:val="24"/>
            <w:szCs w:val="24"/>
          </w:rPr>
          <w:t xml:space="preserve"> de outubro de 2015</w:t>
        </w:r>
      </w:hyperlink>
      <w:r w:rsidRPr="006C56A1">
        <w:rPr>
          <w:b/>
          <w:bCs/>
          <w:sz w:val="24"/>
          <w:szCs w:val="24"/>
        </w:rPr>
        <w:t xml:space="preserve"> </w:t>
      </w:r>
      <w:r w:rsidRPr="006C56A1">
        <w:rPr>
          <w:sz w:val="24"/>
          <w:szCs w:val="24"/>
        </w:rPr>
        <w:t>e pelas demais normas sobre licitação em vigor.</w:t>
      </w:r>
    </w:p>
    <w:p w:rsidR="00F05A89" w:rsidRPr="006C56A1" w:rsidRDefault="00AF78DE" w:rsidP="00F05A89">
      <w:pPr>
        <w:spacing w:after="120"/>
        <w:jc w:val="center"/>
        <w:rPr>
          <w:b/>
          <w:bCs/>
          <w:color w:val="000000"/>
          <w:sz w:val="24"/>
          <w:szCs w:val="24"/>
          <w:u w:val="single"/>
        </w:rPr>
      </w:pPr>
      <w:r w:rsidRPr="006C56A1">
        <w:rPr>
          <w:b/>
          <w:bCs/>
          <w:color w:val="000000"/>
          <w:sz w:val="24"/>
          <w:szCs w:val="24"/>
          <w:u w:val="single"/>
        </w:rPr>
        <w:t>ÍNDICE</w:t>
      </w:r>
    </w:p>
    <w:p w:rsidR="00F05A89" w:rsidRPr="006C56A1" w:rsidRDefault="00F05A89" w:rsidP="00DD1063">
      <w:pPr>
        <w:pStyle w:val="PargrafodaLista"/>
        <w:numPr>
          <w:ilvl w:val="0"/>
          <w:numId w:val="7"/>
        </w:numPr>
        <w:spacing w:after="120"/>
        <w:jc w:val="both"/>
        <w:rPr>
          <w:sz w:val="24"/>
          <w:szCs w:val="24"/>
        </w:rPr>
      </w:pPr>
      <w:r w:rsidRPr="006C56A1">
        <w:rPr>
          <w:sz w:val="24"/>
          <w:szCs w:val="24"/>
        </w:rPr>
        <w:t>DO OBJETO DA LICITAÇÃO</w:t>
      </w:r>
    </w:p>
    <w:p w:rsidR="00F05A89" w:rsidRPr="006C56A1" w:rsidRDefault="00F05A89" w:rsidP="00DD1063">
      <w:pPr>
        <w:pStyle w:val="PargrafodaLista"/>
        <w:numPr>
          <w:ilvl w:val="0"/>
          <w:numId w:val="7"/>
        </w:numPr>
        <w:spacing w:after="120"/>
        <w:jc w:val="both"/>
        <w:rPr>
          <w:sz w:val="24"/>
          <w:szCs w:val="24"/>
        </w:rPr>
      </w:pPr>
      <w:r w:rsidRPr="006C56A1">
        <w:rPr>
          <w:bCs/>
          <w:sz w:val="24"/>
          <w:szCs w:val="24"/>
        </w:rPr>
        <w:t xml:space="preserve">DO FUNDAMENTO LEGAL, DA FORMA DE EXECUÇÃO DA LICITAÇÃO, DO MODO DE DISPUTA, DO REGIME DE CONTRATAÇÃO E DO CRITÉRIO DE JULGAMENTO. </w:t>
      </w:r>
    </w:p>
    <w:p w:rsidR="00F05A89" w:rsidRPr="006C56A1" w:rsidRDefault="00F05A89" w:rsidP="00DD1063">
      <w:pPr>
        <w:pStyle w:val="PargrafodaLista"/>
        <w:numPr>
          <w:ilvl w:val="0"/>
          <w:numId w:val="7"/>
        </w:numPr>
        <w:spacing w:after="120"/>
        <w:jc w:val="both"/>
        <w:rPr>
          <w:bCs/>
          <w:sz w:val="24"/>
          <w:szCs w:val="24"/>
        </w:rPr>
      </w:pPr>
      <w:r w:rsidRPr="006C56A1">
        <w:rPr>
          <w:sz w:val="24"/>
          <w:szCs w:val="24"/>
        </w:rPr>
        <w:t>DAS CONDIÇÕES DE PARTICIPAÇÃO</w:t>
      </w:r>
    </w:p>
    <w:p w:rsidR="00F05A89" w:rsidRPr="006C56A1" w:rsidRDefault="00F05A89" w:rsidP="00DD1063">
      <w:pPr>
        <w:pStyle w:val="PargrafodaLista"/>
        <w:numPr>
          <w:ilvl w:val="0"/>
          <w:numId w:val="7"/>
        </w:numPr>
        <w:spacing w:after="120"/>
        <w:jc w:val="both"/>
        <w:rPr>
          <w:bCs/>
          <w:sz w:val="24"/>
          <w:szCs w:val="24"/>
        </w:rPr>
      </w:pPr>
      <w:r w:rsidRPr="006C56A1">
        <w:rPr>
          <w:bCs/>
          <w:sz w:val="24"/>
          <w:szCs w:val="24"/>
        </w:rPr>
        <w:lastRenderedPageBreak/>
        <w:t>NÃO PODERÃO PARTICIPAR DESTE RDC</w:t>
      </w:r>
    </w:p>
    <w:p w:rsidR="00F05A89" w:rsidRPr="006C56A1" w:rsidRDefault="00F05A89" w:rsidP="00DD1063">
      <w:pPr>
        <w:pStyle w:val="PargrafodaLista"/>
        <w:numPr>
          <w:ilvl w:val="0"/>
          <w:numId w:val="7"/>
        </w:numPr>
        <w:spacing w:after="120"/>
        <w:jc w:val="both"/>
        <w:rPr>
          <w:bCs/>
          <w:sz w:val="24"/>
          <w:szCs w:val="24"/>
        </w:rPr>
      </w:pPr>
      <w:r w:rsidRPr="006C56A1">
        <w:rPr>
          <w:bCs/>
          <w:sz w:val="24"/>
          <w:szCs w:val="24"/>
        </w:rPr>
        <w:t>DOS ESCLARECIMENTOS E DA IMPUGNAÇÃO DO EDITAL</w:t>
      </w:r>
    </w:p>
    <w:p w:rsidR="00F05A89" w:rsidRPr="006C56A1" w:rsidRDefault="00D71538" w:rsidP="00DD1063">
      <w:pPr>
        <w:pStyle w:val="PargrafodaLista"/>
        <w:numPr>
          <w:ilvl w:val="0"/>
          <w:numId w:val="7"/>
        </w:numPr>
        <w:spacing w:after="120"/>
        <w:jc w:val="both"/>
        <w:rPr>
          <w:bCs/>
          <w:color w:val="000000"/>
          <w:sz w:val="24"/>
          <w:szCs w:val="24"/>
          <w:u w:val="single"/>
        </w:rPr>
      </w:pPr>
      <w:r w:rsidRPr="006C56A1">
        <w:rPr>
          <w:bCs/>
          <w:sz w:val="24"/>
          <w:szCs w:val="24"/>
        </w:rPr>
        <w:t>DA APRESENTAÇÃO DAS PROPOSTAS</w:t>
      </w:r>
    </w:p>
    <w:p w:rsidR="003A6FB2" w:rsidRPr="006C56A1" w:rsidRDefault="003A6FB2" w:rsidP="00DD1063">
      <w:pPr>
        <w:pStyle w:val="PargrafodaLista"/>
        <w:numPr>
          <w:ilvl w:val="0"/>
          <w:numId w:val="7"/>
        </w:numPr>
        <w:spacing w:after="120"/>
        <w:jc w:val="both"/>
        <w:rPr>
          <w:sz w:val="24"/>
          <w:szCs w:val="24"/>
        </w:rPr>
      </w:pPr>
      <w:r w:rsidRPr="006C56A1">
        <w:rPr>
          <w:sz w:val="24"/>
          <w:szCs w:val="24"/>
        </w:rPr>
        <w:t>DA SESSÃO PÚBLICA</w:t>
      </w:r>
    </w:p>
    <w:p w:rsidR="003A6FB2" w:rsidRPr="006C56A1" w:rsidRDefault="003A6FB2" w:rsidP="00DD1063">
      <w:pPr>
        <w:pStyle w:val="PargrafodaLista"/>
        <w:numPr>
          <w:ilvl w:val="0"/>
          <w:numId w:val="7"/>
        </w:numPr>
        <w:spacing w:after="120"/>
        <w:jc w:val="both"/>
        <w:rPr>
          <w:sz w:val="24"/>
          <w:szCs w:val="24"/>
        </w:rPr>
      </w:pPr>
      <w:r w:rsidRPr="006C56A1">
        <w:rPr>
          <w:sz w:val="24"/>
          <w:szCs w:val="24"/>
        </w:rPr>
        <w:t>DA FORMULAÇÃO DE LANCES</w:t>
      </w:r>
    </w:p>
    <w:p w:rsidR="003A6FB2" w:rsidRPr="006C56A1" w:rsidRDefault="003A6FB2" w:rsidP="00DD1063">
      <w:pPr>
        <w:pStyle w:val="PargrafodaLista"/>
        <w:numPr>
          <w:ilvl w:val="0"/>
          <w:numId w:val="7"/>
        </w:numPr>
        <w:spacing w:after="120"/>
        <w:jc w:val="both"/>
        <w:rPr>
          <w:sz w:val="24"/>
          <w:szCs w:val="24"/>
        </w:rPr>
      </w:pPr>
      <w:r w:rsidRPr="006C56A1">
        <w:rPr>
          <w:sz w:val="24"/>
          <w:szCs w:val="24"/>
        </w:rPr>
        <w:t>DA DESCLASSIFICAÇÃO DA PROPOSTA NO SISTEMA</w:t>
      </w:r>
    </w:p>
    <w:p w:rsidR="003A6FB2" w:rsidRPr="006C56A1" w:rsidRDefault="003A6FB2" w:rsidP="00DD1063">
      <w:pPr>
        <w:pStyle w:val="PargrafodaLista"/>
        <w:numPr>
          <w:ilvl w:val="0"/>
          <w:numId w:val="7"/>
        </w:numPr>
        <w:spacing w:after="120"/>
        <w:jc w:val="both"/>
        <w:rPr>
          <w:sz w:val="24"/>
          <w:szCs w:val="24"/>
        </w:rPr>
      </w:pPr>
      <w:r w:rsidRPr="006C56A1">
        <w:rPr>
          <w:sz w:val="24"/>
          <w:szCs w:val="24"/>
        </w:rPr>
        <w:t>DO BENEFÍCIO DAS MICROEMPRESAS E EMPRESAS DE PEQUENO PORTE</w:t>
      </w:r>
    </w:p>
    <w:p w:rsidR="003A6FB2" w:rsidRPr="006C56A1" w:rsidRDefault="003A6FB2" w:rsidP="00DD1063">
      <w:pPr>
        <w:pStyle w:val="PargrafodaLista"/>
        <w:numPr>
          <w:ilvl w:val="0"/>
          <w:numId w:val="7"/>
        </w:numPr>
        <w:spacing w:after="120"/>
        <w:jc w:val="both"/>
        <w:rPr>
          <w:sz w:val="24"/>
          <w:szCs w:val="24"/>
        </w:rPr>
      </w:pPr>
      <w:r w:rsidRPr="006C56A1">
        <w:rPr>
          <w:sz w:val="24"/>
          <w:szCs w:val="24"/>
        </w:rPr>
        <w:t>DA NEGOCIAÇÃO E ACEITABILIDADE DA PROPOSTA</w:t>
      </w:r>
      <w:r w:rsidRPr="006C56A1">
        <w:rPr>
          <w:color w:val="FF0000"/>
          <w:sz w:val="24"/>
          <w:szCs w:val="24"/>
        </w:rPr>
        <w:t xml:space="preserve"> </w:t>
      </w:r>
    </w:p>
    <w:p w:rsidR="003A6FB2" w:rsidRPr="006C56A1" w:rsidRDefault="003A6FB2" w:rsidP="00DD1063">
      <w:pPr>
        <w:pStyle w:val="PargrafodaLista"/>
        <w:numPr>
          <w:ilvl w:val="0"/>
          <w:numId w:val="7"/>
        </w:numPr>
        <w:spacing w:after="120"/>
        <w:jc w:val="both"/>
        <w:rPr>
          <w:bCs/>
          <w:color w:val="000000"/>
          <w:sz w:val="24"/>
          <w:szCs w:val="24"/>
        </w:rPr>
      </w:pPr>
      <w:r w:rsidRPr="006C56A1">
        <w:rPr>
          <w:bCs/>
          <w:color w:val="000000"/>
          <w:sz w:val="24"/>
          <w:szCs w:val="24"/>
        </w:rPr>
        <w:t xml:space="preserve">DA APRESENTAÇÃO </w:t>
      </w:r>
      <w:r w:rsidR="00E0422B" w:rsidRPr="006C56A1">
        <w:rPr>
          <w:bCs/>
          <w:color w:val="000000"/>
          <w:sz w:val="24"/>
          <w:szCs w:val="24"/>
        </w:rPr>
        <w:t xml:space="preserve">E ACEITABILIDADE </w:t>
      </w:r>
      <w:r w:rsidRPr="006C56A1">
        <w:rPr>
          <w:bCs/>
          <w:color w:val="000000"/>
          <w:sz w:val="24"/>
          <w:szCs w:val="24"/>
        </w:rPr>
        <w:t>DA PROPOSTA</w:t>
      </w:r>
      <w:r w:rsidR="00E0422B" w:rsidRPr="006C56A1">
        <w:rPr>
          <w:bCs/>
          <w:color w:val="000000"/>
          <w:sz w:val="24"/>
          <w:szCs w:val="24"/>
        </w:rPr>
        <w:t xml:space="preserve"> FINANCEIRA</w:t>
      </w:r>
    </w:p>
    <w:p w:rsidR="003A6FB2" w:rsidRPr="006C56A1" w:rsidRDefault="003A6FB2" w:rsidP="00DD1063">
      <w:pPr>
        <w:pStyle w:val="PargrafodaLista"/>
        <w:numPr>
          <w:ilvl w:val="0"/>
          <w:numId w:val="7"/>
        </w:numPr>
        <w:spacing w:after="120"/>
        <w:jc w:val="both"/>
        <w:rPr>
          <w:sz w:val="24"/>
          <w:szCs w:val="24"/>
        </w:rPr>
      </w:pPr>
      <w:r w:rsidRPr="006C56A1">
        <w:rPr>
          <w:color w:val="000000"/>
          <w:sz w:val="24"/>
          <w:szCs w:val="24"/>
        </w:rPr>
        <w:t>DOS DOCUMENTOS DE HABILITAÇÃO</w:t>
      </w:r>
    </w:p>
    <w:p w:rsidR="007C3E97" w:rsidRPr="006C56A1" w:rsidRDefault="007C3E97" w:rsidP="00DD1063">
      <w:pPr>
        <w:pStyle w:val="PargrafodaLista"/>
        <w:numPr>
          <w:ilvl w:val="0"/>
          <w:numId w:val="7"/>
        </w:numPr>
        <w:spacing w:after="120"/>
        <w:jc w:val="both"/>
        <w:rPr>
          <w:sz w:val="24"/>
          <w:szCs w:val="24"/>
        </w:rPr>
      </w:pPr>
      <w:r w:rsidRPr="006C56A1">
        <w:rPr>
          <w:sz w:val="24"/>
          <w:szCs w:val="24"/>
        </w:rPr>
        <w:t>DISPOSIÇÕES GERAIS DA HABILITAÇÃO</w:t>
      </w:r>
    </w:p>
    <w:p w:rsidR="007C3E97" w:rsidRPr="006C56A1" w:rsidRDefault="007C3E97" w:rsidP="00DD1063">
      <w:pPr>
        <w:pStyle w:val="PargrafodaLista"/>
        <w:numPr>
          <w:ilvl w:val="0"/>
          <w:numId w:val="7"/>
        </w:numPr>
        <w:spacing w:after="120"/>
        <w:jc w:val="both"/>
        <w:rPr>
          <w:sz w:val="24"/>
          <w:szCs w:val="24"/>
        </w:rPr>
      </w:pPr>
      <w:r w:rsidRPr="006C56A1">
        <w:rPr>
          <w:color w:val="000000"/>
          <w:sz w:val="24"/>
          <w:szCs w:val="24"/>
        </w:rPr>
        <w:t>DOS RECURSOS</w:t>
      </w:r>
    </w:p>
    <w:p w:rsidR="007C3E97" w:rsidRPr="006C56A1" w:rsidRDefault="007C3E97" w:rsidP="00DD1063">
      <w:pPr>
        <w:pStyle w:val="PargrafodaLista"/>
        <w:numPr>
          <w:ilvl w:val="0"/>
          <w:numId w:val="7"/>
        </w:numPr>
        <w:spacing w:after="120"/>
        <w:jc w:val="both"/>
        <w:rPr>
          <w:bCs/>
          <w:sz w:val="24"/>
          <w:szCs w:val="24"/>
        </w:rPr>
      </w:pPr>
      <w:r w:rsidRPr="006C56A1">
        <w:rPr>
          <w:bCs/>
          <w:sz w:val="24"/>
          <w:szCs w:val="24"/>
        </w:rPr>
        <w:t>DA ADJUDICAÇÃO E HOMOLOGAÇÃO</w:t>
      </w:r>
    </w:p>
    <w:p w:rsidR="007C3E97" w:rsidRPr="006C56A1" w:rsidRDefault="007C3E97" w:rsidP="00DD1063">
      <w:pPr>
        <w:pStyle w:val="PargrafodaLista"/>
        <w:numPr>
          <w:ilvl w:val="0"/>
          <w:numId w:val="7"/>
        </w:numPr>
        <w:spacing w:after="120"/>
        <w:jc w:val="both"/>
        <w:rPr>
          <w:bCs/>
          <w:sz w:val="24"/>
          <w:szCs w:val="24"/>
        </w:rPr>
      </w:pPr>
      <w:r w:rsidRPr="006C56A1">
        <w:rPr>
          <w:bCs/>
          <w:sz w:val="24"/>
          <w:szCs w:val="24"/>
        </w:rPr>
        <w:t>DAS SANÇÕES</w:t>
      </w:r>
    </w:p>
    <w:p w:rsidR="00AF78DE" w:rsidRPr="006C56A1" w:rsidRDefault="00AF78DE" w:rsidP="00DD1063">
      <w:pPr>
        <w:pStyle w:val="PargrafodaLista"/>
        <w:numPr>
          <w:ilvl w:val="0"/>
          <w:numId w:val="7"/>
        </w:numPr>
        <w:spacing w:after="120"/>
        <w:jc w:val="both"/>
        <w:rPr>
          <w:sz w:val="24"/>
          <w:szCs w:val="24"/>
        </w:rPr>
      </w:pPr>
      <w:r w:rsidRPr="006C56A1">
        <w:rPr>
          <w:sz w:val="24"/>
          <w:szCs w:val="24"/>
        </w:rPr>
        <w:t>DA CONTRATAÇÃO</w:t>
      </w:r>
    </w:p>
    <w:p w:rsidR="00AF78DE" w:rsidRPr="006C56A1" w:rsidRDefault="00AF78DE" w:rsidP="00DD1063">
      <w:pPr>
        <w:pStyle w:val="PargrafodaLista"/>
        <w:numPr>
          <w:ilvl w:val="0"/>
          <w:numId w:val="7"/>
        </w:numPr>
        <w:spacing w:after="120"/>
        <w:jc w:val="both"/>
        <w:rPr>
          <w:sz w:val="24"/>
          <w:szCs w:val="24"/>
        </w:rPr>
      </w:pPr>
      <w:r w:rsidRPr="006C56A1">
        <w:rPr>
          <w:sz w:val="24"/>
          <w:szCs w:val="24"/>
        </w:rPr>
        <w:t>DA ENTREGA DA OBRA E DO RECEBIMENTO DO OBJETO DA LICITAÇÃO</w:t>
      </w:r>
    </w:p>
    <w:p w:rsidR="00AF78DE" w:rsidRPr="006C56A1" w:rsidRDefault="00AF78DE" w:rsidP="00DD1063">
      <w:pPr>
        <w:pStyle w:val="PargrafodaLista"/>
        <w:numPr>
          <w:ilvl w:val="0"/>
          <w:numId w:val="7"/>
        </w:numPr>
        <w:spacing w:after="120"/>
        <w:jc w:val="both"/>
        <w:rPr>
          <w:bCs/>
          <w:sz w:val="24"/>
          <w:szCs w:val="24"/>
        </w:rPr>
      </w:pPr>
      <w:r w:rsidRPr="006C56A1">
        <w:rPr>
          <w:bCs/>
          <w:sz w:val="24"/>
          <w:szCs w:val="24"/>
        </w:rPr>
        <w:t>DISPOSIÇÕES FINAIS</w:t>
      </w:r>
    </w:p>
    <w:p w:rsidR="00E22112" w:rsidRPr="006C56A1" w:rsidRDefault="00E22112" w:rsidP="00DD1063">
      <w:pPr>
        <w:pStyle w:val="PargrafodaLista"/>
        <w:numPr>
          <w:ilvl w:val="0"/>
          <w:numId w:val="7"/>
        </w:numPr>
        <w:spacing w:after="120"/>
        <w:rPr>
          <w:sz w:val="24"/>
          <w:szCs w:val="24"/>
        </w:rPr>
      </w:pPr>
      <w:r w:rsidRPr="006C56A1">
        <w:rPr>
          <w:sz w:val="24"/>
          <w:szCs w:val="24"/>
        </w:rPr>
        <w:t>DO FORO</w:t>
      </w:r>
    </w:p>
    <w:p w:rsidR="00FE36AE" w:rsidRPr="006C56A1" w:rsidRDefault="00132ACB">
      <w:pPr>
        <w:spacing w:after="120"/>
        <w:rPr>
          <w:sz w:val="24"/>
          <w:szCs w:val="24"/>
        </w:rPr>
      </w:pPr>
      <w:r w:rsidRPr="006C56A1">
        <w:rPr>
          <w:sz w:val="24"/>
          <w:szCs w:val="24"/>
        </w:rPr>
        <w:t>Anexo I – Projeto Básico</w:t>
      </w:r>
    </w:p>
    <w:p w:rsidR="00FE36AE" w:rsidRPr="006C56A1" w:rsidRDefault="00132ACB">
      <w:pPr>
        <w:spacing w:after="120"/>
        <w:rPr>
          <w:sz w:val="24"/>
          <w:szCs w:val="24"/>
        </w:rPr>
      </w:pPr>
      <w:r w:rsidRPr="006C56A1">
        <w:rPr>
          <w:sz w:val="24"/>
          <w:szCs w:val="24"/>
        </w:rPr>
        <w:t>Anexo II – Memorial Descritivo</w:t>
      </w:r>
    </w:p>
    <w:p w:rsidR="00FE36AE" w:rsidRPr="006C56A1" w:rsidRDefault="00132ACB">
      <w:pPr>
        <w:spacing w:after="120"/>
        <w:rPr>
          <w:sz w:val="24"/>
          <w:szCs w:val="24"/>
        </w:rPr>
      </w:pPr>
      <w:r w:rsidRPr="006C56A1">
        <w:rPr>
          <w:sz w:val="24"/>
          <w:szCs w:val="24"/>
        </w:rPr>
        <w:t>Anexo III – Planilha Orçamentária</w:t>
      </w:r>
      <w:r w:rsidR="002321F5" w:rsidRPr="006C56A1">
        <w:rPr>
          <w:sz w:val="24"/>
          <w:szCs w:val="24"/>
        </w:rPr>
        <w:t xml:space="preserve"> e Curva ABC</w:t>
      </w:r>
    </w:p>
    <w:p w:rsidR="00FE36AE" w:rsidRPr="006C56A1" w:rsidRDefault="00132ACB">
      <w:pPr>
        <w:spacing w:after="120"/>
        <w:rPr>
          <w:sz w:val="24"/>
          <w:szCs w:val="24"/>
        </w:rPr>
      </w:pPr>
      <w:r w:rsidRPr="006C56A1">
        <w:rPr>
          <w:sz w:val="24"/>
          <w:szCs w:val="24"/>
        </w:rPr>
        <w:t>Anexo IV – Cronograma Físico-financeiro.</w:t>
      </w:r>
    </w:p>
    <w:p w:rsidR="00FE36AE" w:rsidRPr="006C56A1" w:rsidRDefault="00132ACB">
      <w:pPr>
        <w:spacing w:after="120"/>
        <w:rPr>
          <w:sz w:val="24"/>
          <w:szCs w:val="24"/>
        </w:rPr>
      </w:pPr>
      <w:r w:rsidRPr="006C56A1">
        <w:rPr>
          <w:sz w:val="24"/>
          <w:szCs w:val="24"/>
        </w:rPr>
        <w:t>Anexo V – Atestado de Visita.</w:t>
      </w:r>
    </w:p>
    <w:p w:rsidR="00FE36AE" w:rsidRPr="006C56A1" w:rsidRDefault="00132ACB">
      <w:pPr>
        <w:spacing w:after="120"/>
        <w:rPr>
          <w:sz w:val="24"/>
          <w:szCs w:val="24"/>
        </w:rPr>
      </w:pPr>
      <w:proofErr w:type="gramStart"/>
      <w:r w:rsidRPr="006C56A1">
        <w:rPr>
          <w:sz w:val="24"/>
          <w:szCs w:val="24"/>
        </w:rPr>
        <w:t>Anexo VI</w:t>
      </w:r>
      <w:proofErr w:type="gramEnd"/>
      <w:r w:rsidRPr="006C56A1">
        <w:rPr>
          <w:sz w:val="24"/>
          <w:szCs w:val="24"/>
        </w:rPr>
        <w:t xml:space="preserve"> – Minuta de Contrato.</w:t>
      </w:r>
    </w:p>
    <w:p w:rsidR="00FE36AE" w:rsidRPr="006C56A1" w:rsidRDefault="00132ACB">
      <w:pPr>
        <w:spacing w:after="120"/>
        <w:rPr>
          <w:sz w:val="24"/>
          <w:szCs w:val="24"/>
        </w:rPr>
      </w:pPr>
      <w:r w:rsidRPr="006C56A1">
        <w:rPr>
          <w:sz w:val="24"/>
          <w:szCs w:val="24"/>
        </w:rPr>
        <w:t>Anexo VII – Declaração de Sustentabilidade Ambiental.</w:t>
      </w:r>
    </w:p>
    <w:p w:rsidR="00FE36AE" w:rsidRPr="006C56A1" w:rsidRDefault="00132ACB">
      <w:pPr>
        <w:spacing w:after="120"/>
        <w:rPr>
          <w:sz w:val="24"/>
          <w:szCs w:val="24"/>
        </w:rPr>
      </w:pPr>
      <w:r w:rsidRPr="006C56A1">
        <w:rPr>
          <w:sz w:val="24"/>
          <w:szCs w:val="24"/>
        </w:rPr>
        <w:t>Anexo VIII – Declarações Diversas.</w:t>
      </w:r>
    </w:p>
    <w:p w:rsidR="00FE36AE" w:rsidRPr="006C56A1" w:rsidRDefault="00132ACB">
      <w:pPr>
        <w:spacing w:after="120"/>
        <w:rPr>
          <w:sz w:val="24"/>
          <w:szCs w:val="24"/>
        </w:rPr>
      </w:pPr>
      <w:r w:rsidRPr="006C56A1">
        <w:rPr>
          <w:sz w:val="24"/>
          <w:szCs w:val="24"/>
        </w:rPr>
        <w:t>Anexo IX – Modelo BDI</w:t>
      </w:r>
    </w:p>
    <w:p w:rsidR="00FE36AE" w:rsidRPr="006C56A1" w:rsidRDefault="00132ACB" w:rsidP="00E26121">
      <w:pPr>
        <w:spacing w:after="120"/>
        <w:rPr>
          <w:color w:val="FF0000"/>
          <w:sz w:val="24"/>
          <w:szCs w:val="24"/>
        </w:rPr>
      </w:pPr>
      <w:r w:rsidRPr="006C56A1">
        <w:rPr>
          <w:sz w:val="24"/>
          <w:szCs w:val="24"/>
        </w:rPr>
        <w:t>Anexo X – Encargos Sociais</w:t>
      </w:r>
    </w:p>
    <w:p w:rsidR="001757D8" w:rsidRPr="006C56A1" w:rsidRDefault="001757D8">
      <w:pPr>
        <w:widowControl/>
        <w:suppressAutoHyphens w:val="0"/>
        <w:textAlignment w:val="auto"/>
        <w:rPr>
          <w:b/>
          <w:bCs/>
          <w:color w:val="000000"/>
          <w:sz w:val="24"/>
          <w:szCs w:val="24"/>
          <w:u w:val="single"/>
        </w:rPr>
      </w:pPr>
      <w:r w:rsidRPr="006C56A1">
        <w:rPr>
          <w:b/>
          <w:bCs/>
          <w:color w:val="000000"/>
          <w:sz w:val="24"/>
          <w:szCs w:val="24"/>
          <w:u w:val="single"/>
        </w:rPr>
        <w:br w:type="page"/>
      </w:r>
    </w:p>
    <w:p w:rsidR="00FE36AE" w:rsidRPr="006C56A1" w:rsidRDefault="00132ACB">
      <w:pPr>
        <w:spacing w:after="120"/>
        <w:jc w:val="center"/>
        <w:rPr>
          <w:b/>
          <w:bCs/>
          <w:color w:val="000000"/>
          <w:sz w:val="24"/>
          <w:szCs w:val="24"/>
          <w:u w:val="single"/>
        </w:rPr>
      </w:pPr>
      <w:r w:rsidRPr="006C56A1">
        <w:rPr>
          <w:b/>
          <w:bCs/>
          <w:color w:val="000000"/>
          <w:sz w:val="24"/>
          <w:szCs w:val="24"/>
          <w:u w:val="single"/>
        </w:rPr>
        <w:lastRenderedPageBreak/>
        <w:t>DO ENVIO DOS DOCUMENTOS</w:t>
      </w:r>
    </w:p>
    <w:p w:rsidR="00FE36AE" w:rsidRPr="006C56A1" w:rsidRDefault="00FE36AE">
      <w:pPr>
        <w:spacing w:after="120"/>
        <w:jc w:val="center"/>
        <w:rPr>
          <w:b/>
          <w:bCs/>
          <w:color w:val="000000"/>
          <w:sz w:val="24"/>
          <w:szCs w:val="24"/>
          <w:u w:val="single"/>
        </w:rPr>
      </w:pPr>
    </w:p>
    <w:p w:rsidR="00FE36AE" w:rsidRPr="006C56A1" w:rsidRDefault="00132ACB">
      <w:pPr>
        <w:spacing w:after="120"/>
        <w:jc w:val="both"/>
      </w:pPr>
      <w:r w:rsidRPr="006C56A1">
        <w:rPr>
          <w:b/>
          <w:color w:val="000000"/>
          <w:sz w:val="24"/>
          <w:szCs w:val="24"/>
        </w:rPr>
        <w:t>1</w:t>
      </w:r>
      <w:r w:rsidRPr="006C56A1">
        <w:rPr>
          <w:color w:val="000000"/>
          <w:sz w:val="24"/>
          <w:szCs w:val="24"/>
        </w:rPr>
        <w:t xml:space="preserve">. A licitante melhor classificada deverá encaminhar proposta de preços no prazo máximo de </w:t>
      </w:r>
      <w:r w:rsidRPr="006C56A1">
        <w:rPr>
          <w:b/>
          <w:bCs/>
          <w:sz w:val="24"/>
          <w:szCs w:val="24"/>
        </w:rPr>
        <w:t>48 (quarenta e oito) horas</w:t>
      </w:r>
      <w:r w:rsidRPr="006C56A1">
        <w:rPr>
          <w:color w:val="000000"/>
          <w:sz w:val="24"/>
          <w:szCs w:val="24"/>
        </w:rPr>
        <w:t xml:space="preserve">, contados da solicitação da Comissão do Regime Diferenciado de Contratações – RDC, </w:t>
      </w:r>
      <w:r w:rsidRPr="006C56A1">
        <w:rPr>
          <w:b/>
          <w:sz w:val="24"/>
          <w:szCs w:val="24"/>
        </w:rPr>
        <w:t>através do anexo no comprasnet</w:t>
      </w:r>
      <w:r w:rsidRPr="006C56A1">
        <w:rPr>
          <w:b/>
          <w:bCs/>
          <w:sz w:val="24"/>
          <w:szCs w:val="24"/>
        </w:rPr>
        <w:t xml:space="preserve">. </w:t>
      </w:r>
      <w:r w:rsidRPr="006C56A1">
        <w:rPr>
          <w:b/>
          <w:bCs/>
          <w:color w:val="000000"/>
          <w:sz w:val="24"/>
          <w:szCs w:val="24"/>
        </w:rPr>
        <w:t>O prazo poderá ser prorrogado por até 24 (vinte e quatro) horas, desde que solicitado pelo licitante, justificadamente, e aceito pela Comissão do RDC.</w:t>
      </w:r>
    </w:p>
    <w:p w:rsidR="00FE36AE" w:rsidRPr="006C56A1" w:rsidRDefault="00132ACB">
      <w:pPr>
        <w:spacing w:after="120"/>
        <w:jc w:val="both"/>
      </w:pPr>
      <w:r w:rsidRPr="006C56A1">
        <w:rPr>
          <w:b/>
          <w:color w:val="000000"/>
          <w:sz w:val="24"/>
          <w:szCs w:val="24"/>
        </w:rPr>
        <w:t>2</w:t>
      </w:r>
      <w:r w:rsidRPr="006C56A1">
        <w:rPr>
          <w:color w:val="000000"/>
          <w:sz w:val="24"/>
          <w:szCs w:val="24"/>
        </w:rPr>
        <w:t xml:space="preserve">. Após análise pela equipe técnica, bem como, a aceitação pela Comissão do RDC, o licitante deverá encaminhar os documentos de habilitação no prazo máximo de </w:t>
      </w:r>
      <w:r w:rsidRPr="006C56A1">
        <w:rPr>
          <w:b/>
          <w:bCs/>
          <w:color w:val="000000"/>
          <w:sz w:val="24"/>
          <w:szCs w:val="24"/>
        </w:rPr>
        <w:t xml:space="preserve">24 </w:t>
      </w:r>
      <w:r w:rsidRPr="006C56A1">
        <w:rPr>
          <w:b/>
          <w:bCs/>
          <w:sz w:val="24"/>
          <w:szCs w:val="24"/>
        </w:rPr>
        <w:t>(vinte e quatro) horas</w:t>
      </w:r>
      <w:r w:rsidRPr="006C56A1">
        <w:rPr>
          <w:color w:val="000000"/>
          <w:sz w:val="24"/>
          <w:szCs w:val="24"/>
        </w:rPr>
        <w:t xml:space="preserve">, contados da solicitação da Comissão do RDC, </w:t>
      </w:r>
      <w:r w:rsidRPr="006C56A1">
        <w:rPr>
          <w:b/>
          <w:color w:val="000000"/>
          <w:sz w:val="24"/>
          <w:szCs w:val="24"/>
        </w:rPr>
        <w:t>através do anexo no comprasnet</w:t>
      </w:r>
      <w:r w:rsidRPr="006C56A1">
        <w:rPr>
          <w:b/>
          <w:bCs/>
          <w:color w:val="000000"/>
          <w:sz w:val="24"/>
          <w:szCs w:val="24"/>
        </w:rPr>
        <w:t>.</w:t>
      </w:r>
    </w:p>
    <w:p w:rsidR="00FE36AE" w:rsidRPr="006C56A1" w:rsidRDefault="00132ACB">
      <w:pPr>
        <w:spacing w:after="120"/>
        <w:jc w:val="both"/>
        <w:rPr>
          <w:color w:val="000000"/>
          <w:sz w:val="24"/>
          <w:szCs w:val="24"/>
        </w:rPr>
      </w:pPr>
      <w:r w:rsidRPr="006C56A1">
        <w:rPr>
          <w:b/>
          <w:color w:val="000000"/>
          <w:sz w:val="24"/>
          <w:szCs w:val="24"/>
        </w:rPr>
        <w:t>3</w:t>
      </w:r>
      <w:r w:rsidRPr="006C56A1">
        <w:rPr>
          <w:color w:val="000000"/>
          <w:sz w:val="24"/>
          <w:szCs w:val="24"/>
        </w:rPr>
        <w:t xml:space="preserve">. A Comissão do RDC não se responsabilizará por documentos extraviados, nem os que chegarem fora dos prazos estabelecidos. </w:t>
      </w:r>
    </w:p>
    <w:p w:rsidR="00FE36AE" w:rsidRPr="006C56A1" w:rsidRDefault="00132ACB">
      <w:pPr>
        <w:widowControl/>
        <w:suppressAutoHyphens w:val="0"/>
        <w:spacing w:after="120"/>
        <w:textAlignment w:val="auto"/>
        <w:rPr>
          <w:rFonts w:eastAsia="Calibri"/>
          <w:b/>
          <w:color w:val="000000"/>
          <w:sz w:val="24"/>
          <w:szCs w:val="24"/>
          <w:u w:val="single"/>
          <w:lang w:eastAsia="zh-CN" w:bidi="hi-IN"/>
        </w:rPr>
      </w:pPr>
      <w:r w:rsidRPr="006C56A1">
        <w:br w:type="page"/>
      </w:r>
    </w:p>
    <w:p w:rsidR="00FE36AE" w:rsidRPr="006C56A1" w:rsidRDefault="00132ACB">
      <w:pPr>
        <w:pStyle w:val="Default"/>
        <w:spacing w:after="120"/>
        <w:jc w:val="center"/>
        <w:rPr>
          <w:rFonts w:ascii="Times New Roman" w:hAnsi="Times New Roman" w:cs="Times New Roman"/>
          <w:b/>
          <w:u w:val="single"/>
        </w:rPr>
      </w:pPr>
      <w:r w:rsidRPr="006C56A1">
        <w:rPr>
          <w:rFonts w:ascii="Times New Roman" w:hAnsi="Times New Roman" w:cs="Times New Roman"/>
          <w:b/>
          <w:u w:val="single"/>
        </w:rPr>
        <w:lastRenderedPageBreak/>
        <w:t xml:space="preserve">EDITAL DO RDC ELETRÔNICO </w:t>
      </w:r>
      <w:r w:rsidR="00593FA4">
        <w:rPr>
          <w:rFonts w:ascii="Times New Roman" w:hAnsi="Times New Roman" w:cs="Times New Roman"/>
          <w:b/>
          <w:u w:val="single"/>
        </w:rPr>
        <w:t>Nº 04/2016</w:t>
      </w:r>
    </w:p>
    <w:p w:rsidR="00FE36AE" w:rsidRPr="006C56A1" w:rsidRDefault="00FE36AE">
      <w:pPr>
        <w:pStyle w:val="Default"/>
        <w:spacing w:after="120"/>
        <w:jc w:val="center"/>
        <w:rPr>
          <w:rFonts w:ascii="Times New Roman" w:hAnsi="Times New Roman" w:cs="Times New Roman"/>
          <w:b/>
        </w:rPr>
      </w:pPr>
    </w:p>
    <w:p w:rsidR="000178EA" w:rsidRPr="006C56A1" w:rsidRDefault="00132ACB" w:rsidP="000178EA">
      <w:pPr>
        <w:pStyle w:val="western"/>
        <w:spacing w:before="0" w:after="120"/>
        <w:ind w:firstLine="709"/>
        <w:jc w:val="both"/>
        <w:rPr>
          <w:rFonts w:eastAsia="Times New Roman" w:cs="Times New Roman"/>
        </w:rPr>
      </w:pPr>
      <w:r w:rsidRPr="006C56A1">
        <w:rPr>
          <w:rFonts w:cs="Times New Roman"/>
          <w:b/>
        </w:rPr>
        <w:t>O</w:t>
      </w:r>
      <w:r w:rsidRPr="006C56A1">
        <w:rPr>
          <w:rFonts w:eastAsia="Times New Roman" w:cs="Times New Roman"/>
          <w:b/>
        </w:rPr>
        <w:t xml:space="preserve"> </w:t>
      </w:r>
      <w:r w:rsidRPr="006C56A1">
        <w:rPr>
          <w:rFonts w:cs="Times New Roman"/>
          <w:b/>
          <w:color w:val="00000A"/>
          <w:u w:val="single"/>
        </w:rPr>
        <w:t>INSTITUTO</w:t>
      </w:r>
      <w:r w:rsidRPr="006C56A1">
        <w:rPr>
          <w:rFonts w:eastAsia="Times New Roman" w:cs="Times New Roman"/>
          <w:b/>
          <w:color w:val="00000A"/>
          <w:u w:val="single"/>
        </w:rPr>
        <w:t xml:space="preserve"> </w:t>
      </w:r>
      <w:r w:rsidRPr="006C56A1">
        <w:rPr>
          <w:rFonts w:cs="Times New Roman"/>
          <w:b/>
          <w:color w:val="00000A"/>
          <w:u w:val="single"/>
        </w:rPr>
        <w:t>FEDERAL</w:t>
      </w:r>
      <w:r w:rsidRPr="006C56A1">
        <w:rPr>
          <w:rFonts w:eastAsia="Times New Roman" w:cs="Times New Roman"/>
          <w:b/>
          <w:color w:val="00000A"/>
          <w:u w:val="single"/>
        </w:rPr>
        <w:t xml:space="preserve"> </w:t>
      </w:r>
      <w:r w:rsidRPr="006C56A1">
        <w:rPr>
          <w:rFonts w:cs="Times New Roman"/>
          <w:b/>
          <w:color w:val="00000A"/>
          <w:u w:val="single"/>
        </w:rPr>
        <w:t>DE</w:t>
      </w:r>
      <w:r w:rsidRPr="006C56A1">
        <w:rPr>
          <w:rFonts w:eastAsia="Times New Roman" w:cs="Times New Roman"/>
          <w:b/>
          <w:color w:val="00000A"/>
          <w:u w:val="single"/>
        </w:rPr>
        <w:t xml:space="preserve"> </w:t>
      </w:r>
      <w:r w:rsidRPr="006C56A1">
        <w:rPr>
          <w:rFonts w:cs="Times New Roman"/>
          <w:b/>
          <w:color w:val="00000A"/>
          <w:u w:val="single"/>
        </w:rPr>
        <w:t>ALAGOAS</w:t>
      </w:r>
      <w:r w:rsidRPr="006C56A1">
        <w:rPr>
          <w:rFonts w:cs="Times New Roman"/>
          <w:color w:val="00000A"/>
        </w:rPr>
        <w:t>,</w:t>
      </w:r>
      <w:r w:rsidRPr="006C56A1">
        <w:rPr>
          <w:rFonts w:eastAsia="Times New Roman" w:cs="Times New Roman"/>
          <w:color w:val="00000A"/>
        </w:rPr>
        <w:t xml:space="preserve"> </w:t>
      </w:r>
      <w:r w:rsidRPr="006C56A1">
        <w:rPr>
          <w:rFonts w:cs="Times New Roman"/>
          <w:color w:val="00000A"/>
        </w:rPr>
        <w:t>representado</w:t>
      </w:r>
      <w:r w:rsidRPr="006C56A1">
        <w:rPr>
          <w:rFonts w:eastAsia="Times New Roman" w:cs="Times New Roman"/>
          <w:color w:val="00000A"/>
        </w:rPr>
        <w:t xml:space="preserve"> </w:t>
      </w:r>
      <w:r w:rsidRPr="006C56A1">
        <w:rPr>
          <w:rFonts w:cs="Times New Roman"/>
          <w:color w:val="00000A"/>
        </w:rPr>
        <w:t>por</w:t>
      </w:r>
      <w:r w:rsidRPr="006C56A1">
        <w:rPr>
          <w:rFonts w:eastAsia="Times New Roman" w:cs="Times New Roman"/>
          <w:color w:val="00000A"/>
        </w:rPr>
        <w:t xml:space="preserve"> </w:t>
      </w:r>
      <w:r w:rsidRPr="006C56A1">
        <w:rPr>
          <w:rFonts w:cs="Times New Roman"/>
          <w:color w:val="00000A"/>
        </w:rPr>
        <w:t>sua</w:t>
      </w:r>
      <w:r w:rsidRPr="006C56A1">
        <w:rPr>
          <w:rFonts w:eastAsia="Times New Roman" w:cs="Times New Roman"/>
          <w:color w:val="00000A"/>
        </w:rPr>
        <w:t xml:space="preserve"> </w:t>
      </w:r>
      <w:r w:rsidRPr="006C56A1">
        <w:rPr>
          <w:rFonts w:cs="Times New Roman"/>
          <w:b/>
          <w:bCs/>
          <w:color w:val="00000A"/>
          <w:u w:val="single"/>
        </w:rPr>
        <w:t>Reitoria</w:t>
      </w:r>
      <w:r w:rsidRPr="006C56A1">
        <w:rPr>
          <w:rFonts w:eastAsia="Times New Roman" w:cs="Times New Roman"/>
          <w:color w:val="00000A"/>
        </w:rPr>
        <w:t xml:space="preserve"> </w:t>
      </w:r>
      <w:r w:rsidRPr="006C56A1">
        <w:rPr>
          <w:rFonts w:cs="Times New Roman"/>
          <w:color w:val="00000A"/>
        </w:rPr>
        <w:t>em</w:t>
      </w:r>
      <w:r w:rsidRPr="006C56A1">
        <w:rPr>
          <w:rFonts w:eastAsia="Times New Roman" w:cs="Times New Roman"/>
          <w:color w:val="00000A"/>
        </w:rPr>
        <w:t xml:space="preserve"> </w:t>
      </w:r>
      <w:r w:rsidRPr="006C56A1">
        <w:rPr>
          <w:rFonts w:cs="Times New Roman"/>
          <w:b/>
          <w:bCs/>
          <w:color w:val="00000A"/>
          <w:u w:val="single"/>
        </w:rPr>
        <w:t>Maceió/AL</w:t>
      </w:r>
      <w:r w:rsidRPr="006C56A1">
        <w:rPr>
          <w:rFonts w:cs="Times New Roman"/>
          <w:color w:val="00000A"/>
        </w:rPr>
        <w:t>,</w:t>
      </w:r>
      <w:r w:rsidRPr="006C56A1">
        <w:rPr>
          <w:rFonts w:eastAsia="Times New Roman" w:cs="Times New Roman"/>
          <w:color w:val="00000A"/>
        </w:rPr>
        <w:t xml:space="preserve"> </w:t>
      </w:r>
      <w:r w:rsidRPr="006C56A1">
        <w:rPr>
          <w:rFonts w:cs="Times New Roman"/>
          <w:color w:val="00000A"/>
        </w:rPr>
        <w:t>por</w:t>
      </w:r>
      <w:r w:rsidRPr="006C56A1">
        <w:rPr>
          <w:rFonts w:eastAsia="Times New Roman" w:cs="Times New Roman"/>
          <w:color w:val="00000A"/>
        </w:rPr>
        <w:t xml:space="preserve"> </w:t>
      </w:r>
      <w:r w:rsidRPr="006C56A1">
        <w:rPr>
          <w:rFonts w:cs="Times New Roman"/>
          <w:color w:val="00000A"/>
        </w:rPr>
        <w:t>intermédio</w:t>
      </w:r>
      <w:r w:rsidRPr="006C56A1">
        <w:rPr>
          <w:rFonts w:eastAsia="Times New Roman" w:cs="Times New Roman"/>
          <w:color w:val="00000A"/>
        </w:rPr>
        <w:t xml:space="preserve"> </w:t>
      </w:r>
      <w:r w:rsidRPr="006C56A1">
        <w:rPr>
          <w:rFonts w:cs="Times New Roman"/>
          <w:color w:val="00000A"/>
        </w:rPr>
        <w:t>da</w:t>
      </w:r>
      <w:r w:rsidRPr="006C56A1">
        <w:rPr>
          <w:rFonts w:eastAsia="Times New Roman" w:cs="Times New Roman"/>
          <w:color w:val="00000A"/>
        </w:rPr>
        <w:t xml:space="preserve"> </w:t>
      </w:r>
      <w:r w:rsidRPr="006C56A1">
        <w:rPr>
          <w:rFonts w:cs="Times New Roman"/>
          <w:color w:val="00000A"/>
        </w:rPr>
        <w:t>Comissão do Regime Diferenciado de Contratações – RDC,</w:t>
      </w:r>
      <w:r w:rsidRPr="006C56A1">
        <w:rPr>
          <w:rFonts w:eastAsia="Times New Roman" w:cs="Times New Roman"/>
          <w:color w:val="00000A"/>
        </w:rPr>
        <w:t xml:space="preserve"> </w:t>
      </w:r>
      <w:r w:rsidRPr="006C56A1">
        <w:rPr>
          <w:rFonts w:cs="Times New Roman"/>
          <w:color w:val="00000A"/>
        </w:rPr>
        <w:t>instituída</w:t>
      </w:r>
      <w:r w:rsidRPr="006C56A1">
        <w:rPr>
          <w:rFonts w:eastAsia="Times New Roman" w:cs="Times New Roman"/>
          <w:color w:val="00000A"/>
        </w:rPr>
        <w:t xml:space="preserve"> </w:t>
      </w:r>
      <w:r w:rsidRPr="006C56A1">
        <w:rPr>
          <w:rFonts w:cs="Times New Roman"/>
          <w:color w:val="00000A"/>
        </w:rPr>
        <w:t>pela</w:t>
      </w:r>
      <w:r w:rsidRPr="006C56A1">
        <w:rPr>
          <w:rFonts w:eastAsia="Times New Roman" w:cs="Times New Roman"/>
          <w:color w:val="00000A"/>
        </w:rPr>
        <w:t xml:space="preserve"> </w:t>
      </w:r>
      <w:r w:rsidRPr="006C56A1">
        <w:rPr>
          <w:rFonts w:cs="Times New Roman"/>
          <w:color w:val="00000A"/>
        </w:rPr>
        <w:t>Portaria</w:t>
      </w:r>
      <w:r w:rsidRPr="006C56A1">
        <w:rPr>
          <w:rFonts w:eastAsia="Times New Roman" w:cs="Times New Roman"/>
          <w:color w:val="00000A"/>
        </w:rPr>
        <w:t xml:space="preserve"> </w:t>
      </w:r>
      <w:r w:rsidRPr="006C56A1">
        <w:rPr>
          <w:rFonts w:cs="Times New Roman"/>
          <w:color w:val="00000A"/>
        </w:rPr>
        <w:t>nº</w:t>
      </w:r>
      <w:r w:rsidRPr="006C56A1">
        <w:rPr>
          <w:rFonts w:cs="Times New Roman"/>
          <w:bCs/>
          <w:color w:val="00000A"/>
        </w:rPr>
        <w:t>301/GR, de 19 de fevereiro de 2016</w:t>
      </w:r>
      <w:r w:rsidRPr="006C56A1">
        <w:rPr>
          <w:rFonts w:cs="Times New Roman"/>
          <w:color w:val="00000A"/>
        </w:rPr>
        <w:t>,</w:t>
      </w:r>
      <w:r w:rsidRPr="006C56A1">
        <w:rPr>
          <w:rFonts w:eastAsia="Times New Roman" w:cs="Times New Roman"/>
          <w:color w:val="00000A"/>
        </w:rPr>
        <w:t xml:space="preserve"> </w:t>
      </w:r>
      <w:r w:rsidRPr="006C56A1">
        <w:rPr>
          <w:rFonts w:cs="Times New Roman"/>
        </w:rPr>
        <w:t>torna</w:t>
      </w:r>
      <w:r w:rsidRPr="006C56A1">
        <w:rPr>
          <w:rFonts w:eastAsia="Times New Roman" w:cs="Times New Roman"/>
        </w:rPr>
        <w:t xml:space="preserve"> </w:t>
      </w:r>
      <w:r w:rsidRPr="006C56A1">
        <w:rPr>
          <w:rFonts w:cs="Times New Roman"/>
        </w:rPr>
        <w:t>público, para conhecimento dos interessados, a abertura da licitação, na forma eletrônica</w:t>
      </w:r>
      <w:r w:rsidRPr="006C56A1">
        <w:rPr>
          <w:rFonts w:cs="Times New Roman"/>
          <w:b/>
          <w:bCs/>
        </w:rPr>
        <w:t xml:space="preserve">, </w:t>
      </w:r>
      <w:r w:rsidRPr="006C56A1">
        <w:rPr>
          <w:rFonts w:cs="Times New Roman"/>
        </w:rPr>
        <w:t xml:space="preserve">destinada à </w:t>
      </w:r>
      <w:r w:rsidRPr="006C56A1">
        <w:rPr>
          <w:rFonts w:cs="Times New Roman"/>
          <w:b/>
          <w:bCs/>
          <w:u w:val="single"/>
        </w:rPr>
        <w:t>contratação de empresa de engenharia para execução total d</w:t>
      </w:r>
      <w:r w:rsidR="009F2A25">
        <w:rPr>
          <w:rFonts w:cs="Times New Roman"/>
          <w:b/>
          <w:bCs/>
          <w:u w:val="single"/>
        </w:rPr>
        <w:t>o</w:t>
      </w:r>
      <w:r w:rsidRPr="009F2A25">
        <w:rPr>
          <w:rFonts w:cs="Times New Roman"/>
          <w:b/>
          <w:bCs/>
          <w:u w:val="single"/>
        </w:rPr>
        <w:t xml:space="preserve"> </w:t>
      </w:r>
      <w:r w:rsidR="009F2A25" w:rsidRPr="009F2A25">
        <w:rPr>
          <w:rFonts w:eastAsia="Times New Roman"/>
          <w:b/>
          <w:bCs/>
          <w:u w:val="single"/>
        </w:rPr>
        <w:t>SERVIÇO DE</w:t>
      </w:r>
      <w:r w:rsidR="009F2A25" w:rsidRPr="009F2A25">
        <w:rPr>
          <w:rFonts w:eastAsia="Times New Roman"/>
          <w:b/>
          <w:color w:val="000000"/>
          <w:u w:val="single"/>
          <w:lang w:eastAsia="pt-BR"/>
        </w:rPr>
        <w:t xml:space="preserve"> ADEQUAÇÃO DAS INSTALAÇÕES DE COMBATE A INCÊNDIO E PÂNICO NO CAMPUS SATUBA DO INSTITUTO FEDERAL DE ALAGOAS</w:t>
      </w:r>
      <w:r w:rsidRPr="006C56A1">
        <w:rPr>
          <w:rFonts w:cs="Times New Roman"/>
        </w:rPr>
        <w:t>, tudo fundamentado na Lei nº 12.462, de 05 de agosto de 2011 e Decreto nº 7.581, de 11 de outubro de 2011, de acordo com as exigências e demais condições e especificações expressas neste Edital e em seus Anexos,</w:t>
      </w:r>
      <w:r w:rsidRPr="006C56A1">
        <w:rPr>
          <w:rFonts w:eastAsia="Times New Roman" w:cs="Times New Roman"/>
        </w:rPr>
        <w:t xml:space="preserve"> </w:t>
      </w:r>
      <w:r w:rsidRPr="006C56A1">
        <w:rPr>
          <w:rFonts w:cs="Times New Roman"/>
        </w:rPr>
        <w:t>constante</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Processo</w:t>
      </w:r>
      <w:r w:rsidRPr="006C56A1">
        <w:rPr>
          <w:rFonts w:eastAsia="Times New Roman" w:cs="Times New Roman"/>
        </w:rPr>
        <w:t xml:space="preserve"> </w:t>
      </w:r>
      <w:r w:rsidRPr="006C56A1">
        <w:rPr>
          <w:rFonts w:cs="Times New Roman"/>
        </w:rPr>
        <w:t>nº</w:t>
      </w:r>
      <w:r w:rsidRPr="006C56A1">
        <w:rPr>
          <w:rFonts w:eastAsia="Times New Roman" w:cs="Times New Roman"/>
        </w:rPr>
        <w:t xml:space="preserve"> </w:t>
      </w:r>
      <w:r w:rsidR="00251BD7">
        <w:rPr>
          <w:rFonts w:cs="Times New Roman"/>
          <w:b/>
          <w:color w:val="00000A"/>
        </w:rPr>
        <w:t>23041.016131/2015-12</w:t>
      </w:r>
      <w:r w:rsidR="000178EA" w:rsidRPr="006C56A1">
        <w:rPr>
          <w:rFonts w:cs="Times New Roman"/>
          <w:b/>
          <w:color w:val="00000A"/>
        </w:rPr>
        <w:t>.</w:t>
      </w:r>
    </w:p>
    <w:p w:rsidR="00FE36AE" w:rsidRPr="006C56A1" w:rsidRDefault="00FE36AE">
      <w:pPr>
        <w:pStyle w:val="western"/>
        <w:spacing w:before="0" w:after="120"/>
        <w:ind w:firstLine="709"/>
        <w:jc w:val="both"/>
        <w:rPr>
          <w:rFonts w:eastAsia="Times New Roman" w:cs="Times New Roman"/>
        </w:rPr>
      </w:pPr>
    </w:p>
    <w:p w:rsidR="00FE36AE" w:rsidRPr="006C56A1" w:rsidRDefault="00132ACB">
      <w:pPr>
        <w:pStyle w:val="PargrafodaLista"/>
        <w:numPr>
          <w:ilvl w:val="0"/>
          <w:numId w:val="1"/>
        </w:numPr>
        <w:spacing w:after="120"/>
        <w:ind w:left="1066" w:hanging="357"/>
        <w:jc w:val="both"/>
        <w:rPr>
          <w:b/>
          <w:sz w:val="24"/>
          <w:szCs w:val="24"/>
        </w:rPr>
      </w:pPr>
      <w:r w:rsidRPr="006C56A1">
        <w:rPr>
          <w:b/>
          <w:sz w:val="24"/>
          <w:szCs w:val="24"/>
        </w:rPr>
        <w:t>DO OBJETO DA LICITAÇÃO</w:t>
      </w:r>
    </w:p>
    <w:p w:rsidR="00FE36AE" w:rsidRDefault="00132ACB">
      <w:pPr>
        <w:spacing w:after="120"/>
        <w:jc w:val="both"/>
        <w:rPr>
          <w:sz w:val="24"/>
          <w:szCs w:val="24"/>
          <w:lang w:bidi="pt-BR"/>
        </w:rPr>
      </w:pPr>
      <w:r w:rsidRPr="006C56A1">
        <w:rPr>
          <w:b/>
          <w:sz w:val="24"/>
          <w:szCs w:val="24"/>
        </w:rPr>
        <w:t>1.1</w:t>
      </w:r>
      <w:r w:rsidRPr="006C56A1">
        <w:rPr>
          <w:sz w:val="24"/>
          <w:szCs w:val="24"/>
        </w:rPr>
        <w:t xml:space="preserve"> A presente licitação tem por objeto a </w:t>
      </w:r>
      <w:r w:rsidRPr="006C56A1">
        <w:rPr>
          <w:b/>
          <w:bCs/>
          <w:sz w:val="24"/>
          <w:szCs w:val="24"/>
          <w:u w:val="single"/>
        </w:rPr>
        <w:t>contratação de empresa de engenharia para execução total d</w:t>
      </w:r>
      <w:r w:rsidR="009F2A25">
        <w:rPr>
          <w:b/>
          <w:bCs/>
          <w:sz w:val="24"/>
          <w:szCs w:val="24"/>
          <w:u w:val="single"/>
        </w:rPr>
        <w:t>o</w:t>
      </w:r>
      <w:r w:rsidRPr="006C56A1">
        <w:rPr>
          <w:b/>
          <w:bCs/>
          <w:sz w:val="24"/>
          <w:szCs w:val="24"/>
          <w:u w:val="single"/>
        </w:rPr>
        <w:t xml:space="preserve"> </w:t>
      </w:r>
      <w:r w:rsidR="009F2A25" w:rsidRPr="009F2A25">
        <w:rPr>
          <w:b/>
          <w:bCs/>
          <w:sz w:val="24"/>
          <w:szCs w:val="24"/>
          <w:u w:val="single"/>
        </w:rPr>
        <w:t>SERVIÇO DE</w:t>
      </w:r>
      <w:r w:rsidR="009F2A25" w:rsidRPr="009F2A25">
        <w:rPr>
          <w:b/>
          <w:color w:val="000000"/>
          <w:sz w:val="24"/>
          <w:szCs w:val="24"/>
          <w:u w:val="single"/>
        </w:rPr>
        <w:t xml:space="preserve"> ADEQUAÇÃO DAS INSTALAÇÕES DE COMBATE A INCÊNDIO E PÂNICO NO CAMPUS SATUBA DO INSTITUTO FEDERAL DE ALAGOAS</w:t>
      </w:r>
      <w:r w:rsidRPr="009F2A25">
        <w:rPr>
          <w:b/>
          <w:bCs/>
          <w:sz w:val="24"/>
          <w:szCs w:val="24"/>
          <w:u w:val="single"/>
        </w:rPr>
        <w:t xml:space="preserve">. </w:t>
      </w:r>
      <w:r w:rsidRPr="006C56A1">
        <w:rPr>
          <w:bCs/>
          <w:sz w:val="24"/>
          <w:szCs w:val="24"/>
        </w:rPr>
        <w:t xml:space="preserve">O regime será o de execução indireta por empreitada por </w:t>
      </w:r>
      <w:r w:rsidRPr="006C56A1">
        <w:rPr>
          <w:b/>
          <w:bCs/>
          <w:sz w:val="24"/>
          <w:szCs w:val="24"/>
          <w:u w:val="single"/>
        </w:rPr>
        <w:t xml:space="preserve">Preço </w:t>
      </w:r>
      <w:r w:rsidR="00D67F8A">
        <w:rPr>
          <w:b/>
          <w:bCs/>
          <w:sz w:val="24"/>
          <w:szCs w:val="24"/>
          <w:u w:val="single"/>
        </w:rPr>
        <w:t>Unitário</w:t>
      </w:r>
      <w:r w:rsidRPr="006C56A1">
        <w:rPr>
          <w:bCs/>
          <w:sz w:val="24"/>
          <w:szCs w:val="24"/>
        </w:rPr>
        <w:t>, de Forma Contínua, com fornecimento total de materiais, equipamentos e mão-de-obra</w:t>
      </w:r>
      <w:r w:rsidRPr="006C56A1">
        <w:rPr>
          <w:b/>
          <w:bCs/>
          <w:sz w:val="24"/>
          <w:szCs w:val="24"/>
          <w:u w:val="single"/>
        </w:rPr>
        <w:t>,</w:t>
      </w:r>
      <w:r w:rsidRPr="006C56A1">
        <w:rPr>
          <w:sz w:val="24"/>
          <w:szCs w:val="24"/>
        </w:rPr>
        <w:t xml:space="preserve"> de acordo com as exigências, quantidades e especificações</w:t>
      </w:r>
      <w:r w:rsidRPr="006C56A1">
        <w:rPr>
          <w:sz w:val="24"/>
          <w:szCs w:val="24"/>
          <w:lang w:bidi="pt-BR"/>
        </w:rPr>
        <w:t xml:space="preserve"> constantes do presente Edital e seus anexos;</w:t>
      </w:r>
    </w:p>
    <w:p w:rsidR="00C309A2" w:rsidRPr="00C309A2" w:rsidRDefault="00C309A2" w:rsidP="00C309A2">
      <w:pPr>
        <w:jc w:val="both"/>
        <w:rPr>
          <w:rFonts w:eastAsia="Microsoft YaHei"/>
          <w:sz w:val="24"/>
          <w:szCs w:val="24"/>
          <w:lang w:eastAsia="zh-CN" w:bidi="hi-IN"/>
        </w:rPr>
      </w:pPr>
      <w:r w:rsidRPr="00C309A2">
        <w:rPr>
          <w:b/>
          <w:sz w:val="24"/>
          <w:szCs w:val="24"/>
          <w:lang w:bidi="pt-BR"/>
        </w:rPr>
        <w:t xml:space="preserve">Endereço de execução do serviço: </w:t>
      </w:r>
      <w:r w:rsidRPr="00C309A2">
        <w:rPr>
          <w:rFonts w:eastAsia="Microsoft YaHei"/>
          <w:sz w:val="24"/>
          <w:szCs w:val="24"/>
          <w:lang w:eastAsia="zh-CN" w:bidi="hi-IN"/>
        </w:rPr>
        <w:t>Rua 17 de Agosto, s/n, Centro. Satuba/AL. CEP 57.120-000. Telefones: (82) 3194.9018</w:t>
      </w:r>
    </w:p>
    <w:p w:rsidR="00C309A2" w:rsidRPr="006C56A1" w:rsidRDefault="00C309A2" w:rsidP="00C309A2">
      <w:pPr>
        <w:jc w:val="both"/>
        <w:rPr>
          <w:sz w:val="24"/>
          <w:szCs w:val="24"/>
          <w:lang w:bidi="pt-BR"/>
        </w:rPr>
      </w:pPr>
    </w:p>
    <w:p w:rsidR="00FE36AE" w:rsidRPr="006C56A1" w:rsidRDefault="00132ACB">
      <w:pPr>
        <w:spacing w:after="120"/>
        <w:jc w:val="both"/>
      </w:pPr>
      <w:r w:rsidRPr="006C56A1">
        <w:rPr>
          <w:b/>
          <w:sz w:val="24"/>
          <w:szCs w:val="24"/>
        </w:rPr>
        <w:t>1.2</w:t>
      </w:r>
      <w:r w:rsidRPr="006C56A1">
        <w:rPr>
          <w:sz w:val="24"/>
          <w:szCs w:val="24"/>
        </w:rPr>
        <w:t xml:space="preserve"> O Edital e seus Anexos poderão ser retirados nos sítios </w:t>
      </w:r>
      <w:hyperlink r:id="rId9">
        <w:r w:rsidRPr="006C56A1">
          <w:rPr>
            <w:rStyle w:val="LinkdaInternet"/>
            <w:sz w:val="24"/>
            <w:szCs w:val="24"/>
          </w:rPr>
          <w:t>www.comprasnet.gov.br</w:t>
        </w:r>
      </w:hyperlink>
      <w:r w:rsidRPr="006C56A1">
        <w:rPr>
          <w:sz w:val="24"/>
          <w:szCs w:val="24"/>
        </w:rPr>
        <w:t xml:space="preserve"> ou </w:t>
      </w:r>
      <w:r w:rsidR="00502464">
        <w:rPr>
          <w:rStyle w:val="LinkdaInternet"/>
          <w:sz w:val="24"/>
          <w:szCs w:val="24"/>
        </w:rPr>
        <w:t>(</w:t>
      </w:r>
      <w:r w:rsidR="00502464" w:rsidRPr="00A66299">
        <w:rPr>
          <w:rStyle w:val="LinkdaInternet"/>
          <w:sz w:val="24"/>
          <w:szCs w:val="24"/>
        </w:rPr>
        <w:t>http://www2.ifal.edu.br/transparencia/licitacoes/2016/regime-diferenciado-de-contratacoes-publicas-rdc</w:t>
      </w:r>
      <w:r w:rsidR="00502464">
        <w:rPr>
          <w:rStyle w:val="LinkdaInternet"/>
          <w:sz w:val="24"/>
          <w:szCs w:val="24"/>
        </w:rPr>
        <w:t>).</w:t>
      </w:r>
      <w:r w:rsidRPr="006C56A1">
        <w:rPr>
          <w:sz w:val="24"/>
          <w:szCs w:val="24"/>
        </w:rPr>
        <w:t xml:space="preserve"> A Reitoria fica localizada na </w:t>
      </w:r>
      <w:r w:rsidRPr="006C56A1">
        <w:rPr>
          <w:color w:val="000000"/>
          <w:sz w:val="24"/>
          <w:szCs w:val="24"/>
        </w:rPr>
        <w:t>Rua Odilon Vasconcelos, n.103, Jatiúca, Maceió-Al (CEP 57035-660)</w:t>
      </w:r>
      <w:r w:rsidRPr="006C56A1">
        <w:rPr>
          <w:sz w:val="24"/>
          <w:szCs w:val="24"/>
        </w:rPr>
        <w:t>– telefones de contatos (82) 3194-1159/3194-1167;</w:t>
      </w:r>
    </w:p>
    <w:p w:rsidR="00FE36AE" w:rsidRPr="006C56A1" w:rsidRDefault="00132ACB">
      <w:pPr>
        <w:spacing w:after="120"/>
        <w:jc w:val="both"/>
        <w:rPr>
          <w:sz w:val="24"/>
          <w:szCs w:val="24"/>
          <w:lang w:bidi="pt-BR"/>
        </w:rPr>
      </w:pPr>
      <w:r w:rsidRPr="006C56A1">
        <w:rPr>
          <w:b/>
          <w:sz w:val="24"/>
          <w:szCs w:val="24"/>
        </w:rPr>
        <w:t>1.3</w:t>
      </w:r>
      <w:r w:rsidRPr="006C56A1">
        <w:rPr>
          <w:sz w:val="24"/>
          <w:szCs w:val="24"/>
        </w:rPr>
        <w:t xml:space="preserve"> Os esclarecimentos de dúvidas quanto ao Edital e seus Anexos poderão ser solicitados, preferencialmente, via e-mail, </w:t>
      </w:r>
      <w:r w:rsidRPr="006C56A1">
        <w:rPr>
          <w:b/>
          <w:sz w:val="24"/>
          <w:szCs w:val="24"/>
        </w:rPr>
        <w:t>cpl.reitoria@ifal.edu.br</w:t>
      </w:r>
      <w:r w:rsidRPr="006C56A1">
        <w:rPr>
          <w:sz w:val="24"/>
          <w:szCs w:val="24"/>
        </w:rPr>
        <w:t>, no horário comercial, de 2ª a 6ª feira, até 05 (cinco) dias úteis anteriores à data fixada para abertura da licitação</w:t>
      </w:r>
      <w:r w:rsidR="00454F58" w:rsidRPr="006C56A1">
        <w:rPr>
          <w:sz w:val="24"/>
          <w:szCs w:val="24"/>
        </w:rPr>
        <w:t xml:space="preserve">, </w:t>
      </w:r>
      <w:r w:rsidR="00454F58" w:rsidRPr="006C56A1">
        <w:rPr>
          <w:color w:val="000000"/>
          <w:sz w:val="24"/>
          <w:szCs w:val="24"/>
        </w:rPr>
        <w:t>ou, fisicamente, protocolando petição na Reitoria deste IFAL.</w:t>
      </w:r>
      <w:r w:rsidR="008138BF" w:rsidRPr="006C56A1">
        <w:rPr>
          <w:sz w:val="24"/>
          <w:szCs w:val="24"/>
        </w:rPr>
        <w:t xml:space="preserve"> </w:t>
      </w:r>
      <w:r w:rsidRPr="006C56A1">
        <w:rPr>
          <w:sz w:val="24"/>
          <w:szCs w:val="24"/>
        </w:rPr>
        <w:t>Os esclarecimentos prestados serão estendidos a todos os adquirentes do Edital e disponibilizados no sítio do IFAL e comprasnet.</w:t>
      </w:r>
    </w:p>
    <w:p w:rsidR="00FE36AE" w:rsidRPr="006C56A1" w:rsidRDefault="00FE36AE">
      <w:pPr>
        <w:pStyle w:val="PargrafodaLista"/>
        <w:spacing w:after="120"/>
        <w:ind w:left="1066"/>
        <w:jc w:val="both"/>
        <w:rPr>
          <w:b/>
          <w:sz w:val="24"/>
          <w:szCs w:val="24"/>
        </w:rPr>
      </w:pPr>
    </w:p>
    <w:p w:rsidR="00FE36AE" w:rsidRPr="006C56A1" w:rsidRDefault="00132ACB">
      <w:pPr>
        <w:pStyle w:val="PargrafodaLista"/>
        <w:numPr>
          <w:ilvl w:val="0"/>
          <w:numId w:val="1"/>
        </w:numPr>
        <w:spacing w:after="120"/>
        <w:ind w:left="1066" w:hanging="357"/>
        <w:jc w:val="both"/>
        <w:rPr>
          <w:b/>
          <w:sz w:val="24"/>
          <w:szCs w:val="24"/>
        </w:rPr>
      </w:pPr>
      <w:r w:rsidRPr="006C56A1">
        <w:rPr>
          <w:b/>
          <w:bCs/>
          <w:sz w:val="24"/>
          <w:szCs w:val="24"/>
        </w:rPr>
        <w:t xml:space="preserve">DO FUNDAMENTO LEGAL, DA FORMA DE EXECUÇÃO DA LICITAÇÃO, DO MODO DE DISPUTA, DO REGIME DE CONTRATAÇÃO E DO CRITÉRIO DE JULGAMENTO. </w:t>
      </w:r>
    </w:p>
    <w:p w:rsidR="00FE36AE" w:rsidRPr="006C56A1" w:rsidRDefault="00132ACB">
      <w:pPr>
        <w:pStyle w:val="Default"/>
        <w:spacing w:after="120"/>
        <w:jc w:val="both"/>
        <w:rPr>
          <w:rFonts w:ascii="Times New Roman" w:hAnsi="Times New Roman" w:cs="Times New Roman"/>
        </w:rPr>
      </w:pPr>
      <w:r w:rsidRPr="006C56A1">
        <w:rPr>
          <w:rFonts w:ascii="Times New Roman" w:hAnsi="Times New Roman" w:cs="Times New Roman"/>
          <w:b/>
        </w:rPr>
        <w:t>2.1</w:t>
      </w:r>
      <w:r w:rsidRPr="006C56A1">
        <w:rPr>
          <w:rFonts w:ascii="Times New Roman" w:hAnsi="Times New Roman" w:cs="Times New Roman"/>
        </w:rPr>
        <w:t xml:space="preserve">. A presente licitação reger-se-á pelo disposto neste Edital e seus Anexos e pela Lei nº 12.462, de </w:t>
      </w:r>
      <w:r w:rsidRPr="006C56A1">
        <w:rPr>
          <w:rFonts w:ascii="Times New Roman" w:hAnsi="Times New Roman" w:cs="Times New Roman"/>
        </w:rPr>
        <w:lastRenderedPageBreak/>
        <w:t xml:space="preserve">05 de Agosto de 2011 e Decreto nº 7.581, de 11 de outubro de 2011; </w:t>
      </w:r>
    </w:p>
    <w:p w:rsidR="00FE36AE" w:rsidRPr="006C56A1" w:rsidRDefault="00132ACB">
      <w:pPr>
        <w:pStyle w:val="Default"/>
        <w:spacing w:after="120"/>
        <w:jc w:val="both"/>
        <w:rPr>
          <w:rFonts w:ascii="Times New Roman" w:hAnsi="Times New Roman" w:cs="Times New Roman"/>
        </w:rPr>
      </w:pPr>
      <w:r w:rsidRPr="006C56A1">
        <w:rPr>
          <w:rFonts w:ascii="Times New Roman" w:hAnsi="Times New Roman" w:cs="Times New Roman"/>
          <w:b/>
        </w:rPr>
        <w:t>2.2.</w:t>
      </w:r>
      <w:r w:rsidRPr="006C56A1">
        <w:rPr>
          <w:rFonts w:ascii="Times New Roman" w:hAnsi="Times New Roman" w:cs="Times New Roman"/>
        </w:rPr>
        <w:t xml:space="preserve"> Forma de Execução da Licitação: A licitação será realizada na forma </w:t>
      </w:r>
      <w:r w:rsidRPr="006C56A1">
        <w:rPr>
          <w:rFonts w:ascii="Times New Roman" w:hAnsi="Times New Roman" w:cs="Times New Roman"/>
          <w:b/>
          <w:bCs/>
        </w:rPr>
        <w:t>ELETRÔNICA</w:t>
      </w:r>
      <w:r w:rsidRPr="006C56A1">
        <w:rPr>
          <w:rFonts w:ascii="Times New Roman" w:hAnsi="Times New Roman" w:cs="Times New Roman"/>
        </w:rPr>
        <w:t xml:space="preserve">, por meio da INTERNET, mediante condições de segurança - criptografia e autenticação; </w:t>
      </w:r>
    </w:p>
    <w:p w:rsidR="00FE36AE" w:rsidRPr="006C56A1" w:rsidRDefault="00132ACB">
      <w:pPr>
        <w:pStyle w:val="Default"/>
        <w:spacing w:after="120"/>
        <w:rPr>
          <w:rFonts w:ascii="Times New Roman" w:hAnsi="Times New Roman" w:cs="Times New Roman"/>
          <w:color w:val="00000A"/>
        </w:rPr>
      </w:pPr>
      <w:r w:rsidRPr="006C56A1">
        <w:rPr>
          <w:rFonts w:ascii="Times New Roman" w:hAnsi="Times New Roman" w:cs="Times New Roman"/>
          <w:b/>
          <w:color w:val="00000A"/>
        </w:rPr>
        <w:t>2.3</w:t>
      </w:r>
      <w:r w:rsidRPr="006C56A1">
        <w:rPr>
          <w:rFonts w:ascii="Times New Roman" w:hAnsi="Times New Roman" w:cs="Times New Roman"/>
          <w:color w:val="00000A"/>
        </w:rPr>
        <w:t xml:space="preserve">. Modo de Disputa: </w:t>
      </w:r>
      <w:r w:rsidRPr="006C56A1">
        <w:rPr>
          <w:rFonts w:ascii="Times New Roman" w:hAnsi="Times New Roman" w:cs="Times New Roman"/>
          <w:b/>
          <w:bCs/>
          <w:color w:val="00000A"/>
        </w:rPr>
        <w:t>ABERTO</w:t>
      </w:r>
      <w:r w:rsidRPr="006C56A1">
        <w:rPr>
          <w:rFonts w:ascii="Times New Roman" w:hAnsi="Times New Roman" w:cs="Times New Roman"/>
          <w:color w:val="00000A"/>
        </w:rPr>
        <w:t>;</w:t>
      </w:r>
    </w:p>
    <w:p w:rsidR="00FE36AE" w:rsidRPr="006C56A1" w:rsidRDefault="00132ACB">
      <w:pPr>
        <w:pStyle w:val="Default"/>
        <w:spacing w:after="120"/>
        <w:rPr>
          <w:rFonts w:ascii="Times New Roman" w:hAnsi="Times New Roman" w:cs="Times New Roman"/>
          <w:color w:val="00000A"/>
        </w:rPr>
      </w:pPr>
      <w:r w:rsidRPr="006C56A1">
        <w:rPr>
          <w:rFonts w:ascii="Times New Roman" w:hAnsi="Times New Roman" w:cs="Times New Roman"/>
          <w:b/>
          <w:color w:val="00000A"/>
        </w:rPr>
        <w:t>2.4</w:t>
      </w:r>
      <w:r w:rsidRPr="006C56A1">
        <w:rPr>
          <w:rFonts w:ascii="Times New Roman" w:hAnsi="Times New Roman" w:cs="Times New Roman"/>
          <w:color w:val="00000A"/>
        </w:rPr>
        <w:t xml:space="preserve"> Lances intermediários até a definição da melhor proposta: </w:t>
      </w:r>
      <w:r w:rsidRPr="006C56A1">
        <w:rPr>
          <w:rFonts w:ascii="Times New Roman" w:hAnsi="Times New Roman" w:cs="Times New Roman"/>
          <w:b/>
          <w:color w:val="00000A"/>
        </w:rPr>
        <w:t>SIM</w:t>
      </w:r>
      <w:r w:rsidRPr="006C56A1">
        <w:rPr>
          <w:rFonts w:ascii="Times New Roman" w:hAnsi="Times New Roman" w:cs="Times New Roman"/>
          <w:color w:val="00000A"/>
        </w:rPr>
        <w:t>;</w:t>
      </w:r>
    </w:p>
    <w:p w:rsidR="00FE36AE" w:rsidRPr="006C56A1" w:rsidRDefault="00132ACB">
      <w:pPr>
        <w:pStyle w:val="Default"/>
        <w:spacing w:after="120"/>
        <w:rPr>
          <w:rFonts w:ascii="Times New Roman" w:hAnsi="Times New Roman" w:cs="Times New Roman"/>
          <w:color w:val="00000A"/>
        </w:rPr>
      </w:pPr>
      <w:r w:rsidRPr="006C56A1">
        <w:rPr>
          <w:rFonts w:ascii="Times New Roman" w:hAnsi="Times New Roman" w:cs="Times New Roman"/>
          <w:b/>
          <w:color w:val="00000A"/>
        </w:rPr>
        <w:t>2.5</w:t>
      </w:r>
      <w:r w:rsidRPr="006C56A1">
        <w:rPr>
          <w:rFonts w:ascii="Times New Roman" w:hAnsi="Times New Roman" w:cs="Times New Roman"/>
          <w:color w:val="00000A"/>
        </w:rPr>
        <w:t xml:space="preserve">. Regime de Contratação: </w:t>
      </w:r>
      <w:r w:rsidRPr="006C56A1">
        <w:rPr>
          <w:rFonts w:ascii="Times New Roman" w:hAnsi="Times New Roman" w:cs="Times New Roman"/>
          <w:b/>
          <w:bCs/>
          <w:color w:val="00000A"/>
        </w:rPr>
        <w:t xml:space="preserve">EMPREITADA POR PREÇO </w:t>
      </w:r>
      <w:r w:rsidR="00C249FC" w:rsidRPr="006C56A1">
        <w:rPr>
          <w:rFonts w:ascii="Times New Roman" w:hAnsi="Times New Roman" w:cs="Times New Roman"/>
          <w:b/>
          <w:bCs/>
          <w:color w:val="00000A"/>
        </w:rPr>
        <w:t>UNITÁRIO</w:t>
      </w:r>
      <w:r w:rsidRPr="006C56A1">
        <w:rPr>
          <w:rFonts w:ascii="Times New Roman" w:hAnsi="Times New Roman" w:cs="Times New Roman"/>
          <w:color w:val="00000A"/>
        </w:rPr>
        <w:t xml:space="preserve">; </w:t>
      </w:r>
    </w:p>
    <w:p w:rsidR="00C249FC" w:rsidRPr="006C56A1" w:rsidRDefault="00F2380C" w:rsidP="007E54F3">
      <w:pPr>
        <w:spacing w:after="120"/>
        <w:ind w:firstLine="709"/>
        <w:jc w:val="both"/>
        <w:rPr>
          <w:b/>
        </w:rPr>
      </w:pPr>
      <w:r w:rsidRPr="006C56A1">
        <w:rPr>
          <w:color w:val="00000A"/>
        </w:rPr>
        <w:t>2.5.1</w:t>
      </w:r>
      <w:r w:rsidRPr="006C56A1">
        <w:rPr>
          <w:sz w:val="24"/>
          <w:szCs w:val="24"/>
        </w:rPr>
        <w:t xml:space="preserve"> </w:t>
      </w:r>
      <w:r w:rsidR="007E54F3" w:rsidRPr="00C46F5D">
        <w:rPr>
          <w:sz w:val="24"/>
          <w:szCs w:val="24"/>
        </w:rPr>
        <w:t>Conforme relata o acórdão do TCU nº</w:t>
      </w:r>
      <w:r w:rsidR="007E54F3">
        <w:rPr>
          <w:sz w:val="24"/>
          <w:szCs w:val="24"/>
        </w:rPr>
        <w:t xml:space="preserve"> </w:t>
      </w:r>
      <w:r w:rsidR="007E54F3" w:rsidRPr="00C46F5D">
        <w:rPr>
          <w:sz w:val="24"/>
          <w:szCs w:val="24"/>
        </w:rPr>
        <w:t>1.978/2013</w:t>
      </w:r>
      <w:r w:rsidR="007E54F3">
        <w:rPr>
          <w:sz w:val="24"/>
          <w:szCs w:val="24"/>
        </w:rPr>
        <w:t xml:space="preserve"> </w:t>
      </w:r>
      <w:r w:rsidR="007E54F3" w:rsidRPr="00C46F5D">
        <w:rPr>
          <w:sz w:val="24"/>
          <w:szCs w:val="24"/>
        </w:rPr>
        <w:t>-</w:t>
      </w:r>
      <w:r w:rsidR="007E54F3">
        <w:rPr>
          <w:sz w:val="24"/>
          <w:szCs w:val="24"/>
        </w:rPr>
        <w:t xml:space="preserve"> </w:t>
      </w:r>
      <w:r w:rsidR="007E54F3" w:rsidRPr="00C46F5D">
        <w:rPr>
          <w:sz w:val="24"/>
          <w:szCs w:val="24"/>
        </w:rPr>
        <w:t xml:space="preserve">Plenário o regime de empreitada por preço global deve ser empregado quando se tenha certezas acerca dos quantitativos dos serviços mais relevantes, caso contrário deve-se adotar o regime de empreitada por preço unitário. </w:t>
      </w:r>
      <w:r w:rsidR="007E54F3" w:rsidRPr="007B3948">
        <w:rPr>
          <w:sz w:val="24"/>
          <w:szCs w:val="24"/>
        </w:rPr>
        <w:t xml:space="preserve">O objeto deste processo </w:t>
      </w:r>
      <w:r w:rsidR="007E54F3">
        <w:rPr>
          <w:sz w:val="24"/>
          <w:szCs w:val="24"/>
        </w:rPr>
        <w:t>é</w:t>
      </w:r>
      <w:r w:rsidR="007E54F3" w:rsidRPr="007B3948">
        <w:rPr>
          <w:sz w:val="24"/>
          <w:szCs w:val="24"/>
        </w:rPr>
        <w:t xml:space="preserve"> a execução do serviço de adequação das instalações de combate a incêndio e pânico do campus Satuba, projeto que já foi aprovado pelo Corpo dos Bombeiros</w:t>
      </w:r>
      <w:r w:rsidR="007E54F3" w:rsidRPr="007B3948">
        <w:rPr>
          <w:color w:val="222222"/>
          <w:sz w:val="24"/>
          <w:szCs w:val="24"/>
        </w:rPr>
        <w:t xml:space="preserve">. O quantitativo da grande maioria dos serviços presente na planilha possui elevado grau de precisão na planilha orçamentária, </w:t>
      </w:r>
      <w:r w:rsidR="007E54F3">
        <w:rPr>
          <w:color w:val="222222"/>
          <w:sz w:val="24"/>
          <w:szCs w:val="24"/>
        </w:rPr>
        <w:t>porém por se tratar de uma intervenção em um prédio secular, incluindo serviços de escavação, pintura e de demolição, cujos quantitativos não podem ser precisos,</w:t>
      </w:r>
      <w:r w:rsidR="007E54F3" w:rsidRPr="00A3490E">
        <w:rPr>
          <w:sz w:val="24"/>
          <w:szCs w:val="24"/>
        </w:rPr>
        <w:t xml:space="preserve"> </w:t>
      </w:r>
      <w:r w:rsidR="007E54F3" w:rsidRPr="001A2209">
        <w:rPr>
          <w:sz w:val="24"/>
          <w:szCs w:val="24"/>
        </w:rPr>
        <w:t>apesar de se estimar que a margem de erro seja inferior a 10%, devido à simplicidade da obra</w:t>
      </w:r>
      <w:r w:rsidR="007E54F3">
        <w:rPr>
          <w:sz w:val="24"/>
          <w:szCs w:val="24"/>
        </w:rPr>
        <w:t xml:space="preserve">. </w:t>
      </w:r>
      <w:r w:rsidR="007E54F3" w:rsidRPr="001A2209">
        <w:rPr>
          <w:sz w:val="24"/>
          <w:szCs w:val="24"/>
        </w:rPr>
        <w:t>Assim, optou-se por adotar a empreitada por preço UNITÁRIO.</w:t>
      </w:r>
    </w:p>
    <w:p w:rsidR="00FE36AE" w:rsidRPr="006C56A1" w:rsidRDefault="00132ACB">
      <w:pPr>
        <w:pStyle w:val="Default"/>
        <w:spacing w:after="120"/>
        <w:rPr>
          <w:rFonts w:ascii="Times New Roman" w:hAnsi="Times New Roman" w:cs="Times New Roman"/>
          <w:b/>
          <w:bCs/>
          <w:color w:val="auto"/>
        </w:rPr>
      </w:pPr>
      <w:r w:rsidRPr="006C56A1">
        <w:rPr>
          <w:rFonts w:ascii="Times New Roman" w:hAnsi="Times New Roman" w:cs="Times New Roman"/>
          <w:b/>
          <w:color w:val="auto"/>
        </w:rPr>
        <w:t>2.6</w:t>
      </w:r>
      <w:r w:rsidRPr="006C56A1">
        <w:rPr>
          <w:rFonts w:ascii="Times New Roman" w:hAnsi="Times New Roman" w:cs="Times New Roman"/>
          <w:color w:val="auto"/>
        </w:rPr>
        <w:t xml:space="preserve">. Critério de Julgamento: </w:t>
      </w:r>
      <w:r w:rsidRPr="006C56A1">
        <w:rPr>
          <w:rFonts w:ascii="Times New Roman" w:hAnsi="Times New Roman" w:cs="Times New Roman"/>
          <w:b/>
          <w:bCs/>
          <w:color w:val="auto"/>
        </w:rPr>
        <w:t>MENOR PREÇO GLOBAL;</w:t>
      </w:r>
    </w:p>
    <w:p w:rsidR="00FE36AE" w:rsidRPr="006C56A1" w:rsidRDefault="00132ACB">
      <w:pPr>
        <w:pStyle w:val="Default"/>
        <w:spacing w:after="120"/>
        <w:rPr>
          <w:rFonts w:ascii="Times New Roman" w:hAnsi="Times New Roman" w:cs="Times New Roman"/>
          <w:color w:val="00000A"/>
        </w:rPr>
      </w:pPr>
      <w:proofErr w:type="gramStart"/>
      <w:r w:rsidRPr="006C56A1">
        <w:rPr>
          <w:rFonts w:ascii="Times New Roman" w:hAnsi="Times New Roman" w:cs="Times New Roman"/>
          <w:b/>
          <w:bCs/>
          <w:color w:val="00000A"/>
        </w:rPr>
        <w:t xml:space="preserve">2.7 </w:t>
      </w:r>
      <w:r w:rsidRPr="006C56A1">
        <w:rPr>
          <w:rFonts w:ascii="Times New Roman" w:hAnsi="Times New Roman" w:cs="Times New Roman"/>
          <w:color w:val="00000A"/>
        </w:rPr>
        <w:t>Orçamento</w:t>
      </w:r>
      <w:proofErr w:type="gramEnd"/>
      <w:r w:rsidRPr="006C56A1">
        <w:rPr>
          <w:rFonts w:ascii="Times New Roman" w:hAnsi="Times New Roman" w:cs="Times New Roman"/>
          <w:color w:val="00000A"/>
        </w:rPr>
        <w:t xml:space="preserve">: </w:t>
      </w:r>
      <w:r w:rsidRPr="006C56A1">
        <w:rPr>
          <w:rFonts w:ascii="Times New Roman" w:hAnsi="Times New Roman" w:cs="Times New Roman"/>
          <w:b/>
          <w:color w:val="00000A"/>
        </w:rPr>
        <w:t>NÃO SIGILOSO</w:t>
      </w:r>
      <w:r w:rsidRPr="006C56A1">
        <w:rPr>
          <w:rFonts w:ascii="Times New Roman" w:hAnsi="Times New Roman" w:cs="Times New Roman"/>
          <w:color w:val="00000A"/>
        </w:rPr>
        <w:t xml:space="preserve">. </w:t>
      </w:r>
    </w:p>
    <w:p w:rsidR="00E45BBD" w:rsidRPr="006C56A1" w:rsidRDefault="00E45BBD" w:rsidP="00E45BBD">
      <w:pPr>
        <w:pStyle w:val="Default"/>
        <w:spacing w:after="120"/>
        <w:ind w:left="709"/>
        <w:jc w:val="both"/>
        <w:rPr>
          <w:rFonts w:ascii="Times New Roman" w:hAnsi="Times New Roman" w:cs="Times New Roman"/>
          <w:b/>
          <w:bCs/>
          <w:color w:val="00000A"/>
        </w:rPr>
      </w:pPr>
      <w:r w:rsidRPr="006C56A1">
        <w:rPr>
          <w:rFonts w:ascii="Times New Roman" w:hAnsi="Times New Roman" w:cs="Times New Roman"/>
          <w:color w:val="00000A"/>
        </w:rPr>
        <w:t xml:space="preserve">2.7.1 </w:t>
      </w:r>
      <w:r w:rsidR="00327A80" w:rsidRPr="006C56A1">
        <w:rPr>
          <w:rFonts w:ascii="Times New Roman" w:hAnsi="Times New Roman" w:cs="Times New Roman"/>
          <w:color w:val="00000A"/>
        </w:rPr>
        <w:t xml:space="preserve">Apesar </w:t>
      </w:r>
      <w:proofErr w:type="gramStart"/>
      <w:r w:rsidR="00327A80" w:rsidRPr="006C56A1">
        <w:rPr>
          <w:rFonts w:ascii="Times New Roman" w:hAnsi="Times New Roman" w:cs="Times New Roman"/>
          <w:color w:val="00000A"/>
        </w:rPr>
        <w:t>do RDC possuir</w:t>
      </w:r>
      <w:proofErr w:type="gramEnd"/>
      <w:r w:rsidR="00327A80" w:rsidRPr="006C56A1">
        <w:rPr>
          <w:rFonts w:ascii="Times New Roman" w:hAnsi="Times New Roman" w:cs="Times New Roman"/>
          <w:color w:val="00000A"/>
        </w:rPr>
        <w:t xml:space="preserve"> a opção de orçamento-sigiloso, o</w:t>
      </w:r>
      <w:r w:rsidRPr="006C56A1">
        <w:rPr>
          <w:rFonts w:ascii="Times New Roman" w:hAnsi="Times New Roman" w:cs="Times New Roman"/>
          <w:color w:val="00000A"/>
        </w:rPr>
        <w:t>ptou-se por um orçamento não-sigiloso, pois o sigilo dos preços aumenta a possibilidade de fracasso na licitação, já que pode ocorrer que todas as empresas estejam com valores de propostas em patamar superior ao critério de aceitabilidade fixado pela Administração. Além disso, o orçamento-sigiloso pode também resultar em uma licitação deserta, visto que se o empresário, ao estar ciente do valor que poderá ser cobrado,</w:t>
      </w:r>
      <w:r w:rsidR="00FC3AB8" w:rsidRPr="006C56A1">
        <w:rPr>
          <w:rFonts w:ascii="Times New Roman" w:hAnsi="Times New Roman" w:cs="Times New Roman"/>
          <w:color w:val="00000A"/>
        </w:rPr>
        <w:t xml:space="preserve"> terá mais motiva</w:t>
      </w:r>
      <w:r w:rsidRPr="006C56A1">
        <w:rPr>
          <w:rFonts w:ascii="Times New Roman" w:hAnsi="Times New Roman" w:cs="Times New Roman"/>
          <w:color w:val="00000A"/>
        </w:rPr>
        <w:t xml:space="preserve">ção para que esses custos sejam realizados, mesmo com o risco de não se sagrar vencedor. Atua como agravante a urgência na construção do muro ao redor do terreno do campus, pois o local já foi invadido e depredado, de modo que o prejuízo de um atraso será maior do que o benefício de desatrelar as propostas das empresas do orçamento-base, fato esse que consiste em entendimento do TCU no Acórdão </w:t>
      </w:r>
      <w:proofErr w:type="gramStart"/>
      <w:r w:rsidRPr="006C56A1">
        <w:rPr>
          <w:rFonts w:ascii="Times New Roman" w:hAnsi="Times New Roman" w:cs="Times New Roman"/>
          <w:color w:val="00000A"/>
        </w:rPr>
        <w:t>nº3.</w:t>
      </w:r>
      <w:proofErr w:type="gramEnd"/>
      <w:r w:rsidRPr="006C56A1">
        <w:rPr>
          <w:rFonts w:ascii="Times New Roman" w:hAnsi="Times New Roman" w:cs="Times New Roman"/>
          <w:color w:val="00000A"/>
        </w:rPr>
        <w:t>011/2012- Plenário.</w:t>
      </w:r>
    </w:p>
    <w:p w:rsidR="00FE36AE" w:rsidRPr="006C56A1" w:rsidRDefault="00FE36AE">
      <w:pPr>
        <w:pStyle w:val="PargrafodaLista"/>
        <w:spacing w:after="120"/>
        <w:ind w:left="357"/>
        <w:jc w:val="both"/>
        <w:rPr>
          <w:sz w:val="24"/>
          <w:szCs w:val="24"/>
        </w:rPr>
      </w:pPr>
    </w:p>
    <w:p w:rsidR="00FE36AE" w:rsidRPr="006C56A1" w:rsidRDefault="00132ACB">
      <w:pPr>
        <w:pStyle w:val="PargrafodaLista"/>
        <w:numPr>
          <w:ilvl w:val="0"/>
          <w:numId w:val="1"/>
        </w:numPr>
        <w:spacing w:after="120"/>
        <w:ind w:left="1066" w:hanging="357"/>
        <w:jc w:val="both"/>
        <w:rPr>
          <w:b/>
          <w:bCs/>
          <w:sz w:val="24"/>
          <w:szCs w:val="24"/>
        </w:rPr>
      </w:pPr>
      <w:r w:rsidRPr="006C56A1">
        <w:rPr>
          <w:b/>
          <w:sz w:val="24"/>
          <w:szCs w:val="24"/>
        </w:rPr>
        <w:t>DAS CONDIÇÕES DE PARTICIPAÇÃO</w:t>
      </w:r>
    </w:p>
    <w:p w:rsidR="00FE36AE" w:rsidRPr="006C56A1" w:rsidRDefault="00132ACB">
      <w:pPr>
        <w:spacing w:after="120"/>
        <w:jc w:val="both"/>
      </w:pPr>
      <w:r w:rsidRPr="006C56A1">
        <w:rPr>
          <w:b/>
          <w:color w:val="000000"/>
          <w:sz w:val="24"/>
          <w:szCs w:val="24"/>
        </w:rPr>
        <w:t>3.1</w:t>
      </w:r>
      <w:r w:rsidRPr="006C56A1">
        <w:rPr>
          <w:color w:val="000000"/>
          <w:sz w:val="24"/>
          <w:szCs w:val="24"/>
        </w:rPr>
        <w:t xml:space="preserve">. Poderão participar deste RDC os interessados, que atenderem ao Edital, e que estiverem previamente credenciados no Sistema de Cadastramento Unificado de Fornecedores – SICAF e perante o sistema eletrônico provido pela Secretaria de Logística e Tecnologia da Informação do Ministério do Planejamento, Orçamento e Gestão, por meio do sítio </w:t>
      </w:r>
      <w:hyperlink r:id="rId10">
        <w:r w:rsidRPr="006C56A1">
          <w:rPr>
            <w:rStyle w:val="LinkdaInternet"/>
            <w:sz w:val="24"/>
            <w:szCs w:val="24"/>
          </w:rPr>
          <w:t>www.comprasnet.gov.br</w:t>
        </w:r>
      </w:hyperlink>
      <w:r w:rsidRPr="006C56A1">
        <w:rPr>
          <w:color w:val="000000"/>
          <w:sz w:val="24"/>
          <w:szCs w:val="24"/>
        </w:rPr>
        <w:t xml:space="preserve">. </w:t>
      </w:r>
      <w:r w:rsidRPr="006C56A1">
        <w:rPr>
          <w:sz w:val="24"/>
          <w:szCs w:val="24"/>
        </w:rPr>
        <w:t xml:space="preserve">E ainda que tenha especificado, como objetivo social da empresa, expresso no estatuto ou Contrato </w:t>
      </w:r>
      <w:r w:rsidRPr="006C56A1">
        <w:rPr>
          <w:sz w:val="24"/>
          <w:szCs w:val="24"/>
        </w:rPr>
        <w:lastRenderedPageBreak/>
        <w:t>Social, atividade pertinente e compatível com o objeto desta Licitação.</w:t>
      </w:r>
    </w:p>
    <w:p w:rsidR="00FE36AE" w:rsidRPr="006C56A1" w:rsidRDefault="00132ACB">
      <w:pPr>
        <w:pStyle w:val="PargrafodaLista"/>
        <w:numPr>
          <w:ilvl w:val="2"/>
          <w:numId w:val="1"/>
        </w:numPr>
        <w:spacing w:after="120"/>
        <w:ind w:left="1066" w:hanging="357"/>
        <w:jc w:val="both"/>
        <w:rPr>
          <w:sz w:val="24"/>
          <w:szCs w:val="24"/>
        </w:rPr>
      </w:pPr>
      <w:r w:rsidRPr="006C56A1">
        <w:rPr>
          <w:sz w:val="24"/>
          <w:szCs w:val="24"/>
        </w:rPr>
        <w:t xml:space="preserve">O cadastramento e a habilitação parcial do licitante no Sistema de Cadastramento Unificado de Fornecedores – SICAF, de que trata a Instrução Normativa MARE-GM nº 05, de 21 de julho de 1995, </w:t>
      </w:r>
      <w:proofErr w:type="gramStart"/>
      <w:r w:rsidRPr="006C56A1">
        <w:rPr>
          <w:sz w:val="24"/>
          <w:szCs w:val="24"/>
        </w:rPr>
        <w:t>são</w:t>
      </w:r>
      <w:proofErr w:type="gramEnd"/>
      <w:r w:rsidRPr="006C56A1">
        <w:rPr>
          <w:sz w:val="24"/>
          <w:szCs w:val="24"/>
        </w:rPr>
        <w:t xml:space="preserve"> válidos como parte dos requisitos mínimos da habilitação.</w:t>
      </w:r>
    </w:p>
    <w:p w:rsidR="00FE36AE" w:rsidRPr="006C56A1" w:rsidRDefault="00132ACB">
      <w:pPr>
        <w:pStyle w:val="PargrafodaLista"/>
        <w:numPr>
          <w:ilvl w:val="2"/>
          <w:numId w:val="1"/>
        </w:numPr>
        <w:spacing w:after="120"/>
        <w:ind w:left="1066" w:hanging="357"/>
        <w:jc w:val="both"/>
        <w:rPr>
          <w:sz w:val="24"/>
          <w:szCs w:val="24"/>
        </w:rPr>
      </w:pPr>
      <w:r w:rsidRPr="006C56A1">
        <w:rPr>
          <w:sz w:val="24"/>
          <w:szCs w:val="24"/>
        </w:rPr>
        <w:t>O cadastramento e a habilitação parcial no SICAF poderão ser realizados em qualquer unidade dos órgãos/entidades que integram o Sistema de Serviços Gerais – SIASG, localizados nas Unidades da Federação antes da data prevista para recebimento e abertura dos envelopes.</w:t>
      </w:r>
    </w:p>
    <w:p w:rsidR="00FE36AE" w:rsidRPr="006C56A1" w:rsidRDefault="00132ACB">
      <w:pPr>
        <w:pStyle w:val="PargrafodaLista"/>
        <w:numPr>
          <w:ilvl w:val="2"/>
          <w:numId w:val="1"/>
        </w:numPr>
        <w:spacing w:after="120"/>
        <w:ind w:left="1066" w:hanging="357"/>
        <w:jc w:val="both"/>
        <w:rPr>
          <w:sz w:val="24"/>
          <w:szCs w:val="24"/>
        </w:rPr>
      </w:pPr>
      <w:r w:rsidRPr="006C56A1">
        <w:rPr>
          <w:sz w:val="24"/>
          <w:szCs w:val="24"/>
        </w:rPr>
        <w:t xml:space="preserve">Caso o licitante não possua o cadastramento e a habilitação parcial no SICAF poderá participar da licitação apresentando todos os documentos exigidos no item </w:t>
      </w:r>
      <w:proofErr w:type="gramStart"/>
      <w:r w:rsidRPr="006C56A1">
        <w:rPr>
          <w:sz w:val="24"/>
          <w:szCs w:val="24"/>
        </w:rPr>
        <w:t>8</w:t>
      </w:r>
      <w:proofErr w:type="gramEnd"/>
      <w:r w:rsidRPr="006C56A1">
        <w:rPr>
          <w:sz w:val="24"/>
          <w:szCs w:val="24"/>
        </w:rPr>
        <w:t xml:space="preserve"> deste Edital para a habilitação.</w:t>
      </w:r>
    </w:p>
    <w:p w:rsidR="00FE36AE" w:rsidRPr="006C56A1" w:rsidRDefault="00132ACB">
      <w:pPr>
        <w:spacing w:after="120"/>
        <w:jc w:val="both"/>
        <w:rPr>
          <w:color w:val="000000"/>
          <w:sz w:val="24"/>
          <w:szCs w:val="24"/>
        </w:rPr>
      </w:pPr>
      <w:r w:rsidRPr="006C56A1">
        <w:rPr>
          <w:b/>
          <w:color w:val="000000"/>
          <w:sz w:val="24"/>
          <w:szCs w:val="24"/>
        </w:rPr>
        <w:t>3.2.</w:t>
      </w:r>
      <w:r w:rsidRPr="006C56A1">
        <w:rPr>
          <w:color w:val="000000"/>
          <w:sz w:val="24"/>
          <w:szCs w:val="24"/>
        </w:rPr>
        <w:t xml:space="preserve"> Para ter acesso ao sistema eletrônico, os interessados em participar deste RDC deverão dispor de chave de identificação e senha pessoal, obtidas junto à SLTI, onde também deverão informar-se a respeito do seu funcionamento e regulamento e receber instruções detalhadas para sua correta utilização;</w:t>
      </w:r>
    </w:p>
    <w:p w:rsidR="00FE36AE" w:rsidRPr="006C56A1" w:rsidRDefault="00132ACB">
      <w:pPr>
        <w:spacing w:after="120"/>
        <w:jc w:val="both"/>
        <w:rPr>
          <w:color w:val="000000"/>
          <w:sz w:val="24"/>
          <w:szCs w:val="24"/>
        </w:rPr>
      </w:pPr>
      <w:r w:rsidRPr="006C56A1">
        <w:rPr>
          <w:b/>
          <w:color w:val="000000"/>
          <w:sz w:val="24"/>
          <w:szCs w:val="24"/>
        </w:rPr>
        <w:t>3.3.</w:t>
      </w:r>
      <w:r w:rsidRPr="006C56A1">
        <w:rPr>
          <w:color w:val="000000"/>
          <w:sz w:val="24"/>
          <w:szCs w:val="24"/>
        </w:rPr>
        <w:t xml:space="preserve"> O uso da senha de acesso pelo licitante é de sua responsabilidade exclusiva, incluindo qualquer transação por ele efetuada diretamente, ou por seu representante, não cabendo ao provedor do sistema ou ao IFAL responsabilidade por eventuais danos decorrentes do uso indevido da senha, ainda que por terceiros.</w:t>
      </w:r>
    </w:p>
    <w:p w:rsidR="00FE36AE" w:rsidRPr="006C56A1" w:rsidRDefault="00FE36AE">
      <w:pPr>
        <w:spacing w:after="120"/>
        <w:jc w:val="both"/>
        <w:rPr>
          <w:color w:val="000000"/>
          <w:sz w:val="24"/>
          <w:szCs w:val="24"/>
        </w:rPr>
      </w:pPr>
    </w:p>
    <w:p w:rsidR="00FE36AE" w:rsidRPr="006C56A1" w:rsidRDefault="00132ACB">
      <w:pPr>
        <w:pStyle w:val="PargrafodaLista"/>
        <w:numPr>
          <w:ilvl w:val="0"/>
          <w:numId w:val="1"/>
        </w:numPr>
        <w:spacing w:after="120"/>
        <w:ind w:left="1066" w:hanging="357"/>
        <w:jc w:val="both"/>
        <w:rPr>
          <w:b/>
          <w:bCs/>
          <w:sz w:val="24"/>
          <w:szCs w:val="24"/>
        </w:rPr>
      </w:pPr>
      <w:r w:rsidRPr="006C56A1">
        <w:rPr>
          <w:b/>
          <w:bCs/>
          <w:sz w:val="24"/>
          <w:szCs w:val="24"/>
        </w:rPr>
        <w:t>NÃO PODERÃO PARTICIPAR DESTE RDC</w:t>
      </w:r>
    </w:p>
    <w:p w:rsidR="00FE36AE" w:rsidRPr="006C56A1" w:rsidRDefault="00132ACB">
      <w:pPr>
        <w:pStyle w:val="PargrafodaLista"/>
        <w:numPr>
          <w:ilvl w:val="1"/>
          <w:numId w:val="2"/>
        </w:numPr>
        <w:spacing w:after="120"/>
        <w:jc w:val="both"/>
        <w:rPr>
          <w:sz w:val="24"/>
          <w:szCs w:val="24"/>
        </w:rPr>
      </w:pPr>
      <w:r w:rsidRPr="006C56A1">
        <w:rPr>
          <w:sz w:val="24"/>
          <w:szCs w:val="24"/>
        </w:rPr>
        <w:t xml:space="preserve">Empresa em processo de recuperação judicial, concordata, falência, fusão, cisão ou incorporação; </w:t>
      </w:r>
      <w:proofErr w:type="gramStart"/>
      <w:r w:rsidRPr="006C56A1">
        <w:rPr>
          <w:sz w:val="24"/>
          <w:szCs w:val="24"/>
        </w:rPr>
        <w:t>sob concurso</w:t>
      </w:r>
      <w:proofErr w:type="gramEnd"/>
      <w:r w:rsidRPr="006C56A1">
        <w:rPr>
          <w:sz w:val="24"/>
          <w:szCs w:val="24"/>
        </w:rPr>
        <w:t xml:space="preserve"> de credores, em dissolução ou em liquidação;</w:t>
      </w:r>
    </w:p>
    <w:p w:rsidR="00FE36AE" w:rsidRPr="006C56A1" w:rsidRDefault="00132ACB">
      <w:pPr>
        <w:pStyle w:val="PargrafodaLista"/>
        <w:numPr>
          <w:ilvl w:val="1"/>
          <w:numId w:val="2"/>
        </w:numPr>
        <w:spacing w:after="120"/>
        <w:jc w:val="both"/>
        <w:rPr>
          <w:sz w:val="24"/>
          <w:szCs w:val="24"/>
        </w:rPr>
      </w:pPr>
      <w:r w:rsidRPr="006C56A1">
        <w:rPr>
          <w:sz w:val="24"/>
          <w:szCs w:val="24"/>
        </w:rPr>
        <w:t xml:space="preserve">Consórcios de empresa, qualquer que seja sua forma de constituição, de acordo com o subitem </w:t>
      </w:r>
      <w:r w:rsidRPr="006C56A1">
        <w:rPr>
          <w:color w:val="FF0000"/>
          <w:sz w:val="24"/>
          <w:szCs w:val="24"/>
        </w:rPr>
        <w:t>3.9 do Projeto Básico (Anexo I);</w:t>
      </w:r>
    </w:p>
    <w:p w:rsidR="00FE36AE" w:rsidRPr="006C56A1" w:rsidRDefault="00132ACB">
      <w:pPr>
        <w:pStyle w:val="PargrafodaLista"/>
        <w:numPr>
          <w:ilvl w:val="2"/>
          <w:numId w:val="2"/>
        </w:numPr>
        <w:spacing w:after="120"/>
        <w:ind w:left="1066" w:hanging="357"/>
        <w:jc w:val="both"/>
        <w:rPr>
          <w:sz w:val="24"/>
          <w:szCs w:val="24"/>
        </w:rPr>
      </w:pPr>
      <w:r w:rsidRPr="006C56A1">
        <w:rPr>
          <w:sz w:val="24"/>
          <w:szCs w:val="24"/>
        </w:rPr>
        <w:t xml:space="preserve">As empresas suspensas ou impedidas de licitar ou contratar com o IFAL; </w:t>
      </w:r>
      <w:proofErr w:type="gramStart"/>
      <w:r w:rsidRPr="006C56A1">
        <w:rPr>
          <w:sz w:val="24"/>
          <w:szCs w:val="24"/>
        </w:rPr>
        <w:t>e</w:t>
      </w:r>
      <w:proofErr w:type="gramEnd"/>
    </w:p>
    <w:p w:rsidR="00FE36AE" w:rsidRPr="006C56A1" w:rsidRDefault="00132ACB">
      <w:pPr>
        <w:pStyle w:val="PargrafodaLista"/>
        <w:numPr>
          <w:ilvl w:val="2"/>
          <w:numId w:val="2"/>
        </w:numPr>
        <w:spacing w:after="120"/>
        <w:ind w:left="1066" w:hanging="357"/>
        <w:jc w:val="both"/>
        <w:rPr>
          <w:sz w:val="24"/>
          <w:szCs w:val="24"/>
        </w:rPr>
      </w:pPr>
      <w:r w:rsidRPr="006C56A1">
        <w:rPr>
          <w:sz w:val="24"/>
          <w:szCs w:val="24"/>
        </w:rPr>
        <w:t>As empresas declaradas inidôneas para licitar ou contratar com a Administração Pública.</w:t>
      </w:r>
    </w:p>
    <w:p w:rsidR="00FE36AE" w:rsidRPr="006C56A1" w:rsidRDefault="00132ACB">
      <w:pPr>
        <w:pStyle w:val="PargrafodaLista"/>
        <w:numPr>
          <w:ilvl w:val="1"/>
          <w:numId w:val="2"/>
        </w:numPr>
        <w:spacing w:after="120"/>
        <w:jc w:val="both"/>
        <w:rPr>
          <w:sz w:val="24"/>
          <w:szCs w:val="24"/>
        </w:rPr>
      </w:pPr>
      <w:r w:rsidRPr="006C56A1">
        <w:rPr>
          <w:color w:val="000000"/>
          <w:sz w:val="24"/>
          <w:szCs w:val="24"/>
        </w:rPr>
        <w:t>Sociedade estrangeira não autorizada a funcionar no País;</w:t>
      </w:r>
      <w:r w:rsidRPr="006C56A1">
        <w:rPr>
          <w:b/>
          <w:bCs/>
          <w:color w:val="FFFFFF"/>
          <w:sz w:val="24"/>
          <w:szCs w:val="24"/>
        </w:rPr>
        <w:t xml:space="preserve"> </w:t>
      </w:r>
    </w:p>
    <w:p w:rsidR="00FE36AE" w:rsidRPr="006C56A1" w:rsidRDefault="00132ACB">
      <w:pPr>
        <w:pStyle w:val="PargrafodaLista"/>
        <w:numPr>
          <w:ilvl w:val="1"/>
          <w:numId w:val="2"/>
        </w:numPr>
        <w:spacing w:after="120"/>
        <w:jc w:val="both"/>
        <w:rPr>
          <w:sz w:val="24"/>
          <w:szCs w:val="24"/>
        </w:rPr>
      </w:pPr>
      <w:r w:rsidRPr="006C56A1">
        <w:rPr>
          <w:sz w:val="24"/>
          <w:szCs w:val="24"/>
        </w:rPr>
        <w:t xml:space="preserve"> Empresa que seu ato de constituição (estatuto, contrato social ou outro) não inclua o objeto deste RDC;</w:t>
      </w:r>
    </w:p>
    <w:p w:rsidR="00FE36AE" w:rsidRPr="006C56A1" w:rsidRDefault="00132ACB">
      <w:pPr>
        <w:spacing w:after="120"/>
        <w:jc w:val="both"/>
        <w:rPr>
          <w:sz w:val="24"/>
          <w:szCs w:val="24"/>
        </w:rPr>
      </w:pPr>
      <w:r w:rsidRPr="006C56A1">
        <w:rPr>
          <w:sz w:val="24"/>
          <w:szCs w:val="24"/>
        </w:rPr>
        <w:t xml:space="preserve">4.5. Sociedades integrantes de um mesmo grupo econômico, assim entendidas aquelas que tenham diretores, sócios ou representantes legais comuns, ou que utilizem recursos produtos, tecnológicos ou humanos em comum, exceto se demonstrado que não agem representando interesse econômico </w:t>
      </w:r>
      <w:r w:rsidRPr="006C56A1">
        <w:rPr>
          <w:sz w:val="24"/>
          <w:szCs w:val="24"/>
        </w:rPr>
        <w:lastRenderedPageBreak/>
        <w:t>em comum;</w:t>
      </w:r>
    </w:p>
    <w:p w:rsidR="00FE36AE" w:rsidRPr="006C56A1" w:rsidRDefault="00132ACB">
      <w:pPr>
        <w:pStyle w:val="PargrafodaLista"/>
        <w:spacing w:after="120"/>
        <w:jc w:val="both"/>
        <w:rPr>
          <w:sz w:val="24"/>
          <w:szCs w:val="24"/>
        </w:rPr>
      </w:pPr>
      <w:r w:rsidRPr="006C56A1">
        <w:rPr>
          <w:sz w:val="24"/>
          <w:szCs w:val="24"/>
        </w:rPr>
        <w:t>Pessoa física ou jurídica que elaborou, isoladamente ou em consórcio (se for o caso), o projeto básico correspondente;</w:t>
      </w:r>
    </w:p>
    <w:p w:rsidR="00FE36AE" w:rsidRPr="006C56A1" w:rsidRDefault="00132ACB">
      <w:pPr>
        <w:pStyle w:val="PargrafodaLista"/>
        <w:spacing w:after="120"/>
        <w:jc w:val="both"/>
        <w:rPr>
          <w:sz w:val="24"/>
          <w:szCs w:val="24"/>
        </w:rPr>
      </w:pPr>
      <w:r w:rsidRPr="006C56A1">
        <w:rPr>
          <w:sz w:val="24"/>
          <w:szCs w:val="24"/>
        </w:rPr>
        <w:t>Pessoa jurídica da qual o autor do projeto básico ou executivo seja administrador, sócio com mais de cinco por cento do capital votante, controlador, gerente, responsável técnico ou subcontratado, ou,</w:t>
      </w:r>
    </w:p>
    <w:p w:rsidR="00FE36AE" w:rsidRPr="006C56A1" w:rsidRDefault="00132ACB">
      <w:pPr>
        <w:pStyle w:val="PargrafodaLista"/>
        <w:spacing w:after="120"/>
        <w:jc w:val="both"/>
        <w:rPr>
          <w:sz w:val="24"/>
          <w:szCs w:val="24"/>
        </w:rPr>
      </w:pPr>
      <w:r w:rsidRPr="006C56A1">
        <w:rPr>
          <w:sz w:val="24"/>
          <w:szCs w:val="24"/>
        </w:rPr>
        <w:t>Servidor público ou ocupante de cargo em comissão no IFAL ou responsável pela licitação.</w:t>
      </w:r>
    </w:p>
    <w:p w:rsidR="00FE36AE" w:rsidRPr="006C56A1" w:rsidRDefault="00132ACB">
      <w:pPr>
        <w:pStyle w:val="PargrafodaLista"/>
        <w:spacing w:after="120"/>
        <w:jc w:val="both"/>
        <w:rPr>
          <w:sz w:val="24"/>
          <w:szCs w:val="24"/>
        </w:rPr>
      </w:pPr>
      <w:r w:rsidRPr="006C56A1">
        <w:rPr>
          <w:sz w:val="24"/>
          <w:szCs w:val="24"/>
        </w:rPr>
        <w:t>Para fins do disposto, considera-se participação indireta a existência de qualquer vínculo de natureza técnica, comercial, econômica, financeira ou trabalhista entre o autor do projeto, pessoa física ou jurídica, e o licitante ou responsável pelos serviços, fornecimento e obras, incluindo-se os fornecimentos de bens e serviços a estes necessários;</w:t>
      </w:r>
    </w:p>
    <w:p w:rsidR="00FE36AE" w:rsidRPr="006C56A1" w:rsidRDefault="00132ACB">
      <w:pPr>
        <w:pStyle w:val="PargrafodaLista"/>
        <w:spacing w:after="120"/>
        <w:jc w:val="both"/>
        <w:rPr>
          <w:sz w:val="24"/>
          <w:szCs w:val="24"/>
        </w:rPr>
      </w:pPr>
      <w:r w:rsidRPr="006C56A1">
        <w:rPr>
          <w:sz w:val="24"/>
          <w:szCs w:val="24"/>
        </w:rPr>
        <w:t>O disposto no subitem acima se aplica aos membros da COMISSÃO, na condução do RDC.</w:t>
      </w:r>
    </w:p>
    <w:p w:rsidR="00FE36AE" w:rsidRPr="006C56A1" w:rsidRDefault="00132ACB">
      <w:pPr>
        <w:pStyle w:val="PargrafodaLista"/>
        <w:spacing w:after="120"/>
        <w:jc w:val="both"/>
        <w:rPr>
          <w:sz w:val="24"/>
          <w:szCs w:val="24"/>
        </w:rPr>
      </w:pPr>
      <w:r w:rsidRPr="006C56A1">
        <w:rPr>
          <w:sz w:val="24"/>
          <w:szCs w:val="24"/>
        </w:rPr>
        <w:t>Nenhuma licitante poderá participar desta licitação com mais de uma PROPOSTA DE PREÇOS.</w:t>
      </w:r>
    </w:p>
    <w:p w:rsidR="00FE36AE" w:rsidRPr="006C56A1" w:rsidRDefault="00132ACB">
      <w:pPr>
        <w:pStyle w:val="PargrafodaLista"/>
        <w:spacing w:after="120"/>
        <w:jc w:val="both"/>
        <w:rPr>
          <w:sz w:val="24"/>
          <w:szCs w:val="24"/>
        </w:rPr>
      </w:pPr>
      <w:r w:rsidRPr="006C56A1">
        <w:rPr>
          <w:sz w:val="24"/>
          <w:szCs w:val="24"/>
        </w:rPr>
        <w:t>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FE36AE" w:rsidRPr="006C56A1" w:rsidRDefault="00FE36AE">
      <w:pPr>
        <w:pStyle w:val="PargrafodaLista"/>
        <w:spacing w:after="120"/>
        <w:ind w:left="360"/>
        <w:jc w:val="both"/>
        <w:rPr>
          <w:sz w:val="24"/>
          <w:szCs w:val="24"/>
        </w:rPr>
      </w:pPr>
    </w:p>
    <w:p w:rsidR="00FE36AE" w:rsidRPr="006C56A1" w:rsidRDefault="00F05A89">
      <w:pPr>
        <w:pStyle w:val="PargrafodaLista"/>
        <w:spacing w:after="120"/>
        <w:jc w:val="both"/>
        <w:rPr>
          <w:b/>
          <w:bCs/>
          <w:sz w:val="24"/>
          <w:szCs w:val="24"/>
        </w:rPr>
      </w:pPr>
      <w:proofErr w:type="gramStart"/>
      <w:r w:rsidRPr="006C56A1">
        <w:rPr>
          <w:b/>
          <w:bCs/>
          <w:sz w:val="24"/>
          <w:szCs w:val="24"/>
        </w:rPr>
        <w:t>5</w:t>
      </w:r>
      <w:proofErr w:type="gramEnd"/>
      <w:r w:rsidRPr="006C56A1">
        <w:rPr>
          <w:b/>
          <w:bCs/>
          <w:sz w:val="24"/>
          <w:szCs w:val="24"/>
        </w:rPr>
        <w:t xml:space="preserve"> </w:t>
      </w:r>
      <w:r w:rsidR="00132ACB" w:rsidRPr="006C56A1">
        <w:rPr>
          <w:b/>
          <w:bCs/>
          <w:sz w:val="24"/>
          <w:szCs w:val="24"/>
        </w:rPr>
        <w:t>DOS ESCLARECIMENTOS E DA IMPUGNAÇÃO DO EDITAL</w:t>
      </w:r>
    </w:p>
    <w:p w:rsidR="00FE36AE" w:rsidRPr="006C56A1" w:rsidRDefault="00132ACB">
      <w:pPr>
        <w:spacing w:after="120"/>
        <w:jc w:val="both"/>
        <w:rPr>
          <w:rFonts w:ascii="Arial" w:hAnsi="Arial" w:cs="Arial"/>
          <w:b/>
          <w:bCs/>
          <w:color w:val="000000"/>
          <w:sz w:val="24"/>
          <w:szCs w:val="24"/>
        </w:rPr>
      </w:pPr>
      <w:r w:rsidRPr="006C56A1">
        <w:rPr>
          <w:b/>
          <w:sz w:val="24"/>
          <w:szCs w:val="24"/>
        </w:rPr>
        <w:t>5.1</w:t>
      </w:r>
      <w:r w:rsidRPr="006C56A1">
        <w:rPr>
          <w:sz w:val="24"/>
          <w:szCs w:val="24"/>
        </w:rPr>
        <w:t xml:space="preserve">. Até 05 (cinco) dias úteis antes da data de abertura das propostas, qualquer pessoa, física ou jurídica, poderá impugnar o ato convocatório deste RDC </w:t>
      </w:r>
      <w:r w:rsidRPr="006C56A1">
        <w:rPr>
          <w:color w:val="FF0000"/>
          <w:sz w:val="24"/>
          <w:szCs w:val="24"/>
        </w:rPr>
        <w:t>através do</w:t>
      </w:r>
      <w:r w:rsidRPr="006C56A1">
        <w:rPr>
          <w:color w:val="000000"/>
          <w:sz w:val="24"/>
          <w:szCs w:val="24"/>
        </w:rPr>
        <w:t xml:space="preserve"> e-mail </w:t>
      </w:r>
      <w:hyperlink r:id="rId11">
        <w:r w:rsidRPr="006C56A1">
          <w:rPr>
            <w:rStyle w:val="LinkdaInternet"/>
            <w:b/>
            <w:bCs/>
            <w:sz w:val="24"/>
            <w:szCs w:val="24"/>
          </w:rPr>
          <w:t>cpl.reitoria@ifal.edu.br</w:t>
        </w:r>
      </w:hyperlink>
      <w:r w:rsidRPr="006C56A1">
        <w:rPr>
          <w:b/>
          <w:bCs/>
          <w:color w:val="000000"/>
          <w:sz w:val="24"/>
          <w:szCs w:val="24"/>
        </w:rPr>
        <w:t xml:space="preserve">, </w:t>
      </w:r>
      <w:r w:rsidRPr="006C56A1">
        <w:rPr>
          <w:color w:val="000000"/>
          <w:sz w:val="24"/>
          <w:szCs w:val="24"/>
        </w:rPr>
        <w:t>ou, fisicamente, protocolando petição na Reitoria deste IFAL.</w:t>
      </w:r>
    </w:p>
    <w:p w:rsidR="00FE36AE" w:rsidRPr="006C56A1" w:rsidRDefault="00132ACB">
      <w:pPr>
        <w:spacing w:after="120"/>
        <w:jc w:val="both"/>
        <w:rPr>
          <w:color w:val="000000"/>
          <w:sz w:val="24"/>
          <w:szCs w:val="24"/>
        </w:rPr>
      </w:pPr>
      <w:r w:rsidRPr="006C56A1">
        <w:rPr>
          <w:b/>
          <w:color w:val="000000"/>
          <w:sz w:val="24"/>
          <w:szCs w:val="24"/>
        </w:rPr>
        <w:t>5.2</w:t>
      </w:r>
      <w:r w:rsidRPr="006C56A1">
        <w:rPr>
          <w:color w:val="000000"/>
          <w:sz w:val="24"/>
          <w:szCs w:val="24"/>
        </w:rPr>
        <w:t>. A Comissão do RDC, auxiliad</w:t>
      </w:r>
      <w:r w:rsidR="008476FE" w:rsidRPr="006C56A1">
        <w:rPr>
          <w:color w:val="000000"/>
          <w:sz w:val="24"/>
          <w:szCs w:val="24"/>
        </w:rPr>
        <w:t>a</w:t>
      </w:r>
      <w:r w:rsidRPr="006C56A1">
        <w:rPr>
          <w:color w:val="000000"/>
          <w:sz w:val="24"/>
          <w:szCs w:val="24"/>
        </w:rPr>
        <w:t xml:space="preserve"> pelo setor técnico competente, decidirá sobre a impugnação no prazo de </w:t>
      </w:r>
      <w:proofErr w:type="gramStart"/>
      <w:r w:rsidRPr="006C56A1">
        <w:rPr>
          <w:color w:val="000000"/>
          <w:sz w:val="24"/>
          <w:szCs w:val="24"/>
        </w:rPr>
        <w:t>48 (quarenta e oito) horas, caso</w:t>
      </w:r>
      <w:proofErr w:type="gramEnd"/>
      <w:r w:rsidRPr="006C56A1">
        <w:rPr>
          <w:color w:val="000000"/>
          <w:sz w:val="24"/>
          <w:szCs w:val="24"/>
        </w:rPr>
        <w:t xml:space="preserve"> contrário poderá abrir ou suspender a sessão, na forma da lei, antes do julgamento do mérito, se for o caso.</w:t>
      </w:r>
    </w:p>
    <w:p w:rsidR="00FE36AE" w:rsidRPr="006C56A1" w:rsidRDefault="00132ACB">
      <w:pPr>
        <w:spacing w:after="120"/>
        <w:jc w:val="both"/>
        <w:rPr>
          <w:color w:val="000000"/>
          <w:sz w:val="24"/>
          <w:szCs w:val="24"/>
        </w:rPr>
      </w:pPr>
      <w:r w:rsidRPr="006C56A1">
        <w:rPr>
          <w:b/>
          <w:color w:val="000000"/>
          <w:sz w:val="24"/>
          <w:szCs w:val="24"/>
        </w:rPr>
        <w:t>5.3</w:t>
      </w:r>
      <w:r w:rsidRPr="006C56A1">
        <w:rPr>
          <w:color w:val="000000"/>
          <w:sz w:val="24"/>
          <w:szCs w:val="24"/>
        </w:rPr>
        <w:t>. Acolhida a impugnação contra este edital, será designada nova data para a realização do certame, exceto quando, inquestionavelmente, a alteração não afetar a formulação das propostas.</w:t>
      </w:r>
    </w:p>
    <w:p w:rsidR="00FE36AE" w:rsidRPr="006C56A1" w:rsidRDefault="00132ACB">
      <w:pPr>
        <w:spacing w:after="120"/>
        <w:jc w:val="both"/>
      </w:pPr>
      <w:r w:rsidRPr="006C56A1">
        <w:rPr>
          <w:b/>
          <w:color w:val="000000"/>
          <w:sz w:val="24"/>
          <w:szCs w:val="24"/>
        </w:rPr>
        <w:t>5.4</w:t>
      </w:r>
      <w:r w:rsidRPr="006C56A1">
        <w:rPr>
          <w:color w:val="000000"/>
          <w:sz w:val="24"/>
          <w:szCs w:val="24"/>
        </w:rPr>
        <w:t>. Os pedidos de esclarecimentos devem ser enviados a Comissão do RDC até 05 (cinco) dias úteis antes da data de abertura das propostas, pelo e-mail</w:t>
      </w:r>
      <w:r w:rsidRPr="006C56A1">
        <w:rPr>
          <w:b/>
          <w:bCs/>
          <w:color w:val="000000"/>
          <w:sz w:val="24"/>
          <w:szCs w:val="24"/>
        </w:rPr>
        <w:t xml:space="preserve"> </w:t>
      </w:r>
      <w:hyperlink r:id="rId12">
        <w:r w:rsidRPr="006C56A1">
          <w:rPr>
            <w:rStyle w:val="LinkdaInternet"/>
            <w:b/>
            <w:bCs/>
            <w:sz w:val="24"/>
            <w:szCs w:val="24"/>
          </w:rPr>
          <w:t>cpl.reitoria@ifal.edu.br</w:t>
        </w:r>
      </w:hyperlink>
      <w:r w:rsidRPr="006C56A1">
        <w:rPr>
          <w:b/>
          <w:bCs/>
          <w:color w:val="000000"/>
          <w:sz w:val="24"/>
          <w:szCs w:val="24"/>
        </w:rPr>
        <w:t xml:space="preserve">, </w:t>
      </w:r>
      <w:r w:rsidRPr="006C56A1">
        <w:rPr>
          <w:color w:val="000000"/>
          <w:sz w:val="24"/>
          <w:szCs w:val="24"/>
        </w:rPr>
        <w:t>ou, fisicamente, protocolando petição na Reitoria deste IFAL.</w:t>
      </w:r>
    </w:p>
    <w:p w:rsidR="00FE36AE" w:rsidRPr="006C56A1" w:rsidRDefault="00132ACB">
      <w:pPr>
        <w:spacing w:after="120"/>
        <w:jc w:val="both"/>
        <w:rPr>
          <w:sz w:val="24"/>
          <w:szCs w:val="24"/>
        </w:rPr>
      </w:pPr>
      <w:r w:rsidRPr="006C56A1">
        <w:rPr>
          <w:b/>
          <w:color w:val="000000"/>
          <w:sz w:val="24"/>
          <w:szCs w:val="24"/>
        </w:rPr>
        <w:t xml:space="preserve">5.5. </w:t>
      </w:r>
      <w:r w:rsidRPr="006C56A1">
        <w:rPr>
          <w:sz w:val="24"/>
          <w:szCs w:val="24"/>
        </w:rPr>
        <w:t>As respostas às impugnações e aos esclarecimentos solicitados serão disponibilizadas no fax e/ou no e-mail indicado pela licitante, podendo ainda, ser disponibilizado no Comprasnet.</w:t>
      </w:r>
    </w:p>
    <w:p w:rsidR="00FE36AE" w:rsidRPr="006C56A1" w:rsidRDefault="00FE36AE">
      <w:pPr>
        <w:pStyle w:val="PargrafodaLista"/>
        <w:spacing w:after="120"/>
        <w:ind w:left="360"/>
        <w:jc w:val="both"/>
        <w:rPr>
          <w:sz w:val="24"/>
          <w:szCs w:val="24"/>
        </w:rPr>
      </w:pPr>
    </w:p>
    <w:p w:rsidR="00F05A89" w:rsidRPr="006C56A1" w:rsidRDefault="00F05A89" w:rsidP="00F05A89">
      <w:pPr>
        <w:pStyle w:val="PargrafodaLista"/>
        <w:spacing w:after="120"/>
        <w:jc w:val="both"/>
        <w:rPr>
          <w:b/>
          <w:bCs/>
          <w:sz w:val="24"/>
          <w:szCs w:val="24"/>
        </w:rPr>
      </w:pPr>
      <w:proofErr w:type="gramStart"/>
      <w:r w:rsidRPr="006C56A1">
        <w:rPr>
          <w:b/>
          <w:bCs/>
          <w:sz w:val="24"/>
          <w:szCs w:val="24"/>
        </w:rPr>
        <w:t>6</w:t>
      </w:r>
      <w:proofErr w:type="gramEnd"/>
      <w:r w:rsidRPr="006C56A1">
        <w:rPr>
          <w:b/>
          <w:bCs/>
          <w:sz w:val="24"/>
          <w:szCs w:val="24"/>
        </w:rPr>
        <w:t xml:space="preserve"> DA APRESENTAÇÃO DAS PROPOSTAS</w:t>
      </w:r>
    </w:p>
    <w:p w:rsidR="00F05A89" w:rsidRPr="006C56A1" w:rsidRDefault="00F05A89" w:rsidP="00F05A89">
      <w:pPr>
        <w:spacing w:line="360" w:lineRule="auto"/>
        <w:ind w:left="66"/>
        <w:jc w:val="both"/>
        <w:rPr>
          <w:rFonts w:cs="Arial"/>
          <w:sz w:val="24"/>
          <w:szCs w:val="24"/>
        </w:rPr>
      </w:pPr>
      <w:r w:rsidRPr="006C56A1">
        <w:rPr>
          <w:rFonts w:cs="Arial"/>
          <w:b/>
          <w:sz w:val="24"/>
          <w:szCs w:val="24"/>
        </w:rPr>
        <w:t>6.1</w:t>
      </w:r>
      <w:r w:rsidRPr="006C56A1">
        <w:rPr>
          <w:rFonts w:cs="Arial"/>
          <w:sz w:val="24"/>
          <w:szCs w:val="24"/>
        </w:rPr>
        <w:t xml:space="preserve"> Os licitantes responsabilizar-se-ão por todas as transações que forem efetuadas em seu nome no sistema eletrônico (</w:t>
      </w:r>
      <w:r w:rsidRPr="006C56A1">
        <w:rPr>
          <w:rFonts w:cs="Arial"/>
          <w:b/>
          <w:sz w:val="24"/>
          <w:szCs w:val="24"/>
        </w:rPr>
        <w:t>www.comprasnet.gov.br</w:t>
      </w:r>
      <w:r w:rsidRPr="006C56A1">
        <w:rPr>
          <w:rFonts w:cs="Arial"/>
          <w:sz w:val="24"/>
          <w:szCs w:val="24"/>
        </w:rPr>
        <w:t>), assumindo como firmes e verdadeiras suas propostas e lances, inclusive os atos praticados diretamente ou por seu representante, não cabendo ao provedor do sistema ou ao IFAL responsabilidade por eventuais danos decorrentes de uso indevido da senha, ainda que por terceiros.</w:t>
      </w:r>
    </w:p>
    <w:p w:rsidR="00F05A89" w:rsidRPr="006C56A1" w:rsidRDefault="00F05A89" w:rsidP="00F05A89">
      <w:pPr>
        <w:spacing w:line="360" w:lineRule="auto"/>
        <w:ind w:left="66" w:hanging="16"/>
        <w:jc w:val="both"/>
        <w:rPr>
          <w:rFonts w:cs="Arial"/>
          <w:sz w:val="24"/>
          <w:szCs w:val="24"/>
        </w:rPr>
      </w:pPr>
      <w:r w:rsidRPr="006C56A1">
        <w:rPr>
          <w:rFonts w:cs="Arial"/>
          <w:b/>
          <w:bCs/>
          <w:sz w:val="24"/>
          <w:szCs w:val="24"/>
        </w:rPr>
        <w:t xml:space="preserve">6.2 </w:t>
      </w:r>
      <w:r w:rsidRPr="006C56A1">
        <w:rPr>
          <w:rFonts w:cs="Arial"/>
          <w:sz w:val="24"/>
          <w:szCs w:val="24"/>
        </w:rPr>
        <w:t>Caberão aos licitantes acompanhar as operações no sistema eletrônico durante a sessão pública do RDC, ficando-os responsáveis pelo ônus decorrente da perda de negócios diante da inobservância de quaisquer mensagens emitidas pelo sistema ou de sua desconexão.</w:t>
      </w:r>
    </w:p>
    <w:p w:rsidR="00F05A89" w:rsidRPr="006C56A1" w:rsidRDefault="007B2E3E" w:rsidP="00F05A89">
      <w:pPr>
        <w:spacing w:line="360" w:lineRule="auto"/>
        <w:ind w:left="66"/>
        <w:jc w:val="both"/>
        <w:rPr>
          <w:rFonts w:cs="Arial"/>
          <w:sz w:val="24"/>
          <w:szCs w:val="24"/>
        </w:rPr>
      </w:pPr>
      <w:r w:rsidRPr="006C56A1">
        <w:rPr>
          <w:rFonts w:cs="Arial"/>
          <w:b/>
          <w:sz w:val="24"/>
          <w:szCs w:val="24"/>
        </w:rPr>
        <w:t>6.3</w:t>
      </w:r>
      <w:r w:rsidR="00F05A89" w:rsidRPr="006C56A1">
        <w:rPr>
          <w:rFonts w:cs="Arial"/>
          <w:sz w:val="24"/>
          <w:szCs w:val="24"/>
        </w:rPr>
        <w:t xml:space="preserve"> A participação no </w:t>
      </w:r>
      <w:r w:rsidRPr="006C56A1">
        <w:rPr>
          <w:rFonts w:cs="Arial"/>
          <w:sz w:val="24"/>
          <w:szCs w:val="24"/>
        </w:rPr>
        <w:t>RDC</w:t>
      </w:r>
      <w:r w:rsidR="00F05A89" w:rsidRPr="006C56A1">
        <w:rPr>
          <w:rFonts w:cs="Arial"/>
          <w:sz w:val="24"/>
          <w:szCs w:val="24"/>
        </w:rPr>
        <w:t xml:space="preserve"> eletrônico dar-se-á pela utilização </w:t>
      </w:r>
      <w:r w:rsidRPr="006C56A1">
        <w:rPr>
          <w:rFonts w:cs="Arial"/>
          <w:sz w:val="24"/>
          <w:szCs w:val="24"/>
        </w:rPr>
        <w:t>da senha privativa do licitante</w:t>
      </w:r>
      <w:r w:rsidR="00F05A89" w:rsidRPr="006C56A1">
        <w:rPr>
          <w:rFonts w:cs="Arial"/>
          <w:sz w:val="24"/>
          <w:szCs w:val="24"/>
        </w:rPr>
        <w:t>.</w:t>
      </w:r>
    </w:p>
    <w:p w:rsidR="00F05A89" w:rsidRPr="006C56A1" w:rsidRDefault="007B2E3E" w:rsidP="00F05A89">
      <w:pPr>
        <w:spacing w:line="360" w:lineRule="auto"/>
        <w:ind w:left="66"/>
        <w:jc w:val="both"/>
        <w:rPr>
          <w:rFonts w:cs="Arial"/>
          <w:sz w:val="24"/>
          <w:szCs w:val="24"/>
        </w:rPr>
      </w:pPr>
      <w:r w:rsidRPr="006C56A1">
        <w:rPr>
          <w:rFonts w:cs="Arial"/>
          <w:b/>
          <w:sz w:val="24"/>
          <w:szCs w:val="24"/>
        </w:rPr>
        <w:t>6.4</w:t>
      </w:r>
      <w:r w:rsidR="00F05A89" w:rsidRPr="006C56A1">
        <w:rPr>
          <w:rFonts w:cs="Arial"/>
          <w:sz w:val="24"/>
          <w:szCs w:val="24"/>
        </w:rPr>
        <w:t xml:space="preserve"> Até à data e horário fixado para a abertura da sessão, os licitantes poderão retirar ou substituir a proposta anteriormente encaminhada.</w:t>
      </w:r>
    </w:p>
    <w:p w:rsidR="00F05A89" w:rsidRPr="006C56A1" w:rsidRDefault="007B2E3E" w:rsidP="00F05A89">
      <w:pPr>
        <w:spacing w:line="360" w:lineRule="auto"/>
        <w:ind w:left="66"/>
        <w:jc w:val="both"/>
        <w:rPr>
          <w:rFonts w:cs="Arial"/>
          <w:sz w:val="24"/>
          <w:szCs w:val="24"/>
        </w:rPr>
      </w:pPr>
      <w:r w:rsidRPr="006C56A1">
        <w:rPr>
          <w:rFonts w:cs="Arial"/>
          <w:b/>
          <w:sz w:val="24"/>
          <w:szCs w:val="24"/>
        </w:rPr>
        <w:t>6.5</w:t>
      </w:r>
      <w:r w:rsidR="00F05A89" w:rsidRPr="006C56A1">
        <w:rPr>
          <w:rFonts w:cs="Arial"/>
          <w:sz w:val="24"/>
          <w:szCs w:val="24"/>
        </w:rPr>
        <w:t xml:space="preserve"> Como requisito para participação no </w:t>
      </w:r>
      <w:r w:rsidRPr="006C56A1">
        <w:rPr>
          <w:rFonts w:cs="Arial"/>
          <w:sz w:val="24"/>
          <w:szCs w:val="24"/>
        </w:rPr>
        <w:t>RDC</w:t>
      </w:r>
      <w:r w:rsidR="00F05A89" w:rsidRPr="006C56A1">
        <w:rPr>
          <w:rFonts w:cs="Arial"/>
          <w:sz w:val="24"/>
          <w:szCs w:val="24"/>
        </w:rPr>
        <w:t xml:space="preserve"> eletrônico, o licitante deverá manifestar, em campo próprio do sistema eletrônico, que cumpre plenamente os requisitos de habilitação e que sua proposta está em conformidade com as exigências do preestabelecidas neste edital e seus anexos.</w:t>
      </w:r>
    </w:p>
    <w:p w:rsidR="00F05A89" w:rsidRPr="006C56A1" w:rsidRDefault="007B2E3E" w:rsidP="00F05A89">
      <w:pPr>
        <w:spacing w:line="360" w:lineRule="auto"/>
        <w:ind w:left="66" w:hanging="16"/>
        <w:jc w:val="both"/>
        <w:rPr>
          <w:rFonts w:cs="Arial"/>
          <w:sz w:val="24"/>
          <w:szCs w:val="24"/>
        </w:rPr>
      </w:pPr>
      <w:r w:rsidRPr="006C56A1">
        <w:rPr>
          <w:rFonts w:cs="Arial"/>
          <w:b/>
          <w:bCs/>
          <w:sz w:val="24"/>
          <w:szCs w:val="24"/>
        </w:rPr>
        <w:t>6.6</w:t>
      </w:r>
      <w:r w:rsidR="00F05A89" w:rsidRPr="006C56A1">
        <w:rPr>
          <w:rFonts w:cs="Arial"/>
          <w:b/>
          <w:bCs/>
          <w:sz w:val="24"/>
          <w:szCs w:val="24"/>
        </w:rPr>
        <w:t xml:space="preserve"> </w:t>
      </w:r>
      <w:r w:rsidR="00F05A89" w:rsidRPr="006C56A1">
        <w:rPr>
          <w:rFonts w:cs="Arial"/>
          <w:sz w:val="24"/>
          <w:szCs w:val="24"/>
        </w:rPr>
        <w:t>Quaisquer elemento que possa identificar a licitante, anterior a fase da aceitação da proposta, importará na imediata desclassificação da empresa.</w:t>
      </w:r>
    </w:p>
    <w:p w:rsidR="00F05A89" w:rsidRPr="006C56A1" w:rsidRDefault="007B2E3E" w:rsidP="00F05A89">
      <w:pPr>
        <w:spacing w:line="360" w:lineRule="auto"/>
        <w:ind w:left="66" w:hanging="15"/>
        <w:jc w:val="both"/>
        <w:rPr>
          <w:rFonts w:cs="Arial"/>
          <w:sz w:val="24"/>
          <w:szCs w:val="24"/>
        </w:rPr>
      </w:pPr>
      <w:r w:rsidRPr="006C56A1">
        <w:rPr>
          <w:rFonts w:cs="Arial"/>
          <w:b/>
          <w:sz w:val="24"/>
          <w:szCs w:val="24"/>
        </w:rPr>
        <w:t>6.</w:t>
      </w:r>
      <w:r w:rsidR="00373BA1" w:rsidRPr="006C56A1">
        <w:rPr>
          <w:rFonts w:cs="Arial"/>
          <w:b/>
          <w:sz w:val="24"/>
          <w:szCs w:val="24"/>
        </w:rPr>
        <w:t>7</w:t>
      </w:r>
      <w:r w:rsidR="00F05A89" w:rsidRPr="006C56A1">
        <w:rPr>
          <w:rFonts w:cs="Arial"/>
          <w:b/>
          <w:sz w:val="24"/>
          <w:szCs w:val="24"/>
        </w:rPr>
        <w:t xml:space="preserve"> </w:t>
      </w:r>
      <w:r w:rsidR="00F05A89" w:rsidRPr="006C56A1">
        <w:rPr>
          <w:rFonts w:cs="Arial"/>
          <w:sz w:val="24"/>
          <w:szCs w:val="24"/>
        </w:rPr>
        <w:t>Na Proposta de Preços deverão constar as seguintes condições:</w:t>
      </w:r>
    </w:p>
    <w:p w:rsidR="00D71538" w:rsidRPr="006C56A1" w:rsidRDefault="007B2E3E" w:rsidP="00373BA1">
      <w:pPr>
        <w:spacing w:line="360" w:lineRule="auto"/>
        <w:ind w:left="66" w:firstLine="643"/>
        <w:jc w:val="both"/>
        <w:rPr>
          <w:rFonts w:cs="Arial"/>
          <w:b/>
          <w:sz w:val="32"/>
          <w:szCs w:val="24"/>
        </w:rPr>
      </w:pPr>
      <w:r w:rsidRPr="006C56A1">
        <w:rPr>
          <w:rFonts w:cs="Arial"/>
          <w:b/>
          <w:sz w:val="24"/>
          <w:szCs w:val="24"/>
        </w:rPr>
        <w:t>6.</w:t>
      </w:r>
      <w:r w:rsidR="00373BA1" w:rsidRPr="006C56A1">
        <w:rPr>
          <w:rFonts w:cs="Arial"/>
          <w:b/>
          <w:sz w:val="24"/>
          <w:szCs w:val="24"/>
        </w:rPr>
        <w:t>7</w:t>
      </w:r>
      <w:r w:rsidR="00F05A89" w:rsidRPr="006C56A1">
        <w:rPr>
          <w:rFonts w:cs="Arial"/>
          <w:b/>
          <w:sz w:val="24"/>
          <w:szCs w:val="24"/>
        </w:rPr>
        <w:t xml:space="preserve">.1 </w:t>
      </w:r>
      <w:r w:rsidR="00F05A89" w:rsidRPr="006C56A1">
        <w:rPr>
          <w:rFonts w:cs="Arial"/>
          <w:sz w:val="24"/>
          <w:szCs w:val="24"/>
        </w:rPr>
        <w:t xml:space="preserve">A empresa </w:t>
      </w:r>
      <w:r w:rsidR="00F05A89" w:rsidRPr="006C56A1">
        <w:rPr>
          <w:rFonts w:cs="Arial"/>
          <w:b/>
          <w:sz w:val="24"/>
          <w:szCs w:val="24"/>
        </w:rPr>
        <w:t>deverá mencionar</w:t>
      </w:r>
      <w:r w:rsidR="00D71538" w:rsidRPr="006C56A1">
        <w:t xml:space="preserve"> </w:t>
      </w:r>
      <w:r w:rsidR="00D71538" w:rsidRPr="006C56A1">
        <w:rPr>
          <w:sz w:val="24"/>
        </w:rPr>
        <w:t>a descrição detalhada do objeto ofertado.</w:t>
      </w:r>
      <w:r w:rsidR="00F05A89" w:rsidRPr="006C56A1">
        <w:rPr>
          <w:rFonts w:cs="Arial"/>
          <w:b/>
          <w:sz w:val="32"/>
          <w:szCs w:val="24"/>
        </w:rPr>
        <w:t xml:space="preserve"> </w:t>
      </w:r>
    </w:p>
    <w:p w:rsidR="00F05A89" w:rsidRPr="006C56A1" w:rsidRDefault="007B2E3E" w:rsidP="00373BA1">
      <w:pPr>
        <w:spacing w:line="360" w:lineRule="auto"/>
        <w:ind w:left="66" w:firstLine="643"/>
        <w:jc w:val="both"/>
        <w:rPr>
          <w:rFonts w:cs="Arial"/>
          <w:sz w:val="24"/>
          <w:szCs w:val="24"/>
        </w:rPr>
      </w:pPr>
      <w:r w:rsidRPr="006C56A1">
        <w:rPr>
          <w:rFonts w:cs="Arial"/>
          <w:b/>
          <w:sz w:val="24"/>
          <w:szCs w:val="24"/>
        </w:rPr>
        <w:t>6</w:t>
      </w:r>
      <w:r w:rsidR="00F05A89" w:rsidRPr="006C56A1">
        <w:rPr>
          <w:rFonts w:cs="Arial"/>
          <w:b/>
          <w:sz w:val="24"/>
          <w:szCs w:val="24"/>
        </w:rPr>
        <w:t>.</w:t>
      </w:r>
      <w:r w:rsidR="00373BA1" w:rsidRPr="006C56A1">
        <w:rPr>
          <w:rFonts w:cs="Arial"/>
          <w:b/>
          <w:sz w:val="24"/>
          <w:szCs w:val="24"/>
        </w:rPr>
        <w:t>7</w:t>
      </w:r>
      <w:r w:rsidR="00F05A89" w:rsidRPr="006C56A1">
        <w:rPr>
          <w:rFonts w:cs="Arial"/>
          <w:b/>
          <w:sz w:val="24"/>
          <w:szCs w:val="24"/>
        </w:rPr>
        <w:t xml:space="preserve">.2 </w:t>
      </w:r>
      <w:r w:rsidR="00F05A89" w:rsidRPr="006C56A1">
        <w:rPr>
          <w:rFonts w:cs="Arial"/>
          <w:sz w:val="24"/>
          <w:szCs w:val="24"/>
        </w:rPr>
        <w:t xml:space="preserve">Prazo de validade </w:t>
      </w:r>
      <w:r w:rsidR="008476FE" w:rsidRPr="006C56A1">
        <w:rPr>
          <w:rFonts w:cs="Arial"/>
          <w:sz w:val="24"/>
          <w:szCs w:val="24"/>
        </w:rPr>
        <w:t xml:space="preserve">da proposta </w:t>
      </w:r>
      <w:r w:rsidR="00F05A89" w:rsidRPr="006C56A1">
        <w:rPr>
          <w:rFonts w:cs="Arial"/>
          <w:sz w:val="24"/>
          <w:szCs w:val="24"/>
        </w:rPr>
        <w:t xml:space="preserve">não inferior a </w:t>
      </w:r>
      <w:r w:rsidRPr="006C56A1">
        <w:rPr>
          <w:rFonts w:cs="Arial"/>
          <w:b/>
          <w:bCs/>
          <w:sz w:val="24"/>
          <w:szCs w:val="24"/>
        </w:rPr>
        <w:t>12</w:t>
      </w:r>
      <w:r w:rsidR="00F05A89" w:rsidRPr="006C56A1">
        <w:rPr>
          <w:rFonts w:cs="Arial"/>
          <w:b/>
          <w:bCs/>
          <w:sz w:val="24"/>
          <w:szCs w:val="24"/>
        </w:rPr>
        <w:t>0 (</w:t>
      </w:r>
      <w:r w:rsidRPr="006C56A1">
        <w:rPr>
          <w:rFonts w:cs="Arial"/>
          <w:b/>
          <w:bCs/>
          <w:sz w:val="24"/>
          <w:szCs w:val="24"/>
        </w:rPr>
        <w:t>cento e vinte</w:t>
      </w:r>
      <w:r w:rsidR="00F05A89" w:rsidRPr="006C56A1">
        <w:rPr>
          <w:rFonts w:cs="Arial"/>
          <w:b/>
          <w:bCs/>
          <w:sz w:val="24"/>
          <w:szCs w:val="24"/>
        </w:rPr>
        <w:t>)</w:t>
      </w:r>
      <w:r w:rsidR="00F05A89" w:rsidRPr="006C56A1">
        <w:rPr>
          <w:rFonts w:cs="Arial"/>
          <w:sz w:val="24"/>
          <w:szCs w:val="24"/>
        </w:rPr>
        <w:t xml:space="preserve"> dias corridos, a contar da data de sua apresentação e do início e término do serviço não superior aos prazos constantes no Projeto Básico (e/ou Cronograma Físico-Financeiro)</w:t>
      </w:r>
      <w:r w:rsidR="00F05A89" w:rsidRPr="006C56A1">
        <w:rPr>
          <w:rFonts w:cs="Arial"/>
          <w:bCs/>
          <w:sz w:val="24"/>
          <w:szCs w:val="24"/>
        </w:rPr>
        <w:t>, contados a partir do recebimento da ordem de serviço pela contratada</w:t>
      </w:r>
      <w:r w:rsidR="00F05A89" w:rsidRPr="006C56A1">
        <w:rPr>
          <w:rFonts w:cs="Arial"/>
          <w:sz w:val="24"/>
          <w:szCs w:val="24"/>
        </w:rPr>
        <w:t xml:space="preserve">. Em caso de omissão, o prazo de início do serviço será de no máximo 30 (trinta) dias corridos, a contar </w:t>
      </w:r>
      <w:r w:rsidR="00F05A89" w:rsidRPr="006C56A1">
        <w:rPr>
          <w:rFonts w:cs="Arial"/>
          <w:bCs/>
          <w:sz w:val="24"/>
          <w:szCs w:val="24"/>
        </w:rPr>
        <w:t xml:space="preserve">partir do recebimento da ordem de serviço pela contratada. </w:t>
      </w:r>
      <w:r w:rsidR="00F05A89" w:rsidRPr="006C56A1">
        <w:rPr>
          <w:rFonts w:cs="Arial"/>
          <w:sz w:val="24"/>
          <w:szCs w:val="24"/>
        </w:rPr>
        <w:t xml:space="preserve"> </w:t>
      </w:r>
    </w:p>
    <w:p w:rsidR="00F05A89" w:rsidRPr="006C56A1" w:rsidRDefault="007B2E3E" w:rsidP="00373BA1">
      <w:pPr>
        <w:spacing w:line="360" w:lineRule="auto"/>
        <w:ind w:left="66" w:firstLine="643"/>
        <w:jc w:val="both"/>
        <w:rPr>
          <w:rFonts w:cs="Arial"/>
          <w:sz w:val="24"/>
          <w:szCs w:val="24"/>
        </w:rPr>
      </w:pPr>
      <w:r w:rsidRPr="006C56A1">
        <w:rPr>
          <w:rFonts w:cs="Arial"/>
          <w:b/>
          <w:sz w:val="24"/>
          <w:szCs w:val="24"/>
        </w:rPr>
        <w:t>6</w:t>
      </w:r>
      <w:r w:rsidR="00F05A89" w:rsidRPr="006C56A1">
        <w:rPr>
          <w:rFonts w:cs="Arial"/>
          <w:b/>
          <w:sz w:val="24"/>
          <w:szCs w:val="24"/>
        </w:rPr>
        <w:t>.</w:t>
      </w:r>
      <w:r w:rsidR="00373BA1" w:rsidRPr="006C56A1">
        <w:rPr>
          <w:rFonts w:cs="Arial"/>
          <w:b/>
          <w:sz w:val="24"/>
          <w:szCs w:val="24"/>
        </w:rPr>
        <w:t>7</w:t>
      </w:r>
      <w:r w:rsidR="00F05A89" w:rsidRPr="006C56A1">
        <w:rPr>
          <w:rFonts w:cs="Arial"/>
          <w:b/>
          <w:sz w:val="24"/>
          <w:szCs w:val="24"/>
        </w:rPr>
        <w:t>.3</w:t>
      </w:r>
      <w:r w:rsidR="00F05A89" w:rsidRPr="006C56A1">
        <w:rPr>
          <w:rFonts w:cs="Arial"/>
          <w:sz w:val="24"/>
          <w:szCs w:val="24"/>
        </w:rPr>
        <w:t xml:space="preserve"> </w:t>
      </w:r>
      <w:r w:rsidR="008476FE" w:rsidRPr="006C56A1">
        <w:rPr>
          <w:rFonts w:cs="Arial"/>
          <w:sz w:val="24"/>
          <w:szCs w:val="24"/>
        </w:rPr>
        <w:t>Declaração</w:t>
      </w:r>
      <w:r w:rsidR="00F05A89" w:rsidRPr="006C56A1">
        <w:rPr>
          <w:rFonts w:cs="Arial"/>
          <w:sz w:val="24"/>
          <w:szCs w:val="24"/>
        </w:rPr>
        <w:t xml:space="preserve"> expressa que os preços contidos na proposta incluem todos os custos e despesas, e outros necessários ao cumprimento integral do objeto deste Edital e seus anexos.</w:t>
      </w:r>
    </w:p>
    <w:p w:rsidR="00373BA1" w:rsidRPr="006C56A1" w:rsidRDefault="00373BA1" w:rsidP="00373BA1">
      <w:pPr>
        <w:spacing w:after="120"/>
        <w:jc w:val="both"/>
        <w:rPr>
          <w:b/>
          <w:color w:val="000000"/>
          <w:sz w:val="24"/>
          <w:szCs w:val="24"/>
        </w:rPr>
      </w:pPr>
      <w:r w:rsidRPr="006C56A1">
        <w:rPr>
          <w:b/>
          <w:color w:val="000000"/>
          <w:sz w:val="24"/>
          <w:szCs w:val="24"/>
        </w:rPr>
        <w:lastRenderedPageBreak/>
        <w:t>6.8</w:t>
      </w:r>
      <w:r w:rsidRPr="006C56A1">
        <w:rPr>
          <w:color w:val="000000"/>
          <w:sz w:val="24"/>
          <w:szCs w:val="24"/>
        </w:rPr>
        <w:t xml:space="preserve">. O licitante </w:t>
      </w:r>
      <w:r w:rsidRPr="006C56A1">
        <w:rPr>
          <w:b/>
          <w:bCs/>
          <w:color w:val="000000"/>
          <w:sz w:val="24"/>
          <w:szCs w:val="24"/>
        </w:rPr>
        <w:t>deverá declarar</w:t>
      </w:r>
      <w:r w:rsidRPr="006C56A1">
        <w:rPr>
          <w:color w:val="000000"/>
          <w:sz w:val="24"/>
          <w:szCs w:val="24"/>
        </w:rPr>
        <w:t>, em campo próprio do sistema eletrônico, que cumpre plenamente os requisitos de habilitação e que sua proposta está em conformidade com as exigências do edital;</w:t>
      </w:r>
      <w:r w:rsidRPr="006C56A1">
        <w:rPr>
          <w:b/>
          <w:bCs/>
          <w:color w:val="FFFFFF"/>
          <w:sz w:val="24"/>
          <w:szCs w:val="24"/>
        </w:rPr>
        <w:t xml:space="preserve"> </w:t>
      </w:r>
    </w:p>
    <w:p w:rsidR="00373BA1" w:rsidRPr="006C56A1" w:rsidRDefault="00373BA1" w:rsidP="00373BA1">
      <w:pPr>
        <w:spacing w:after="120"/>
        <w:jc w:val="both"/>
        <w:rPr>
          <w:color w:val="000000"/>
          <w:sz w:val="24"/>
          <w:szCs w:val="24"/>
        </w:rPr>
      </w:pPr>
      <w:r w:rsidRPr="006C56A1">
        <w:rPr>
          <w:b/>
          <w:color w:val="000000"/>
          <w:sz w:val="24"/>
          <w:szCs w:val="24"/>
        </w:rPr>
        <w:t>6.9</w:t>
      </w:r>
      <w:r w:rsidRPr="006C56A1">
        <w:rPr>
          <w:color w:val="000000"/>
          <w:sz w:val="24"/>
          <w:szCs w:val="24"/>
        </w:rPr>
        <w:t xml:space="preserve">. O licitante </w:t>
      </w:r>
      <w:r w:rsidRPr="006C56A1">
        <w:rPr>
          <w:b/>
          <w:bCs/>
          <w:color w:val="000000"/>
          <w:sz w:val="24"/>
          <w:szCs w:val="24"/>
        </w:rPr>
        <w:t>deverá declarar</w:t>
      </w:r>
      <w:r w:rsidRPr="006C56A1">
        <w:rPr>
          <w:color w:val="000000"/>
          <w:sz w:val="24"/>
          <w:szCs w:val="24"/>
        </w:rPr>
        <w:t xml:space="preserve">, em campo próprio do Sistema, </w:t>
      </w:r>
      <w:proofErr w:type="gramStart"/>
      <w:r w:rsidRPr="006C56A1">
        <w:rPr>
          <w:color w:val="000000"/>
          <w:sz w:val="24"/>
          <w:szCs w:val="24"/>
        </w:rPr>
        <w:t>sob pena</w:t>
      </w:r>
      <w:proofErr w:type="gramEnd"/>
      <w:r w:rsidRPr="006C56A1">
        <w:rPr>
          <w:color w:val="000000"/>
          <w:sz w:val="24"/>
          <w:szCs w:val="24"/>
        </w:rPr>
        <w:t xml:space="preserve"> de inabilitação, que não emprega menores de dezoito em trabalho noturno, perigoso ou insalubre, nem menores de dezesseis anos em qualquer trabalho, salvo na condição de aprendiz, a partir dos quatorze anos;</w:t>
      </w:r>
    </w:p>
    <w:p w:rsidR="00373BA1" w:rsidRPr="006C56A1" w:rsidRDefault="00373BA1" w:rsidP="00373BA1">
      <w:pPr>
        <w:spacing w:after="120"/>
        <w:jc w:val="both"/>
        <w:rPr>
          <w:color w:val="000000"/>
          <w:sz w:val="24"/>
          <w:szCs w:val="24"/>
        </w:rPr>
      </w:pPr>
      <w:r w:rsidRPr="006C56A1">
        <w:rPr>
          <w:b/>
          <w:color w:val="000000"/>
          <w:sz w:val="24"/>
          <w:szCs w:val="24"/>
        </w:rPr>
        <w:t>6.10</w:t>
      </w:r>
      <w:r w:rsidRPr="006C56A1">
        <w:rPr>
          <w:color w:val="000000"/>
          <w:sz w:val="24"/>
          <w:szCs w:val="24"/>
        </w:rPr>
        <w:t xml:space="preserve">. O licitante enquadrado como microempresa ou empresa de pequeno porte </w:t>
      </w:r>
      <w:r w:rsidRPr="006C56A1">
        <w:rPr>
          <w:b/>
          <w:bCs/>
          <w:color w:val="000000"/>
          <w:sz w:val="24"/>
          <w:szCs w:val="24"/>
        </w:rPr>
        <w:t>deverá declarar</w:t>
      </w:r>
      <w:r w:rsidRPr="006C56A1">
        <w:rPr>
          <w:color w:val="000000"/>
          <w:sz w:val="24"/>
          <w:szCs w:val="24"/>
        </w:rPr>
        <w:t>, em campo próprio do Sistema, que atende aos requisitos do art. 3º da LC nº 123/2006, para fazer jus aos benefícios previstos nessa lei;</w:t>
      </w:r>
    </w:p>
    <w:p w:rsidR="00621821" w:rsidRDefault="00621821" w:rsidP="00621821">
      <w:pPr>
        <w:spacing w:after="120"/>
        <w:jc w:val="both"/>
        <w:rPr>
          <w:sz w:val="24"/>
          <w:szCs w:val="24"/>
        </w:rPr>
      </w:pPr>
      <w:r w:rsidRPr="006C56A1">
        <w:rPr>
          <w:b/>
          <w:sz w:val="24"/>
          <w:szCs w:val="24"/>
        </w:rPr>
        <w:t xml:space="preserve">6.11 </w:t>
      </w:r>
      <w:r w:rsidRPr="006C56A1">
        <w:rPr>
          <w:sz w:val="24"/>
          <w:szCs w:val="24"/>
        </w:rPr>
        <w:t xml:space="preserve">A </w:t>
      </w:r>
      <w:r w:rsidRPr="006C56A1">
        <w:rPr>
          <w:bCs/>
          <w:sz w:val="24"/>
          <w:szCs w:val="24"/>
        </w:rPr>
        <w:t xml:space="preserve">VISITA AO LOCAL DAS OBRAS É </w:t>
      </w:r>
      <w:r w:rsidRPr="006C56A1">
        <w:rPr>
          <w:bCs/>
          <w:sz w:val="24"/>
          <w:szCs w:val="24"/>
          <w:u w:val="single"/>
        </w:rPr>
        <w:t>FACULTATIVA,</w:t>
      </w:r>
      <w:r w:rsidRPr="006C56A1">
        <w:rPr>
          <w:sz w:val="24"/>
          <w:szCs w:val="24"/>
        </w:rPr>
        <w:t xml:space="preserve"> NO ENTANTO, A EMPRESA QUE OPTAR POR </w:t>
      </w:r>
      <w:r w:rsidRPr="006C56A1">
        <w:rPr>
          <w:sz w:val="24"/>
          <w:szCs w:val="24"/>
          <w:u w:val="single"/>
        </w:rPr>
        <w:t>NÃO</w:t>
      </w:r>
      <w:r w:rsidRPr="006C56A1">
        <w:rPr>
          <w:sz w:val="24"/>
          <w:szCs w:val="24"/>
        </w:rPr>
        <w:t xml:space="preserve"> REALIZÁ-LA DEVERÁ DECLARAR QUE ASSUME TODOS OS RISCOS PROVENIENTES DA EXECUÇÃO DO CONTRATO, TENDO EM VISTA, QUE NÃO ACEITAREMOS RECLAMAÇÕES POSTERIORES.</w:t>
      </w:r>
    </w:p>
    <w:p w:rsidR="004D70C1" w:rsidRDefault="004D70C1" w:rsidP="004D70C1">
      <w:pPr>
        <w:spacing w:after="120"/>
        <w:jc w:val="both"/>
        <w:rPr>
          <w:rFonts w:eastAsia="Tahoma"/>
          <w:sz w:val="24"/>
          <w:lang w:eastAsia="zh-CN" w:bidi="en-US"/>
        </w:rPr>
      </w:pPr>
      <w:r>
        <w:rPr>
          <w:sz w:val="24"/>
          <w:szCs w:val="24"/>
        </w:rPr>
        <w:tab/>
        <w:t xml:space="preserve">6.11.1 </w:t>
      </w:r>
      <w:r w:rsidRPr="001B5DAB">
        <w:rPr>
          <w:b/>
          <w:sz w:val="24"/>
          <w:szCs w:val="24"/>
          <w:lang w:bidi="pt-BR"/>
        </w:rPr>
        <w:t xml:space="preserve">Endereço de execução do serviço: </w:t>
      </w:r>
      <w:r w:rsidRPr="00C309A2">
        <w:rPr>
          <w:rFonts w:eastAsia="Microsoft YaHei"/>
          <w:sz w:val="24"/>
          <w:szCs w:val="24"/>
          <w:lang w:eastAsia="zh-CN" w:bidi="hi-IN"/>
        </w:rPr>
        <w:t>Rua 17 de Agosto, s/n, Centro. Satuba/AL. CEP 57.120-000. Telefones: (82) 3194.9018</w:t>
      </w:r>
    </w:p>
    <w:p w:rsidR="004D70C1" w:rsidRPr="006C56A1" w:rsidRDefault="004D70C1" w:rsidP="004D70C1">
      <w:pPr>
        <w:spacing w:after="120"/>
        <w:jc w:val="both"/>
        <w:rPr>
          <w:color w:val="FF0000"/>
          <w:sz w:val="24"/>
          <w:szCs w:val="24"/>
        </w:rPr>
      </w:pPr>
      <w:r>
        <w:rPr>
          <w:rFonts w:eastAsia="Tahoma"/>
          <w:sz w:val="24"/>
          <w:lang w:eastAsia="zh-CN" w:bidi="en-US"/>
        </w:rPr>
        <w:tab/>
        <w:t>6.11.2 Contato para agendamento: Enge. Tassyano (981671808</w:t>
      </w:r>
      <w:proofErr w:type="gramStart"/>
      <w:r>
        <w:rPr>
          <w:rFonts w:eastAsia="Tahoma"/>
          <w:sz w:val="24"/>
          <w:lang w:eastAsia="zh-CN" w:bidi="en-US"/>
        </w:rPr>
        <w:t>)</w:t>
      </w:r>
      <w:proofErr w:type="gramEnd"/>
      <w:r>
        <w:rPr>
          <w:rFonts w:eastAsia="Tahoma"/>
          <w:sz w:val="24"/>
          <w:lang w:eastAsia="zh-CN" w:bidi="en-US"/>
        </w:rPr>
        <w:t>/Luciano (981016652) Comissão de RDC (981115227/3194-1159).</w:t>
      </w:r>
    </w:p>
    <w:p w:rsidR="00373BA1" w:rsidRPr="006C56A1" w:rsidRDefault="00373BA1" w:rsidP="00373BA1">
      <w:pPr>
        <w:spacing w:after="120"/>
        <w:jc w:val="both"/>
        <w:rPr>
          <w:color w:val="000000"/>
          <w:sz w:val="24"/>
          <w:szCs w:val="24"/>
        </w:rPr>
      </w:pPr>
      <w:r w:rsidRPr="006C56A1">
        <w:rPr>
          <w:b/>
          <w:color w:val="000000"/>
          <w:sz w:val="24"/>
          <w:szCs w:val="24"/>
        </w:rPr>
        <w:t>6.1</w:t>
      </w:r>
      <w:r w:rsidR="00621821" w:rsidRPr="006C56A1">
        <w:rPr>
          <w:b/>
          <w:color w:val="000000"/>
          <w:sz w:val="24"/>
          <w:szCs w:val="24"/>
        </w:rPr>
        <w:t>2</w:t>
      </w:r>
      <w:r w:rsidRPr="006C56A1">
        <w:rPr>
          <w:b/>
          <w:color w:val="000000"/>
          <w:sz w:val="24"/>
          <w:szCs w:val="24"/>
        </w:rPr>
        <w:t>.</w:t>
      </w:r>
      <w:r w:rsidRPr="006C56A1">
        <w:rPr>
          <w:color w:val="000000"/>
          <w:sz w:val="24"/>
          <w:szCs w:val="24"/>
        </w:rPr>
        <w:t xml:space="preserve"> A declaração falsa relativa ao cumprimento dos requisitos de habilitação, à conformidade da proposta ou ao enquadramento como microempresa ou empresa de pequeno porte sujeitará o licitante às sanções previstas neste edital;</w:t>
      </w:r>
    </w:p>
    <w:p w:rsidR="00373BA1" w:rsidRPr="006C56A1" w:rsidRDefault="00373BA1" w:rsidP="00373BA1">
      <w:pPr>
        <w:spacing w:after="120"/>
        <w:jc w:val="both"/>
        <w:rPr>
          <w:color w:val="000000"/>
          <w:sz w:val="24"/>
          <w:szCs w:val="24"/>
        </w:rPr>
      </w:pPr>
      <w:r w:rsidRPr="006C56A1">
        <w:rPr>
          <w:b/>
          <w:color w:val="000000"/>
          <w:sz w:val="24"/>
          <w:szCs w:val="24"/>
        </w:rPr>
        <w:t>6.1</w:t>
      </w:r>
      <w:r w:rsidR="00621821" w:rsidRPr="006C56A1">
        <w:rPr>
          <w:b/>
          <w:color w:val="000000"/>
          <w:sz w:val="24"/>
          <w:szCs w:val="24"/>
        </w:rPr>
        <w:t>3</w:t>
      </w:r>
      <w:r w:rsidRPr="006C56A1">
        <w:rPr>
          <w:color w:val="000000"/>
          <w:sz w:val="24"/>
          <w:szCs w:val="24"/>
        </w:rPr>
        <w:t>. As propostas ficarão disponíveis no sistema eletrônico, entretanto, até a abertura da sessão, o licitante poderá retirar ou substituir a proposta anteriormente encaminhada;</w:t>
      </w:r>
    </w:p>
    <w:p w:rsidR="00F05A89" w:rsidRPr="006C56A1" w:rsidRDefault="00373BA1" w:rsidP="00621821">
      <w:pPr>
        <w:spacing w:line="360" w:lineRule="auto"/>
        <w:ind w:left="50"/>
        <w:jc w:val="both"/>
        <w:rPr>
          <w:rFonts w:cs="Arial"/>
          <w:b/>
          <w:sz w:val="24"/>
          <w:szCs w:val="24"/>
        </w:rPr>
      </w:pPr>
      <w:r w:rsidRPr="006C56A1">
        <w:rPr>
          <w:rFonts w:cs="Arial"/>
          <w:b/>
          <w:sz w:val="24"/>
          <w:szCs w:val="24"/>
        </w:rPr>
        <w:t>6</w:t>
      </w:r>
      <w:r w:rsidR="00F05A89" w:rsidRPr="006C56A1">
        <w:rPr>
          <w:rFonts w:cs="Arial"/>
          <w:b/>
          <w:sz w:val="24"/>
          <w:szCs w:val="24"/>
        </w:rPr>
        <w:t>.1</w:t>
      </w:r>
      <w:r w:rsidR="00621821" w:rsidRPr="006C56A1">
        <w:rPr>
          <w:rFonts w:cs="Arial"/>
          <w:b/>
          <w:sz w:val="24"/>
          <w:szCs w:val="24"/>
        </w:rPr>
        <w:t>4</w:t>
      </w:r>
      <w:r w:rsidR="00F05A89" w:rsidRPr="006C56A1">
        <w:rPr>
          <w:rFonts w:cs="Arial"/>
          <w:b/>
          <w:sz w:val="24"/>
          <w:szCs w:val="24"/>
        </w:rPr>
        <w:t xml:space="preserve"> </w:t>
      </w:r>
      <w:r w:rsidR="00F05A89" w:rsidRPr="006C56A1">
        <w:rPr>
          <w:rFonts w:cs="Arial"/>
          <w:sz w:val="24"/>
          <w:szCs w:val="24"/>
        </w:rPr>
        <w:t>A proposta deverá constar oferta firme e precisa, sem alternativas de preços ou qualquer outra condição que induza o julgamento a ter mais de um resultado.</w:t>
      </w:r>
      <w:r w:rsidR="00F05A89" w:rsidRPr="006C56A1">
        <w:rPr>
          <w:rFonts w:cs="Arial"/>
          <w:b/>
          <w:sz w:val="24"/>
          <w:szCs w:val="24"/>
        </w:rPr>
        <w:t xml:space="preserve"> </w:t>
      </w:r>
    </w:p>
    <w:p w:rsidR="00F05A89" w:rsidRPr="006C56A1" w:rsidRDefault="00373BA1" w:rsidP="00F05A89">
      <w:pPr>
        <w:spacing w:line="360" w:lineRule="auto"/>
        <w:ind w:left="66" w:hanging="16"/>
        <w:jc w:val="both"/>
        <w:rPr>
          <w:rFonts w:cs="Arial"/>
          <w:sz w:val="24"/>
          <w:szCs w:val="24"/>
        </w:rPr>
      </w:pPr>
      <w:r w:rsidRPr="006C56A1">
        <w:rPr>
          <w:rFonts w:cs="Arial"/>
          <w:b/>
          <w:sz w:val="24"/>
          <w:szCs w:val="24"/>
        </w:rPr>
        <w:t>6</w:t>
      </w:r>
      <w:r w:rsidR="00F05A89" w:rsidRPr="006C56A1">
        <w:rPr>
          <w:rFonts w:cs="Arial"/>
          <w:b/>
          <w:sz w:val="24"/>
          <w:szCs w:val="24"/>
        </w:rPr>
        <w:t>.1</w:t>
      </w:r>
      <w:r w:rsidR="00621821" w:rsidRPr="006C56A1">
        <w:rPr>
          <w:rFonts w:cs="Arial"/>
          <w:b/>
          <w:sz w:val="24"/>
          <w:szCs w:val="24"/>
        </w:rPr>
        <w:t>5</w:t>
      </w:r>
      <w:r w:rsidR="00F05A89" w:rsidRPr="006C56A1">
        <w:rPr>
          <w:rFonts w:cs="Arial"/>
          <w:b/>
          <w:sz w:val="24"/>
          <w:szCs w:val="24"/>
        </w:rPr>
        <w:t xml:space="preserve"> </w:t>
      </w:r>
      <w:r w:rsidR="00F05A89" w:rsidRPr="006C56A1">
        <w:rPr>
          <w:rFonts w:cs="Arial"/>
          <w:sz w:val="24"/>
          <w:szCs w:val="24"/>
        </w:rPr>
        <w:t>Quaisquer tributos, custos e despesas diretos ou indiretos omitidos da proposta ou incorretamente cotados, serão considerados como inclusos nos preços, não sendo considerados pleitos de acréscimos, a esse ou qualquer título.</w:t>
      </w:r>
    </w:p>
    <w:p w:rsidR="00F05A89" w:rsidRPr="006C56A1" w:rsidRDefault="00373BA1" w:rsidP="00F05A89">
      <w:pPr>
        <w:spacing w:line="360" w:lineRule="auto"/>
        <w:ind w:left="66" w:hanging="16"/>
        <w:jc w:val="both"/>
        <w:rPr>
          <w:rFonts w:cs="Arial"/>
          <w:sz w:val="24"/>
          <w:szCs w:val="24"/>
        </w:rPr>
      </w:pPr>
      <w:r w:rsidRPr="006C56A1">
        <w:rPr>
          <w:rFonts w:cs="Arial"/>
          <w:b/>
          <w:sz w:val="24"/>
          <w:szCs w:val="24"/>
        </w:rPr>
        <w:t>6</w:t>
      </w:r>
      <w:r w:rsidR="00F05A89" w:rsidRPr="006C56A1">
        <w:rPr>
          <w:rFonts w:cs="Arial"/>
          <w:b/>
          <w:sz w:val="24"/>
          <w:szCs w:val="24"/>
        </w:rPr>
        <w:t>.1</w:t>
      </w:r>
      <w:r w:rsidR="00621821" w:rsidRPr="006C56A1">
        <w:rPr>
          <w:rFonts w:cs="Arial"/>
          <w:b/>
          <w:sz w:val="24"/>
          <w:szCs w:val="24"/>
        </w:rPr>
        <w:t>6</w:t>
      </w:r>
      <w:r w:rsidR="00F05A89" w:rsidRPr="006C56A1">
        <w:rPr>
          <w:rFonts w:cs="Arial"/>
          <w:b/>
          <w:sz w:val="24"/>
          <w:szCs w:val="24"/>
        </w:rPr>
        <w:t xml:space="preserve"> </w:t>
      </w:r>
      <w:r w:rsidR="00F05A89" w:rsidRPr="006C56A1">
        <w:rPr>
          <w:rFonts w:cs="Arial"/>
          <w:sz w:val="24"/>
          <w:szCs w:val="24"/>
        </w:rPr>
        <w:t xml:space="preserve">Serão desclassificadas as propostas que não atenderem </w:t>
      </w:r>
      <w:r w:rsidR="00EB32CE">
        <w:rPr>
          <w:rFonts w:cs="Arial"/>
          <w:sz w:val="24"/>
          <w:szCs w:val="24"/>
        </w:rPr>
        <w:t>à</w:t>
      </w:r>
      <w:r w:rsidR="00F05A89" w:rsidRPr="006C56A1">
        <w:rPr>
          <w:rFonts w:cs="Arial"/>
          <w:sz w:val="24"/>
          <w:szCs w:val="24"/>
        </w:rPr>
        <w:t>s exigências deste Edital e seus Anexos, sejam omissos ou apresentem irregularidades, ou defeitos capazes de dificultar o julgamento.</w:t>
      </w:r>
    </w:p>
    <w:p w:rsidR="00F05A89" w:rsidRPr="006C56A1" w:rsidRDefault="00373BA1" w:rsidP="00F05A89">
      <w:pPr>
        <w:spacing w:line="360" w:lineRule="auto"/>
        <w:ind w:left="66" w:hanging="16"/>
        <w:jc w:val="both"/>
        <w:rPr>
          <w:rFonts w:cs="Arial"/>
          <w:sz w:val="24"/>
          <w:szCs w:val="24"/>
        </w:rPr>
      </w:pPr>
      <w:r w:rsidRPr="006C56A1">
        <w:rPr>
          <w:rFonts w:cs="Arial"/>
          <w:b/>
          <w:sz w:val="24"/>
          <w:szCs w:val="24"/>
        </w:rPr>
        <w:t>6</w:t>
      </w:r>
      <w:r w:rsidR="00F05A89" w:rsidRPr="006C56A1">
        <w:rPr>
          <w:rFonts w:cs="Arial"/>
          <w:b/>
          <w:sz w:val="24"/>
          <w:szCs w:val="24"/>
        </w:rPr>
        <w:t>.1</w:t>
      </w:r>
      <w:r w:rsidR="00621821" w:rsidRPr="006C56A1">
        <w:rPr>
          <w:rFonts w:cs="Arial"/>
          <w:b/>
          <w:sz w:val="24"/>
          <w:szCs w:val="24"/>
        </w:rPr>
        <w:t>7</w:t>
      </w:r>
      <w:r w:rsidR="00F05A89" w:rsidRPr="006C56A1">
        <w:rPr>
          <w:rFonts w:cs="Arial"/>
          <w:b/>
          <w:sz w:val="24"/>
          <w:szCs w:val="24"/>
        </w:rPr>
        <w:t xml:space="preserve"> </w:t>
      </w:r>
      <w:r w:rsidR="00F05A89" w:rsidRPr="006C56A1">
        <w:rPr>
          <w:rFonts w:cs="Arial"/>
          <w:sz w:val="24"/>
          <w:szCs w:val="24"/>
        </w:rPr>
        <w:t>A apresentação da proposta implicará na plena aceitação, por parte do licitante, das condições estabelecidas neste Edital e seus Anexos.</w:t>
      </w:r>
    </w:p>
    <w:p w:rsidR="00F05A89" w:rsidRPr="006C56A1" w:rsidRDefault="00373BA1" w:rsidP="00F05A89">
      <w:pPr>
        <w:spacing w:line="360" w:lineRule="auto"/>
        <w:ind w:left="66" w:hanging="16"/>
        <w:jc w:val="both"/>
        <w:rPr>
          <w:rFonts w:cs="Arial"/>
          <w:sz w:val="24"/>
          <w:szCs w:val="24"/>
        </w:rPr>
      </w:pPr>
      <w:r w:rsidRPr="006C56A1">
        <w:rPr>
          <w:rFonts w:cs="Arial"/>
          <w:b/>
          <w:sz w:val="24"/>
          <w:szCs w:val="24"/>
        </w:rPr>
        <w:t>6</w:t>
      </w:r>
      <w:r w:rsidR="00F05A89" w:rsidRPr="006C56A1">
        <w:rPr>
          <w:rFonts w:cs="Arial"/>
          <w:b/>
          <w:sz w:val="24"/>
          <w:szCs w:val="24"/>
        </w:rPr>
        <w:t>.1</w:t>
      </w:r>
      <w:r w:rsidR="00621821" w:rsidRPr="006C56A1">
        <w:rPr>
          <w:rFonts w:cs="Arial"/>
          <w:b/>
          <w:sz w:val="24"/>
          <w:szCs w:val="24"/>
        </w:rPr>
        <w:t>8</w:t>
      </w:r>
      <w:r w:rsidR="00F05A89" w:rsidRPr="006C56A1">
        <w:rPr>
          <w:rFonts w:cs="Arial"/>
          <w:b/>
          <w:sz w:val="24"/>
          <w:szCs w:val="24"/>
        </w:rPr>
        <w:t xml:space="preserve"> </w:t>
      </w:r>
      <w:r w:rsidR="00F05A89" w:rsidRPr="006C56A1">
        <w:rPr>
          <w:rFonts w:cs="Arial"/>
          <w:sz w:val="24"/>
          <w:szCs w:val="24"/>
        </w:rPr>
        <w:t xml:space="preserve">Os preços ofertados serão de exclusiva responsabilidade da licitante, não lhe assistindo o </w:t>
      </w:r>
      <w:r w:rsidR="00F05A89" w:rsidRPr="006C56A1">
        <w:rPr>
          <w:rFonts w:cs="Arial"/>
          <w:sz w:val="24"/>
          <w:szCs w:val="24"/>
        </w:rPr>
        <w:lastRenderedPageBreak/>
        <w:t xml:space="preserve">direito de pleitear qualquer alteração dos mesmos, </w:t>
      </w:r>
      <w:proofErr w:type="gramStart"/>
      <w:r w:rsidR="00F05A89" w:rsidRPr="006C56A1">
        <w:rPr>
          <w:rFonts w:cs="Arial"/>
          <w:sz w:val="24"/>
          <w:szCs w:val="24"/>
        </w:rPr>
        <w:t>sob alegação</w:t>
      </w:r>
      <w:proofErr w:type="gramEnd"/>
      <w:r w:rsidR="00F05A89" w:rsidRPr="006C56A1">
        <w:rPr>
          <w:rFonts w:cs="Arial"/>
          <w:sz w:val="24"/>
          <w:szCs w:val="24"/>
        </w:rPr>
        <w:t xml:space="preserve"> de erro, omissão ou qualquer pretexto.</w:t>
      </w:r>
    </w:p>
    <w:p w:rsidR="00F05A89" w:rsidRPr="006C56A1" w:rsidRDefault="00373BA1" w:rsidP="00F05A89">
      <w:pPr>
        <w:spacing w:line="360" w:lineRule="auto"/>
        <w:ind w:left="66"/>
        <w:jc w:val="both"/>
        <w:rPr>
          <w:rFonts w:cs="Arial"/>
          <w:sz w:val="24"/>
          <w:szCs w:val="24"/>
        </w:rPr>
      </w:pPr>
      <w:r w:rsidRPr="006C56A1">
        <w:rPr>
          <w:rFonts w:cs="Arial"/>
          <w:b/>
          <w:sz w:val="24"/>
          <w:szCs w:val="24"/>
        </w:rPr>
        <w:t>6</w:t>
      </w:r>
      <w:r w:rsidR="00F05A89" w:rsidRPr="006C56A1">
        <w:rPr>
          <w:rFonts w:cs="Arial"/>
          <w:b/>
          <w:sz w:val="24"/>
          <w:szCs w:val="24"/>
        </w:rPr>
        <w:t>.1</w:t>
      </w:r>
      <w:r w:rsidR="00621821" w:rsidRPr="006C56A1">
        <w:rPr>
          <w:rFonts w:cs="Arial"/>
          <w:b/>
          <w:sz w:val="24"/>
          <w:szCs w:val="24"/>
        </w:rPr>
        <w:t>9</w:t>
      </w:r>
      <w:r w:rsidR="00F05A89" w:rsidRPr="006C56A1">
        <w:rPr>
          <w:rFonts w:cs="Arial"/>
          <w:b/>
          <w:sz w:val="24"/>
          <w:szCs w:val="24"/>
        </w:rPr>
        <w:t xml:space="preserve"> </w:t>
      </w:r>
      <w:r w:rsidR="00F05A89" w:rsidRPr="006C56A1">
        <w:rPr>
          <w:rFonts w:cs="Arial"/>
          <w:sz w:val="24"/>
          <w:szCs w:val="24"/>
        </w:rPr>
        <w:t xml:space="preserve">A proposta vencedora provisoriamente ajustada ao último lance dado, deverá ser encaminhada </w:t>
      </w:r>
      <w:r w:rsidRPr="006C56A1">
        <w:rPr>
          <w:rFonts w:cs="Arial"/>
          <w:sz w:val="24"/>
          <w:szCs w:val="24"/>
        </w:rPr>
        <w:t>ao presidente da Comissão de RDC</w:t>
      </w:r>
      <w:r w:rsidR="00F05A89" w:rsidRPr="006C56A1">
        <w:rPr>
          <w:rFonts w:cs="Arial"/>
          <w:sz w:val="24"/>
          <w:szCs w:val="24"/>
        </w:rPr>
        <w:t xml:space="preserve"> juntamente com a</w:t>
      </w:r>
      <w:r w:rsidR="00F05A89" w:rsidRPr="006C56A1">
        <w:rPr>
          <w:rFonts w:cs="Arial"/>
          <w:b/>
          <w:sz w:val="24"/>
          <w:szCs w:val="24"/>
        </w:rPr>
        <w:t xml:space="preserve"> planilha de formação de preços</w:t>
      </w:r>
      <w:r w:rsidR="00F05A89" w:rsidRPr="006C56A1">
        <w:rPr>
          <w:rFonts w:cs="Arial"/>
          <w:sz w:val="24"/>
          <w:szCs w:val="24"/>
        </w:rPr>
        <w:t>, mediante sua solicitação através do chat. O envio deverá ser feito exclusivamente via anexo do sistema Comprasnet, salvo disposição contrária do pregoeiro expressa no chat.</w:t>
      </w:r>
    </w:p>
    <w:p w:rsidR="00F05A89" w:rsidRPr="006C56A1" w:rsidRDefault="00373BA1" w:rsidP="00373BA1">
      <w:pPr>
        <w:spacing w:line="360" w:lineRule="auto"/>
        <w:ind w:firstLine="709"/>
        <w:jc w:val="both"/>
        <w:rPr>
          <w:rFonts w:cs="Arial"/>
          <w:sz w:val="24"/>
          <w:szCs w:val="24"/>
        </w:rPr>
      </w:pPr>
      <w:r w:rsidRPr="006C56A1">
        <w:rPr>
          <w:rFonts w:cs="Arial"/>
          <w:b/>
          <w:sz w:val="24"/>
          <w:szCs w:val="24"/>
        </w:rPr>
        <w:t>6</w:t>
      </w:r>
      <w:r w:rsidR="00F05A89" w:rsidRPr="006C56A1">
        <w:rPr>
          <w:rFonts w:cs="Arial"/>
          <w:b/>
          <w:sz w:val="24"/>
          <w:szCs w:val="24"/>
        </w:rPr>
        <w:t>.1</w:t>
      </w:r>
      <w:r w:rsidR="00621821" w:rsidRPr="006C56A1">
        <w:rPr>
          <w:rFonts w:cs="Arial"/>
          <w:b/>
          <w:sz w:val="24"/>
          <w:szCs w:val="24"/>
        </w:rPr>
        <w:t>9</w:t>
      </w:r>
      <w:r w:rsidR="00F05A89" w:rsidRPr="006C56A1">
        <w:rPr>
          <w:rFonts w:cs="Arial"/>
          <w:b/>
          <w:sz w:val="24"/>
          <w:szCs w:val="24"/>
        </w:rPr>
        <w:t xml:space="preserve">.1 </w:t>
      </w:r>
      <w:r w:rsidR="00F05A89" w:rsidRPr="006C56A1">
        <w:rPr>
          <w:rFonts w:cs="Arial"/>
          <w:sz w:val="24"/>
          <w:szCs w:val="24"/>
        </w:rPr>
        <w:t xml:space="preserve">Outros documentos necessários para avaliação da proposta deverão seguir as mesmas regras de envio do item </w:t>
      </w:r>
      <w:r w:rsidRPr="006C56A1">
        <w:rPr>
          <w:rFonts w:cs="Arial"/>
          <w:sz w:val="24"/>
          <w:szCs w:val="24"/>
        </w:rPr>
        <w:t>6</w:t>
      </w:r>
      <w:r w:rsidR="00F05A89" w:rsidRPr="006C56A1">
        <w:rPr>
          <w:rFonts w:cs="Arial"/>
          <w:sz w:val="24"/>
          <w:szCs w:val="24"/>
        </w:rPr>
        <w:t>.1</w:t>
      </w:r>
      <w:r w:rsidR="008476FE" w:rsidRPr="006C56A1">
        <w:rPr>
          <w:rFonts w:cs="Arial"/>
          <w:sz w:val="24"/>
          <w:szCs w:val="24"/>
        </w:rPr>
        <w:t>9</w:t>
      </w:r>
      <w:r w:rsidR="00F05A89" w:rsidRPr="006C56A1">
        <w:rPr>
          <w:rFonts w:cs="Arial"/>
          <w:sz w:val="24"/>
          <w:szCs w:val="24"/>
        </w:rPr>
        <w:t>.</w:t>
      </w:r>
    </w:p>
    <w:p w:rsidR="00621821" w:rsidRPr="006C56A1" w:rsidRDefault="00621821" w:rsidP="00621821">
      <w:pPr>
        <w:spacing w:after="120"/>
        <w:jc w:val="both"/>
        <w:rPr>
          <w:b/>
          <w:sz w:val="24"/>
          <w:szCs w:val="24"/>
        </w:rPr>
      </w:pPr>
      <w:r w:rsidRPr="006C56A1">
        <w:rPr>
          <w:b/>
          <w:color w:val="000000"/>
          <w:sz w:val="24"/>
          <w:szCs w:val="24"/>
        </w:rPr>
        <w:t>6.20</w:t>
      </w:r>
      <w:r w:rsidRPr="006C56A1">
        <w:rPr>
          <w:sz w:val="24"/>
          <w:szCs w:val="24"/>
        </w:rPr>
        <w:t xml:space="preserve">O orçamento estimativo </w:t>
      </w:r>
      <w:r w:rsidR="008476FE" w:rsidRPr="006C56A1">
        <w:rPr>
          <w:sz w:val="24"/>
          <w:szCs w:val="24"/>
        </w:rPr>
        <w:t xml:space="preserve">(da Administração) </w:t>
      </w:r>
      <w:r w:rsidRPr="006C56A1">
        <w:rPr>
          <w:sz w:val="24"/>
          <w:szCs w:val="24"/>
        </w:rPr>
        <w:t xml:space="preserve">foi elaborado em </w:t>
      </w:r>
      <w:r w:rsidR="00EB32CE">
        <w:rPr>
          <w:sz w:val="24"/>
          <w:szCs w:val="24"/>
        </w:rPr>
        <w:t>maio</w:t>
      </w:r>
      <w:r w:rsidRPr="006C56A1">
        <w:rPr>
          <w:sz w:val="24"/>
          <w:szCs w:val="24"/>
        </w:rPr>
        <w:t>/201</w:t>
      </w:r>
      <w:r w:rsidR="006B5DA4" w:rsidRPr="006C56A1">
        <w:rPr>
          <w:sz w:val="24"/>
          <w:szCs w:val="24"/>
        </w:rPr>
        <w:t>6</w:t>
      </w:r>
      <w:r w:rsidRPr="006C56A1">
        <w:rPr>
          <w:sz w:val="24"/>
          <w:szCs w:val="24"/>
        </w:rPr>
        <w:t xml:space="preserve">, baseados na tabela de preços de serviços e (ou) insumos, publicados mensalmente pela Caixa Econômica Federal, Sistema SINAPI de </w:t>
      </w:r>
      <w:r w:rsidR="00EB32CE">
        <w:rPr>
          <w:sz w:val="24"/>
          <w:szCs w:val="24"/>
        </w:rPr>
        <w:t>março</w:t>
      </w:r>
      <w:r w:rsidRPr="006C56A1">
        <w:rPr>
          <w:sz w:val="24"/>
          <w:szCs w:val="24"/>
        </w:rPr>
        <w:t xml:space="preserve"> de 201</w:t>
      </w:r>
      <w:r w:rsidR="006B5DA4" w:rsidRPr="006C56A1">
        <w:rPr>
          <w:sz w:val="24"/>
          <w:szCs w:val="24"/>
        </w:rPr>
        <w:t>6</w:t>
      </w:r>
      <w:r w:rsidRPr="006C56A1">
        <w:rPr>
          <w:sz w:val="24"/>
          <w:szCs w:val="24"/>
        </w:rPr>
        <w:t>.</w:t>
      </w:r>
    </w:p>
    <w:p w:rsidR="00621821" w:rsidRPr="006C56A1" w:rsidRDefault="00621821" w:rsidP="00621821">
      <w:pPr>
        <w:spacing w:after="120"/>
        <w:jc w:val="both"/>
        <w:rPr>
          <w:sz w:val="24"/>
          <w:szCs w:val="24"/>
        </w:rPr>
      </w:pPr>
      <w:r w:rsidRPr="006C56A1">
        <w:rPr>
          <w:b/>
          <w:sz w:val="24"/>
          <w:szCs w:val="24"/>
        </w:rPr>
        <w:t>6.21</w:t>
      </w:r>
      <w:r w:rsidRPr="006C56A1">
        <w:rPr>
          <w:sz w:val="24"/>
          <w:szCs w:val="24"/>
        </w:rPr>
        <w:t>. A cotação apresentada e considerada para efeito de julgamento será de exclusiva e total responsabilidade do licitante, não lhe cabendo o direito de pleitear qualquer alteração.</w:t>
      </w:r>
    </w:p>
    <w:p w:rsidR="00621821" w:rsidRPr="006C56A1" w:rsidRDefault="00621821" w:rsidP="00621821">
      <w:pPr>
        <w:spacing w:after="120"/>
        <w:jc w:val="both"/>
        <w:rPr>
          <w:color w:val="000000"/>
          <w:sz w:val="24"/>
          <w:szCs w:val="24"/>
        </w:rPr>
      </w:pPr>
      <w:r w:rsidRPr="006C56A1">
        <w:rPr>
          <w:b/>
          <w:sz w:val="24"/>
          <w:szCs w:val="24"/>
        </w:rPr>
        <w:t>6.22</w:t>
      </w:r>
      <w:r w:rsidRPr="006C56A1">
        <w:rPr>
          <w:sz w:val="24"/>
          <w:szCs w:val="24"/>
        </w:rPr>
        <w:t xml:space="preserve">. Conforme inciso </w:t>
      </w:r>
      <w:r w:rsidRPr="006C56A1">
        <w:rPr>
          <w:color w:val="000000"/>
          <w:sz w:val="24"/>
          <w:szCs w:val="24"/>
        </w:rPr>
        <w:t>III, § 2º, do Decreto nº 7.581/11 o contratado deverá conceder livre acesso aos seus documentos e registros contábeis, referentes ao objeto da licitação, para os servidores ou empregados do órgão ou entidade contratante e dos órgãos de controle interno e externo.  </w:t>
      </w:r>
    </w:p>
    <w:p w:rsidR="00621821" w:rsidRPr="006C56A1" w:rsidRDefault="00621821" w:rsidP="00621821">
      <w:pPr>
        <w:spacing w:line="360" w:lineRule="auto"/>
        <w:jc w:val="both"/>
        <w:rPr>
          <w:rFonts w:cs="Arial"/>
          <w:sz w:val="24"/>
          <w:szCs w:val="24"/>
        </w:rPr>
      </w:pPr>
      <w:r w:rsidRPr="006C56A1">
        <w:rPr>
          <w:rFonts w:cs="Arial"/>
          <w:b/>
          <w:sz w:val="24"/>
          <w:szCs w:val="24"/>
        </w:rPr>
        <w:t xml:space="preserve">6.23 </w:t>
      </w:r>
      <w:r w:rsidRPr="006C56A1">
        <w:rPr>
          <w:rFonts w:cs="Arial"/>
          <w:sz w:val="24"/>
          <w:szCs w:val="24"/>
        </w:rPr>
        <w:t>O licitante que descumprir o disposto no item 6.1</w:t>
      </w:r>
      <w:r w:rsidR="002D418D" w:rsidRPr="006C56A1">
        <w:rPr>
          <w:rFonts w:cs="Arial"/>
          <w:sz w:val="24"/>
          <w:szCs w:val="24"/>
        </w:rPr>
        <w:t>9</w:t>
      </w:r>
      <w:r w:rsidRPr="006C56A1">
        <w:rPr>
          <w:rFonts w:cs="Arial"/>
          <w:sz w:val="24"/>
          <w:szCs w:val="24"/>
        </w:rPr>
        <w:t xml:space="preserve"> será desclassificado.</w:t>
      </w:r>
    </w:p>
    <w:p w:rsidR="00621821" w:rsidRPr="006C56A1" w:rsidRDefault="00621821" w:rsidP="00621821">
      <w:pPr>
        <w:widowControl/>
        <w:tabs>
          <w:tab w:val="left" w:pos="1418"/>
        </w:tabs>
        <w:spacing w:after="120"/>
        <w:jc w:val="both"/>
        <w:textAlignment w:val="auto"/>
        <w:rPr>
          <w:sz w:val="24"/>
          <w:szCs w:val="24"/>
        </w:rPr>
      </w:pPr>
      <w:r w:rsidRPr="006C56A1">
        <w:rPr>
          <w:b/>
          <w:sz w:val="24"/>
          <w:szCs w:val="24"/>
        </w:rPr>
        <w:t xml:space="preserve">6.24 </w:t>
      </w:r>
      <w:r w:rsidRPr="006C56A1">
        <w:rPr>
          <w:sz w:val="24"/>
          <w:szCs w:val="24"/>
        </w:rPr>
        <w:t xml:space="preserve">O edital encontra-se disponível, sem custo, no sítio www.ifal.edu.br e no sítio </w:t>
      </w:r>
      <w:hyperlink r:id="rId13">
        <w:r w:rsidRPr="006C56A1">
          <w:rPr>
            <w:rStyle w:val="LinkdaInternet"/>
            <w:sz w:val="24"/>
            <w:szCs w:val="24"/>
          </w:rPr>
          <w:t>www.comprasnet.gov.br</w:t>
        </w:r>
      </w:hyperlink>
      <w:r w:rsidRPr="006C56A1">
        <w:rPr>
          <w:sz w:val="24"/>
          <w:szCs w:val="24"/>
        </w:rPr>
        <w:t xml:space="preserve"> na internet.</w:t>
      </w:r>
    </w:p>
    <w:p w:rsidR="00FE36AE" w:rsidRPr="006C56A1" w:rsidRDefault="00FE36AE" w:rsidP="00F20DF1">
      <w:pPr>
        <w:spacing w:after="120"/>
        <w:jc w:val="both"/>
        <w:rPr>
          <w:sz w:val="24"/>
          <w:szCs w:val="24"/>
        </w:rPr>
      </w:pPr>
    </w:p>
    <w:p w:rsidR="00FE36AE" w:rsidRPr="006C56A1" w:rsidRDefault="00132ACB" w:rsidP="00DD1063">
      <w:pPr>
        <w:pStyle w:val="PargrafodaLista"/>
        <w:numPr>
          <w:ilvl w:val="0"/>
          <w:numId w:val="6"/>
        </w:numPr>
        <w:spacing w:after="120"/>
        <w:jc w:val="both"/>
        <w:rPr>
          <w:b/>
          <w:sz w:val="24"/>
          <w:szCs w:val="24"/>
        </w:rPr>
      </w:pPr>
      <w:r w:rsidRPr="006C56A1">
        <w:rPr>
          <w:b/>
          <w:sz w:val="24"/>
          <w:szCs w:val="24"/>
        </w:rPr>
        <w:t>DA SESSÃO PÚBLICA</w:t>
      </w:r>
    </w:p>
    <w:p w:rsidR="00FE36AE" w:rsidRPr="006C56A1" w:rsidRDefault="00132ACB">
      <w:pPr>
        <w:spacing w:after="120"/>
        <w:jc w:val="both"/>
      </w:pPr>
      <w:r w:rsidRPr="006C56A1">
        <w:rPr>
          <w:b/>
          <w:color w:val="000000"/>
          <w:sz w:val="24"/>
          <w:szCs w:val="24"/>
        </w:rPr>
        <w:t xml:space="preserve">7.1 </w:t>
      </w:r>
      <w:r w:rsidRPr="006C56A1">
        <w:rPr>
          <w:color w:val="000000"/>
          <w:sz w:val="24"/>
          <w:szCs w:val="24"/>
        </w:rPr>
        <w:t xml:space="preserve">A abertura da sessão pública deste certame será conduzida pela Comissão do Regime Diferenciado de Contratações – RDC ocorrerá na data e na hora indicadas no preâmbulo deste edital, no sítio </w:t>
      </w:r>
      <w:hyperlink r:id="rId14">
        <w:r w:rsidRPr="006C56A1">
          <w:rPr>
            <w:rStyle w:val="LinkdaInternet"/>
            <w:sz w:val="24"/>
            <w:szCs w:val="24"/>
          </w:rPr>
          <w:t>www.comprasnet.gov.br</w:t>
        </w:r>
      </w:hyperlink>
      <w:r w:rsidRPr="006C56A1">
        <w:rPr>
          <w:color w:val="000000"/>
          <w:sz w:val="24"/>
          <w:szCs w:val="24"/>
        </w:rPr>
        <w:t>.</w:t>
      </w:r>
    </w:p>
    <w:p w:rsidR="00FE36AE" w:rsidRPr="006C56A1" w:rsidRDefault="00132ACB">
      <w:pPr>
        <w:spacing w:after="120"/>
        <w:jc w:val="both"/>
        <w:rPr>
          <w:color w:val="000000"/>
          <w:sz w:val="24"/>
          <w:szCs w:val="24"/>
        </w:rPr>
      </w:pPr>
      <w:r w:rsidRPr="006C56A1">
        <w:rPr>
          <w:b/>
          <w:color w:val="000000"/>
          <w:sz w:val="24"/>
          <w:szCs w:val="24"/>
        </w:rPr>
        <w:t>7.2</w:t>
      </w:r>
      <w:r w:rsidRPr="006C56A1">
        <w:rPr>
          <w:color w:val="000000"/>
          <w:sz w:val="24"/>
          <w:szCs w:val="24"/>
        </w:rPr>
        <w:t>. Durante a sessão pública, a comunicação entre a Comissão do RDC e os licitantes ocorrerá exclusivamente mediante troca de mensagens, em campo próprio do sistema eletrônico.</w:t>
      </w:r>
    </w:p>
    <w:p w:rsidR="00FE36AE" w:rsidRPr="006C56A1" w:rsidRDefault="00132ACB">
      <w:pPr>
        <w:spacing w:after="120"/>
        <w:jc w:val="both"/>
        <w:rPr>
          <w:color w:val="000000"/>
          <w:sz w:val="24"/>
          <w:szCs w:val="24"/>
        </w:rPr>
      </w:pPr>
      <w:r w:rsidRPr="006C56A1">
        <w:rPr>
          <w:b/>
          <w:color w:val="000000"/>
          <w:sz w:val="24"/>
          <w:szCs w:val="24"/>
        </w:rPr>
        <w:t xml:space="preserve">7.3 </w:t>
      </w:r>
      <w:proofErr w:type="gramStart"/>
      <w:r w:rsidRPr="006C56A1">
        <w:rPr>
          <w:color w:val="000000"/>
          <w:sz w:val="24"/>
          <w:szCs w:val="24"/>
        </w:rPr>
        <w:t>Cabe</w:t>
      </w:r>
      <w:proofErr w:type="gramEnd"/>
      <w:r w:rsidRPr="006C56A1">
        <w:rPr>
          <w:color w:val="000000"/>
          <w:sz w:val="24"/>
          <w:szCs w:val="24"/>
        </w:rPr>
        <w:t xml:space="preserve"> ao licitante acompanhar as operações no sistema eletrônico durante a sessão pública do RDC, ficando responsável pelo ônus decorrente da perda de negócios diante da inobservância de qualquer mensagem emitida pelo sistema, pela Comissão do RDC ou de sua desconexão.</w:t>
      </w:r>
    </w:p>
    <w:p w:rsidR="00FE36AE" w:rsidRPr="006C56A1" w:rsidRDefault="00FE36AE">
      <w:pPr>
        <w:pStyle w:val="PargrafodaLista"/>
        <w:spacing w:after="120"/>
        <w:ind w:left="1066"/>
        <w:jc w:val="both"/>
        <w:rPr>
          <w:b/>
          <w:sz w:val="24"/>
          <w:szCs w:val="24"/>
        </w:rPr>
      </w:pPr>
    </w:p>
    <w:p w:rsidR="00FE36AE" w:rsidRPr="006C56A1" w:rsidRDefault="00132ACB" w:rsidP="00DD1063">
      <w:pPr>
        <w:pStyle w:val="PargrafodaLista"/>
        <w:numPr>
          <w:ilvl w:val="0"/>
          <w:numId w:val="6"/>
        </w:numPr>
        <w:spacing w:after="120"/>
        <w:jc w:val="both"/>
        <w:rPr>
          <w:b/>
          <w:sz w:val="24"/>
          <w:szCs w:val="24"/>
        </w:rPr>
      </w:pPr>
      <w:r w:rsidRPr="006C56A1">
        <w:rPr>
          <w:b/>
          <w:sz w:val="24"/>
          <w:szCs w:val="24"/>
        </w:rPr>
        <w:t>DA DESCLASSIFICAÇÃO DA PROPOSTA NO SISTEMA</w:t>
      </w:r>
    </w:p>
    <w:p w:rsidR="00FE36AE" w:rsidRPr="006C56A1" w:rsidRDefault="00132ACB">
      <w:pPr>
        <w:spacing w:after="120"/>
        <w:jc w:val="both"/>
        <w:rPr>
          <w:sz w:val="24"/>
          <w:szCs w:val="24"/>
        </w:rPr>
      </w:pPr>
      <w:r w:rsidRPr="006C56A1">
        <w:rPr>
          <w:b/>
          <w:sz w:val="24"/>
          <w:szCs w:val="24"/>
        </w:rPr>
        <w:t>8.1</w:t>
      </w:r>
      <w:r w:rsidRPr="006C56A1">
        <w:rPr>
          <w:sz w:val="24"/>
          <w:szCs w:val="24"/>
        </w:rPr>
        <w:t xml:space="preserve">. A Comissão do RDC verificará as propostas apresentadas e desclassificará, motivadamente, </w:t>
      </w:r>
      <w:r w:rsidRPr="006C56A1">
        <w:rPr>
          <w:sz w:val="24"/>
          <w:szCs w:val="24"/>
        </w:rPr>
        <w:lastRenderedPageBreak/>
        <w:t>aquelas que não estejam em conformidade com os requisitos estabelecidos neste edital. A análise técnica será procedida pelo setor de engenharia;</w:t>
      </w:r>
    </w:p>
    <w:p w:rsidR="00FE36AE" w:rsidRPr="006C56A1" w:rsidRDefault="00132ACB">
      <w:pPr>
        <w:spacing w:after="120"/>
        <w:jc w:val="both"/>
        <w:rPr>
          <w:sz w:val="24"/>
          <w:szCs w:val="24"/>
        </w:rPr>
      </w:pPr>
      <w:r w:rsidRPr="006C56A1">
        <w:rPr>
          <w:b/>
          <w:sz w:val="24"/>
          <w:szCs w:val="24"/>
        </w:rPr>
        <w:t>8.2</w:t>
      </w:r>
      <w:r w:rsidRPr="006C56A1">
        <w:rPr>
          <w:sz w:val="24"/>
          <w:szCs w:val="24"/>
        </w:rPr>
        <w:t>. Somente os licitantes com propostas classificadas participarão da fase de lances;</w:t>
      </w:r>
    </w:p>
    <w:p w:rsidR="00FE36AE" w:rsidRPr="006C56A1" w:rsidRDefault="00132ACB">
      <w:pPr>
        <w:spacing w:after="120"/>
        <w:jc w:val="both"/>
        <w:rPr>
          <w:bCs/>
          <w:sz w:val="24"/>
          <w:szCs w:val="24"/>
        </w:rPr>
      </w:pPr>
      <w:r w:rsidRPr="006C56A1">
        <w:rPr>
          <w:b/>
          <w:sz w:val="24"/>
          <w:szCs w:val="24"/>
        </w:rPr>
        <w:t>8.3.</w:t>
      </w:r>
      <w:r w:rsidRPr="006C56A1">
        <w:rPr>
          <w:sz w:val="24"/>
          <w:szCs w:val="24"/>
        </w:rPr>
        <w:t xml:space="preserve"> Qualquer elemento que possa identificar o licitante, antes da fase de aceitação, importa desclassificação da proposta, sem prejuízo das sanções previstas neste edital; </w:t>
      </w:r>
      <w:r w:rsidRPr="006C56A1">
        <w:rPr>
          <w:bCs/>
          <w:sz w:val="24"/>
          <w:szCs w:val="24"/>
        </w:rPr>
        <w:t>entende-se como licitante, o fornecedor, o fabricante, o importador, o representante, o distribuidor, ou qualquer outra forma de identificação, enfim, qualquer elemento que possa lhe identificar.</w:t>
      </w:r>
    </w:p>
    <w:p w:rsidR="00FE36AE" w:rsidRPr="006C56A1" w:rsidRDefault="00FE36AE">
      <w:pPr>
        <w:pStyle w:val="PargrafodaLista"/>
        <w:spacing w:after="120"/>
        <w:ind w:left="1066"/>
        <w:jc w:val="both"/>
        <w:rPr>
          <w:b/>
          <w:sz w:val="24"/>
          <w:szCs w:val="24"/>
        </w:rPr>
      </w:pPr>
    </w:p>
    <w:p w:rsidR="00FE36AE" w:rsidRPr="006C56A1" w:rsidRDefault="00132ACB" w:rsidP="00DD1063">
      <w:pPr>
        <w:pStyle w:val="PargrafodaLista"/>
        <w:numPr>
          <w:ilvl w:val="0"/>
          <w:numId w:val="6"/>
        </w:numPr>
        <w:spacing w:after="120"/>
        <w:ind w:left="1066" w:hanging="357"/>
        <w:jc w:val="both"/>
        <w:rPr>
          <w:b/>
          <w:sz w:val="24"/>
          <w:szCs w:val="24"/>
        </w:rPr>
      </w:pPr>
      <w:r w:rsidRPr="006C56A1">
        <w:rPr>
          <w:b/>
          <w:sz w:val="24"/>
          <w:szCs w:val="24"/>
        </w:rPr>
        <w:t>DA FORMULAÇÃO DE LANCES</w:t>
      </w:r>
    </w:p>
    <w:p w:rsidR="00FE36AE" w:rsidRPr="006C56A1" w:rsidRDefault="00132ACB" w:rsidP="00117458">
      <w:pPr>
        <w:spacing w:after="120"/>
        <w:jc w:val="both"/>
        <w:rPr>
          <w:sz w:val="24"/>
          <w:szCs w:val="24"/>
        </w:rPr>
      </w:pPr>
      <w:r w:rsidRPr="006C56A1">
        <w:rPr>
          <w:b/>
          <w:bCs/>
          <w:sz w:val="24"/>
          <w:szCs w:val="24"/>
        </w:rPr>
        <w:t>9.1</w:t>
      </w:r>
      <w:r w:rsidRPr="006C56A1">
        <w:rPr>
          <w:sz w:val="24"/>
          <w:szCs w:val="24"/>
        </w:rPr>
        <w:t xml:space="preserve">. </w:t>
      </w:r>
      <w:r w:rsidRPr="006C56A1">
        <w:rPr>
          <w:b/>
          <w:bCs/>
          <w:sz w:val="24"/>
          <w:szCs w:val="24"/>
        </w:rPr>
        <w:t xml:space="preserve">O modo de disputa será aberto, </w:t>
      </w:r>
      <w:r w:rsidRPr="006C56A1">
        <w:rPr>
          <w:sz w:val="24"/>
          <w:szCs w:val="24"/>
        </w:rPr>
        <w:t>onde aberta a etapa competitiva, os licitantes classificados poderão encaminhar lances sucessivos, exclusivamente por meio do sistema eletrônico, sendo imediatamente informados do horário e valor consignados no registro de cada lance.</w:t>
      </w:r>
    </w:p>
    <w:p w:rsidR="00FE36AE" w:rsidRPr="006C56A1" w:rsidRDefault="00132ACB" w:rsidP="00117458">
      <w:pPr>
        <w:spacing w:after="120"/>
        <w:jc w:val="both"/>
        <w:rPr>
          <w:sz w:val="24"/>
          <w:szCs w:val="24"/>
        </w:rPr>
      </w:pPr>
      <w:r w:rsidRPr="006C56A1">
        <w:rPr>
          <w:sz w:val="24"/>
          <w:szCs w:val="24"/>
        </w:rPr>
        <w:t>9</w:t>
      </w:r>
      <w:r w:rsidRPr="006C56A1">
        <w:rPr>
          <w:b/>
          <w:sz w:val="24"/>
          <w:szCs w:val="24"/>
        </w:rPr>
        <w:t>.2</w:t>
      </w:r>
      <w:r w:rsidRPr="006C56A1">
        <w:rPr>
          <w:sz w:val="24"/>
          <w:szCs w:val="24"/>
        </w:rPr>
        <w:t>. O licitante somente poderá oferecer lance inferior ao último por ele ofertado e registrado no sistema.</w:t>
      </w:r>
    </w:p>
    <w:p w:rsidR="00FE36AE" w:rsidRPr="006C56A1" w:rsidRDefault="00132ACB" w:rsidP="00117458">
      <w:pPr>
        <w:spacing w:after="120"/>
        <w:jc w:val="both"/>
        <w:rPr>
          <w:sz w:val="24"/>
          <w:szCs w:val="24"/>
        </w:rPr>
      </w:pPr>
      <w:r w:rsidRPr="006C56A1">
        <w:rPr>
          <w:sz w:val="24"/>
          <w:szCs w:val="24"/>
        </w:rPr>
        <w:t>9</w:t>
      </w:r>
      <w:r w:rsidRPr="006C56A1">
        <w:rPr>
          <w:b/>
          <w:sz w:val="24"/>
          <w:szCs w:val="24"/>
        </w:rPr>
        <w:t>.3</w:t>
      </w:r>
      <w:r w:rsidRPr="006C56A1">
        <w:rPr>
          <w:sz w:val="24"/>
          <w:szCs w:val="24"/>
        </w:rPr>
        <w:t xml:space="preserve">. Durante o transcurso da sessão, os licitantes serão informados, em tempo real, do valor do menor lance registrado, </w:t>
      </w:r>
      <w:r w:rsidRPr="006C56A1">
        <w:rPr>
          <w:b/>
          <w:bCs/>
          <w:sz w:val="24"/>
          <w:szCs w:val="24"/>
        </w:rPr>
        <w:t>mantendo-se em sigilo a identificação do ofertante.</w:t>
      </w:r>
    </w:p>
    <w:p w:rsidR="00117458" w:rsidRPr="006C56A1" w:rsidRDefault="00132ACB" w:rsidP="00117458">
      <w:pPr>
        <w:spacing w:after="120"/>
        <w:jc w:val="both"/>
        <w:rPr>
          <w:color w:val="000000"/>
          <w:sz w:val="24"/>
          <w:szCs w:val="24"/>
        </w:rPr>
      </w:pPr>
      <w:r w:rsidRPr="006C56A1">
        <w:rPr>
          <w:sz w:val="24"/>
          <w:szCs w:val="24"/>
        </w:rPr>
        <w:t>9</w:t>
      </w:r>
      <w:r w:rsidRPr="006C56A1">
        <w:rPr>
          <w:b/>
          <w:sz w:val="24"/>
          <w:szCs w:val="24"/>
        </w:rPr>
        <w:t xml:space="preserve">.4. </w:t>
      </w:r>
      <w:r w:rsidR="00117458" w:rsidRPr="006C56A1">
        <w:rPr>
          <w:color w:val="000000"/>
          <w:sz w:val="24"/>
          <w:szCs w:val="24"/>
        </w:rPr>
        <w:t xml:space="preserve">Em caso de empate entre </w:t>
      </w:r>
      <w:proofErr w:type="gramStart"/>
      <w:r w:rsidR="00117458" w:rsidRPr="006C56A1">
        <w:rPr>
          <w:color w:val="000000"/>
          <w:sz w:val="24"/>
          <w:szCs w:val="24"/>
        </w:rPr>
        <w:t>2</w:t>
      </w:r>
      <w:proofErr w:type="gramEnd"/>
      <w:r w:rsidR="00117458" w:rsidRPr="006C56A1">
        <w:rPr>
          <w:color w:val="000000"/>
          <w:sz w:val="24"/>
          <w:szCs w:val="24"/>
        </w:rPr>
        <w:t xml:space="preserve"> (duas) ou mais propostas, serão utilizados os seguintes critérios de desempate, nesta ordem:</w:t>
      </w:r>
    </w:p>
    <w:p w:rsidR="00117458" w:rsidRPr="006C56A1" w:rsidRDefault="00117458" w:rsidP="00117458">
      <w:pPr>
        <w:widowControl/>
        <w:suppressAutoHyphens w:val="0"/>
        <w:spacing w:after="120"/>
        <w:ind w:firstLine="525"/>
        <w:jc w:val="both"/>
        <w:textAlignment w:val="auto"/>
        <w:rPr>
          <w:color w:val="000000"/>
          <w:sz w:val="24"/>
          <w:szCs w:val="24"/>
        </w:rPr>
      </w:pPr>
      <w:bookmarkStart w:id="1" w:name="art25i"/>
      <w:bookmarkEnd w:id="1"/>
      <w:r w:rsidRPr="006C56A1">
        <w:rPr>
          <w:color w:val="000000"/>
          <w:sz w:val="24"/>
          <w:szCs w:val="24"/>
        </w:rPr>
        <w:t>I - disputa final, em que os licitantes empatados poderão apresentar nova proposta fechada em ato contínuo à classificação;</w:t>
      </w:r>
    </w:p>
    <w:p w:rsidR="00117458" w:rsidRPr="006C56A1" w:rsidRDefault="00117458" w:rsidP="00117458">
      <w:pPr>
        <w:widowControl/>
        <w:suppressAutoHyphens w:val="0"/>
        <w:spacing w:after="120"/>
        <w:ind w:firstLine="525"/>
        <w:jc w:val="both"/>
        <w:textAlignment w:val="auto"/>
        <w:rPr>
          <w:color w:val="000000"/>
          <w:sz w:val="24"/>
          <w:szCs w:val="24"/>
        </w:rPr>
      </w:pPr>
      <w:bookmarkStart w:id="2" w:name="art25ii"/>
      <w:bookmarkEnd w:id="2"/>
      <w:r w:rsidRPr="006C56A1">
        <w:rPr>
          <w:color w:val="000000"/>
          <w:sz w:val="24"/>
          <w:szCs w:val="24"/>
        </w:rPr>
        <w:t>II - a avaliação do desempenho contratual prévio dos licitantes, desde que exista sistema objetivo de avaliação instituído;</w:t>
      </w:r>
    </w:p>
    <w:p w:rsidR="00117458" w:rsidRPr="006C56A1" w:rsidRDefault="00117458" w:rsidP="00117458">
      <w:pPr>
        <w:widowControl/>
        <w:suppressAutoHyphens w:val="0"/>
        <w:spacing w:after="120"/>
        <w:ind w:firstLine="525"/>
        <w:jc w:val="both"/>
        <w:textAlignment w:val="auto"/>
        <w:rPr>
          <w:color w:val="000000"/>
          <w:sz w:val="24"/>
          <w:szCs w:val="24"/>
        </w:rPr>
      </w:pPr>
      <w:bookmarkStart w:id="3" w:name="art25iii"/>
      <w:bookmarkEnd w:id="3"/>
      <w:r w:rsidRPr="006C56A1">
        <w:rPr>
          <w:color w:val="000000"/>
          <w:sz w:val="24"/>
          <w:szCs w:val="24"/>
        </w:rPr>
        <w:t>III - os critérios estabelecidos no </w:t>
      </w:r>
      <w:hyperlink r:id="rId15" w:anchor="art3" w:history="1">
        <w:r w:rsidRPr="006C56A1">
          <w:rPr>
            <w:color w:val="0000FF"/>
            <w:sz w:val="24"/>
            <w:szCs w:val="24"/>
            <w:u w:val="single"/>
          </w:rPr>
          <w:t>art. 3</w:t>
        </w:r>
        <w:r w:rsidRPr="006C56A1">
          <w:rPr>
            <w:color w:val="0000FF"/>
            <w:sz w:val="24"/>
            <w:szCs w:val="24"/>
            <w:u w:val="single"/>
            <w:vertAlign w:val="superscript"/>
          </w:rPr>
          <w:t>o</w:t>
        </w:r>
        <w:r w:rsidRPr="006C56A1">
          <w:rPr>
            <w:color w:val="0000FF"/>
            <w:sz w:val="24"/>
            <w:szCs w:val="24"/>
            <w:u w:val="single"/>
          </w:rPr>
          <w:t> da Lei n</w:t>
        </w:r>
        <w:r w:rsidRPr="006C56A1">
          <w:rPr>
            <w:color w:val="0000FF"/>
            <w:sz w:val="24"/>
            <w:szCs w:val="24"/>
            <w:u w:val="single"/>
            <w:vertAlign w:val="superscript"/>
          </w:rPr>
          <w:t>o</w:t>
        </w:r>
        <w:r w:rsidRPr="006C56A1">
          <w:rPr>
            <w:color w:val="0000FF"/>
            <w:sz w:val="24"/>
            <w:szCs w:val="24"/>
            <w:u w:val="single"/>
          </w:rPr>
          <w:t> 8.248, de 23 de outubro de 1991</w:t>
        </w:r>
      </w:hyperlink>
      <w:r w:rsidRPr="006C56A1">
        <w:rPr>
          <w:color w:val="000000"/>
          <w:sz w:val="24"/>
          <w:szCs w:val="24"/>
        </w:rPr>
        <w:t>, e no </w:t>
      </w:r>
      <w:hyperlink r:id="rId16" w:anchor="art3§2" w:history="1">
        <w:r w:rsidRPr="006C56A1">
          <w:rPr>
            <w:color w:val="0000FF"/>
            <w:sz w:val="24"/>
            <w:szCs w:val="24"/>
            <w:u w:val="single"/>
          </w:rPr>
          <w:t xml:space="preserve">§ 2º do art. 3º da Lei nº 8.666, de 21 de junho de </w:t>
        </w:r>
        <w:proofErr w:type="gramStart"/>
        <w:r w:rsidRPr="006C56A1">
          <w:rPr>
            <w:color w:val="0000FF"/>
            <w:sz w:val="24"/>
            <w:szCs w:val="24"/>
            <w:u w:val="single"/>
          </w:rPr>
          <w:t>1993;</w:t>
        </w:r>
        <w:proofErr w:type="gramEnd"/>
      </w:hyperlink>
      <w:r w:rsidRPr="006C56A1">
        <w:rPr>
          <w:color w:val="000000"/>
          <w:sz w:val="24"/>
          <w:szCs w:val="24"/>
        </w:rPr>
        <w:t> e</w:t>
      </w:r>
    </w:p>
    <w:p w:rsidR="00117458" w:rsidRPr="006C56A1" w:rsidRDefault="00117458" w:rsidP="00117458">
      <w:pPr>
        <w:widowControl/>
        <w:suppressAutoHyphens w:val="0"/>
        <w:spacing w:after="120"/>
        <w:ind w:firstLine="525"/>
        <w:jc w:val="both"/>
        <w:textAlignment w:val="auto"/>
        <w:rPr>
          <w:color w:val="000000"/>
          <w:sz w:val="24"/>
          <w:szCs w:val="24"/>
        </w:rPr>
      </w:pPr>
      <w:bookmarkStart w:id="4" w:name="art25iv"/>
      <w:bookmarkEnd w:id="4"/>
      <w:r w:rsidRPr="006C56A1">
        <w:rPr>
          <w:color w:val="000000"/>
          <w:sz w:val="24"/>
          <w:szCs w:val="24"/>
        </w:rPr>
        <w:t>IV - sorteio.</w:t>
      </w:r>
    </w:p>
    <w:p w:rsidR="00FE36AE" w:rsidRPr="006C56A1" w:rsidRDefault="00132ACB">
      <w:pPr>
        <w:spacing w:after="120"/>
        <w:jc w:val="both"/>
        <w:rPr>
          <w:color w:val="000000"/>
          <w:sz w:val="24"/>
          <w:szCs w:val="24"/>
        </w:rPr>
      </w:pPr>
      <w:r w:rsidRPr="006C56A1">
        <w:rPr>
          <w:b/>
          <w:color w:val="000000"/>
          <w:sz w:val="24"/>
          <w:szCs w:val="24"/>
        </w:rPr>
        <w:t>9.5</w:t>
      </w:r>
      <w:r w:rsidRPr="006C56A1">
        <w:rPr>
          <w:color w:val="000000"/>
          <w:sz w:val="24"/>
          <w:szCs w:val="24"/>
        </w:rPr>
        <w:t>. Os lances apresentados e levados em consideração para efeito de julgamento serão de exclusiva e total responsabilidade do licitante, não lhe cabendo o direito de pleitear qualquer alteração.</w:t>
      </w:r>
    </w:p>
    <w:p w:rsidR="00FE36AE" w:rsidRPr="006C56A1" w:rsidRDefault="00132ACB">
      <w:pPr>
        <w:spacing w:after="120"/>
        <w:jc w:val="both"/>
        <w:rPr>
          <w:color w:val="000000"/>
          <w:sz w:val="24"/>
          <w:szCs w:val="24"/>
        </w:rPr>
      </w:pPr>
      <w:r w:rsidRPr="006C56A1">
        <w:rPr>
          <w:b/>
          <w:color w:val="000000"/>
          <w:sz w:val="24"/>
          <w:szCs w:val="24"/>
        </w:rPr>
        <w:t>9.6</w:t>
      </w:r>
      <w:r w:rsidRPr="006C56A1">
        <w:rPr>
          <w:color w:val="000000"/>
          <w:sz w:val="24"/>
          <w:szCs w:val="24"/>
        </w:rPr>
        <w:t>. Durante a fase de lances, a Comissão do RDC poderá excluir, justificadamente, lance cujo valor seja manifestamente inexequível.</w:t>
      </w:r>
    </w:p>
    <w:p w:rsidR="00FE36AE" w:rsidRPr="006C56A1" w:rsidRDefault="00132ACB">
      <w:pPr>
        <w:spacing w:after="120"/>
        <w:jc w:val="both"/>
        <w:rPr>
          <w:color w:val="000000"/>
          <w:sz w:val="24"/>
          <w:szCs w:val="24"/>
        </w:rPr>
      </w:pPr>
      <w:r w:rsidRPr="006C56A1">
        <w:rPr>
          <w:b/>
          <w:color w:val="000000"/>
          <w:sz w:val="24"/>
          <w:szCs w:val="24"/>
        </w:rPr>
        <w:t>9.7.</w:t>
      </w:r>
      <w:r w:rsidRPr="006C56A1">
        <w:rPr>
          <w:color w:val="000000"/>
          <w:sz w:val="24"/>
          <w:szCs w:val="24"/>
        </w:rPr>
        <w:t xml:space="preserve"> Se ocorrer </w:t>
      </w:r>
      <w:r w:rsidR="002D418D" w:rsidRPr="006C56A1">
        <w:rPr>
          <w:color w:val="000000"/>
          <w:sz w:val="24"/>
          <w:szCs w:val="24"/>
        </w:rPr>
        <w:t>a</w:t>
      </w:r>
      <w:r w:rsidRPr="006C56A1">
        <w:rPr>
          <w:color w:val="000000"/>
          <w:sz w:val="24"/>
          <w:szCs w:val="24"/>
        </w:rPr>
        <w:t xml:space="preserve"> desconexão da Comissão do RDC no decorrer da etapa de lances e o sistema eletrônico permanecerem acessível aos licitantes, os lances continuarão sendo recebidos, sem prejuízo dos atos realizados.</w:t>
      </w:r>
    </w:p>
    <w:p w:rsidR="00FE36AE" w:rsidRPr="006C56A1" w:rsidRDefault="00132ACB">
      <w:pPr>
        <w:spacing w:after="120"/>
        <w:jc w:val="both"/>
        <w:rPr>
          <w:color w:val="000000"/>
          <w:sz w:val="24"/>
          <w:szCs w:val="24"/>
        </w:rPr>
      </w:pPr>
      <w:r w:rsidRPr="006C56A1">
        <w:rPr>
          <w:b/>
          <w:color w:val="000000"/>
          <w:sz w:val="24"/>
          <w:szCs w:val="24"/>
        </w:rPr>
        <w:t>9.8</w:t>
      </w:r>
      <w:r w:rsidRPr="006C56A1">
        <w:rPr>
          <w:color w:val="000000"/>
          <w:sz w:val="24"/>
          <w:szCs w:val="24"/>
        </w:rPr>
        <w:t xml:space="preserve">. No caso de a desconexão da Comissão do RDC de Licitação persistir por tempo superior a 10 (dez) minutos, a sessão do RDC será suspensa automaticamente e terá reinício somente após </w:t>
      </w:r>
      <w:r w:rsidRPr="006C56A1">
        <w:rPr>
          <w:color w:val="000000"/>
          <w:sz w:val="24"/>
          <w:szCs w:val="24"/>
        </w:rPr>
        <w:lastRenderedPageBreak/>
        <w:t xml:space="preserve">comunicação expressa aos participantes no sítio </w:t>
      </w:r>
      <w:r w:rsidRPr="006C56A1">
        <w:rPr>
          <w:color w:val="0000FF"/>
          <w:sz w:val="24"/>
          <w:szCs w:val="24"/>
        </w:rPr>
        <w:t>www.comprasnet.gov.br</w:t>
      </w:r>
      <w:r w:rsidRPr="006C56A1">
        <w:rPr>
          <w:color w:val="000000"/>
          <w:sz w:val="24"/>
          <w:szCs w:val="24"/>
        </w:rPr>
        <w:t>.</w:t>
      </w:r>
    </w:p>
    <w:p w:rsidR="00FE36AE" w:rsidRPr="006C56A1" w:rsidRDefault="00132ACB">
      <w:pPr>
        <w:spacing w:after="120"/>
        <w:jc w:val="both"/>
        <w:rPr>
          <w:bCs/>
          <w:color w:val="000000"/>
          <w:sz w:val="24"/>
          <w:szCs w:val="24"/>
        </w:rPr>
      </w:pPr>
      <w:r w:rsidRPr="006C56A1">
        <w:rPr>
          <w:b/>
          <w:bCs/>
          <w:color w:val="000000"/>
          <w:sz w:val="24"/>
          <w:szCs w:val="24"/>
        </w:rPr>
        <w:t xml:space="preserve">9.9. </w:t>
      </w:r>
      <w:r w:rsidRPr="006C56A1">
        <w:rPr>
          <w:bCs/>
          <w:color w:val="000000"/>
          <w:sz w:val="24"/>
          <w:szCs w:val="24"/>
        </w:rPr>
        <w:t>O encerramento da fase de lances será decidido pelo Presidente da Comissão do RDC, que informará, com cinco minutos de antecedência, o horário previsto.</w:t>
      </w:r>
    </w:p>
    <w:p w:rsidR="00FE36AE" w:rsidRPr="006C56A1" w:rsidRDefault="00132ACB">
      <w:pPr>
        <w:spacing w:after="120"/>
        <w:jc w:val="both"/>
        <w:rPr>
          <w:color w:val="000000"/>
          <w:sz w:val="24"/>
          <w:szCs w:val="24"/>
        </w:rPr>
      </w:pPr>
      <w:r w:rsidRPr="006C56A1">
        <w:rPr>
          <w:b/>
          <w:color w:val="000000"/>
          <w:sz w:val="24"/>
          <w:szCs w:val="24"/>
        </w:rPr>
        <w:t>9.10</w:t>
      </w:r>
      <w:r w:rsidRPr="006C56A1">
        <w:rPr>
          <w:color w:val="000000"/>
          <w:sz w:val="24"/>
          <w:szCs w:val="24"/>
        </w:rPr>
        <w:t>. Decorrido o prazo fixado, o Presidente encerrará a fase de lances.</w:t>
      </w:r>
    </w:p>
    <w:p w:rsidR="00FE36AE" w:rsidRPr="006C56A1" w:rsidRDefault="00132ACB">
      <w:pPr>
        <w:spacing w:after="120"/>
        <w:jc w:val="both"/>
        <w:rPr>
          <w:color w:val="000000"/>
          <w:sz w:val="24"/>
          <w:szCs w:val="24"/>
        </w:rPr>
      </w:pPr>
      <w:r w:rsidRPr="006C56A1">
        <w:rPr>
          <w:b/>
          <w:color w:val="000000"/>
          <w:sz w:val="24"/>
          <w:szCs w:val="24"/>
        </w:rPr>
        <w:t>9.11</w:t>
      </w:r>
      <w:r w:rsidRPr="006C56A1">
        <w:rPr>
          <w:color w:val="000000"/>
          <w:sz w:val="24"/>
          <w:szCs w:val="24"/>
        </w:rPr>
        <w:t xml:space="preserve">. Após o encerramento da etapa de lances da sessão pública, o Presidente poderá encaminhar, pelo sistema eletrônico, contraproposta ao licitante que tenha apresentado lance mais vantajoso, para que seja obtida melhor proposta. </w:t>
      </w:r>
    </w:p>
    <w:p w:rsidR="00FE36AE" w:rsidRPr="006C56A1" w:rsidRDefault="00132ACB">
      <w:pPr>
        <w:spacing w:after="120"/>
        <w:jc w:val="both"/>
        <w:rPr>
          <w:color w:val="000000"/>
          <w:sz w:val="24"/>
          <w:szCs w:val="24"/>
        </w:rPr>
      </w:pPr>
      <w:r w:rsidRPr="006C56A1">
        <w:rPr>
          <w:b/>
          <w:color w:val="000000"/>
          <w:sz w:val="24"/>
          <w:szCs w:val="24"/>
        </w:rPr>
        <w:t>9.12</w:t>
      </w:r>
      <w:r w:rsidRPr="006C56A1">
        <w:rPr>
          <w:color w:val="000000"/>
          <w:sz w:val="24"/>
          <w:szCs w:val="24"/>
        </w:rPr>
        <w:t>. A negociação será realizada por meio do sistema, podendo ser acompanhada pelos demais licitantes.</w:t>
      </w:r>
    </w:p>
    <w:p w:rsidR="00FE36AE" w:rsidRPr="006C56A1" w:rsidRDefault="00132ACB">
      <w:pPr>
        <w:spacing w:after="120"/>
        <w:jc w:val="both"/>
        <w:rPr>
          <w:color w:val="000000"/>
          <w:sz w:val="24"/>
          <w:szCs w:val="24"/>
        </w:rPr>
      </w:pPr>
      <w:r w:rsidRPr="006C56A1">
        <w:rPr>
          <w:b/>
          <w:color w:val="000000"/>
          <w:sz w:val="24"/>
          <w:szCs w:val="24"/>
        </w:rPr>
        <w:t>9.13</w:t>
      </w:r>
      <w:r w:rsidRPr="006C56A1">
        <w:rPr>
          <w:color w:val="000000"/>
          <w:sz w:val="24"/>
          <w:szCs w:val="24"/>
        </w:rPr>
        <w:t>. O Presidente anunciará o lance vencedor imediatamente após o encerramento da etapa de lances da sessão pública ou, quando for o caso, após a negociação e decisão acerca da aceitação do lance de menor valor.</w:t>
      </w:r>
    </w:p>
    <w:p w:rsidR="00FE36AE" w:rsidRPr="006C56A1" w:rsidRDefault="00132ACB">
      <w:pPr>
        <w:spacing w:after="120"/>
        <w:jc w:val="both"/>
        <w:rPr>
          <w:color w:val="000000"/>
          <w:sz w:val="24"/>
          <w:szCs w:val="24"/>
        </w:rPr>
      </w:pPr>
      <w:r w:rsidRPr="006C56A1">
        <w:rPr>
          <w:b/>
          <w:color w:val="000000"/>
          <w:sz w:val="24"/>
          <w:szCs w:val="24"/>
        </w:rPr>
        <w:t>9.14</w:t>
      </w:r>
      <w:r w:rsidRPr="006C56A1">
        <w:rPr>
          <w:color w:val="000000"/>
          <w:sz w:val="24"/>
          <w:szCs w:val="24"/>
        </w:rPr>
        <w:t>. Os lances apresentados e levados em consideração para efeito de julgamento serão de exclusiva e total responsabilidade do licitante, não lhe cabendo o direito de pleitear qualquer alteração.</w:t>
      </w:r>
    </w:p>
    <w:p w:rsidR="00FE36AE" w:rsidRPr="006C56A1" w:rsidRDefault="00FE36AE">
      <w:pPr>
        <w:pStyle w:val="PargrafodaLista"/>
        <w:spacing w:after="120"/>
        <w:ind w:left="1066"/>
        <w:jc w:val="both"/>
        <w:rPr>
          <w:b/>
          <w:sz w:val="24"/>
          <w:szCs w:val="24"/>
        </w:rPr>
      </w:pPr>
    </w:p>
    <w:p w:rsidR="00FE36AE" w:rsidRPr="006C56A1" w:rsidRDefault="00132ACB" w:rsidP="00DD1063">
      <w:pPr>
        <w:pStyle w:val="PargrafodaLista"/>
        <w:numPr>
          <w:ilvl w:val="0"/>
          <w:numId w:val="6"/>
        </w:numPr>
        <w:spacing w:after="120"/>
        <w:ind w:left="1066" w:hanging="357"/>
        <w:jc w:val="both"/>
        <w:rPr>
          <w:b/>
          <w:sz w:val="24"/>
          <w:szCs w:val="24"/>
        </w:rPr>
      </w:pPr>
      <w:r w:rsidRPr="006C56A1">
        <w:rPr>
          <w:b/>
          <w:sz w:val="24"/>
          <w:szCs w:val="24"/>
        </w:rPr>
        <w:t>DO BENEFÍCIO DAS MICROEMPRESAS E EMPRESAS DE PEQUENO PORTE</w:t>
      </w:r>
    </w:p>
    <w:p w:rsidR="00FE36AE" w:rsidRPr="006C56A1" w:rsidRDefault="00132ACB">
      <w:pPr>
        <w:spacing w:after="120"/>
        <w:jc w:val="both"/>
        <w:rPr>
          <w:color w:val="000000"/>
          <w:sz w:val="24"/>
          <w:szCs w:val="24"/>
        </w:rPr>
      </w:pPr>
      <w:r w:rsidRPr="006C56A1">
        <w:rPr>
          <w:b/>
          <w:color w:val="000000"/>
          <w:sz w:val="24"/>
          <w:szCs w:val="24"/>
        </w:rPr>
        <w:t>10.1</w:t>
      </w:r>
      <w:r w:rsidRPr="006C56A1">
        <w:rPr>
          <w:color w:val="000000"/>
          <w:sz w:val="24"/>
          <w:szCs w:val="24"/>
        </w:rPr>
        <w:t>. Após a fase de lances, se a proposta mais bem classificada não tiver sido apresentada por microempresa ou empresa de pequeno porte e houver proposta de microempresa ou empresa de pequeno porte que seja igual ou até 10% (dez por cento) superior à proposta mais bem classificada, proceder-se-á da seguinte forma:</w:t>
      </w:r>
    </w:p>
    <w:p w:rsidR="002D418D" w:rsidRPr="006C56A1" w:rsidRDefault="00132ACB" w:rsidP="002D418D">
      <w:pPr>
        <w:spacing w:after="120"/>
        <w:ind w:left="709"/>
        <w:jc w:val="both"/>
        <w:rPr>
          <w:color w:val="000000"/>
          <w:sz w:val="24"/>
          <w:szCs w:val="24"/>
        </w:rPr>
      </w:pPr>
      <w:r w:rsidRPr="006C56A1">
        <w:rPr>
          <w:b/>
          <w:color w:val="000000"/>
          <w:sz w:val="24"/>
          <w:szCs w:val="24"/>
        </w:rPr>
        <w:t>10.</w:t>
      </w:r>
      <w:r w:rsidR="002D418D" w:rsidRPr="006C56A1">
        <w:rPr>
          <w:b/>
          <w:color w:val="000000"/>
          <w:sz w:val="24"/>
          <w:szCs w:val="24"/>
        </w:rPr>
        <w:t>1.1</w:t>
      </w:r>
      <w:r w:rsidRPr="006C56A1">
        <w:rPr>
          <w:color w:val="000000"/>
          <w:sz w:val="24"/>
          <w:szCs w:val="24"/>
        </w:rPr>
        <w:t xml:space="preserve">. A microempresa ou a empresa de pequeno porte mais bem classificada poderá, no prazo de </w:t>
      </w:r>
      <w:proofErr w:type="gramStart"/>
      <w:r w:rsidRPr="006C56A1">
        <w:rPr>
          <w:color w:val="000000"/>
          <w:sz w:val="24"/>
          <w:szCs w:val="24"/>
        </w:rPr>
        <w:t>5</w:t>
      </w:r>
      <w:proofErr w:type="gramEnd"/>
      <w:r w:rsidRPr="006C56A1">
        <w:rPr>
          <w:color w:val="000000"/>
          <w:sz w:val="24"/>
          <w:szCs w:val="24"/>
        </w:rPr>
        <w:t xml:space="preserve"> (cinco) minutos, contados do envio da mensagem automática pelo sistema, apresentar uma última oferta, obrigatoriamente inferior à proposta do primeiro colocado, </w:t>
      </w:r>
      <w:r w:rsidRPr="006C56A1">
        <w:rPr>
          <w:b/>
          <w:bCs/>
          <w:color w:val="FFFFFF"/>
          <w:sz w:val="24"/>
          <w:szCs w:val="24"/>
        </w:rPr>
        <w:t>I</w:t>
      </w:r>
      <w:r w:rsidRPr="006C56A1">
        <w:rPr>
          <w:color w:val="000000"/>
          <w:sz w:val="24"/>
          <w:szCs w:val="24"/>
        </w:rPr>
        <w:t xml:space="preserve"> situação em que, atendidas as exigências habilitatórias e observado o valor estimado para a contratação, será adjudicado em seu favor o objeto deste RDC;</w:t>
      </w:r>
    </w:p>
    <w:p w:rsidR="002D418D" w:rsidRPr="006C56A1" w:rsidRDefault="00132ACB" w:rsidP="002D418D">
      <w:pPr>
        <w:spacing w:after="120"/>
        <w:ind w:left="709"/>
        <w:jc w:val="both"/>
        <w:rPr>
          <w:color w:val="000000"/>
          <w:sz w:val="24"/>
          <w:szCs w:val="24"/>
        </w:rPr>
      </w:pPr>
      <w:r w:rsidRPr="006C56A1">
        <w:rPr>
          <w:b/>
          <w:color w:val="000000"/>
          <w:sz w:val="24"/>
          <w:szCs w:val="24"/>
        </w:rPr>
        <w:t>10.</w:t>
      </w:r>
      <w:r w:rsidR="002D418D" w:rsidRPr="006C56A1">
        <w:rPr>
          <w:b/>
          <w:color w:val="000000"/>
          <w:sz w:val="24"/>
          <w:szCs w:val="24"/>
        </w:rPr>
        <w:t>1.2</w:t>
      </w:r>
      <w:r w:rsidRPr="006C56A1">
        <w:rPr>
          <w:b/>
          <w:color w:val="000000"/>
          <w:sz w:val="24"/>
          <w:szCs w:val="24"/>
        </w:rPr>
        <w:t xml:space="preserve"> </w:t>
      </w:r>
      <w:r w:rsidRPr="006C56A1">
        <w:rPr>
          <w:color w:val="000000"/>
          <w:sz w:val="24"/>
          <w:szCs w:val="24"/>
        </w:rPr>
        <w:t xml:space="preserve">Não sendo vencedora a microempresa ou a empresa de pequeno porte mais bem classificada, na forma do subitem anterior, o sistema, de forma automática, convocará os licitantes remanescentes que porventura se enquadrem na situação. </w:t>
      </w:r>
    </w:p>
    <w:p w:rsidR="002D418D" w:rsidRPr="006C56A1" w:rsidRDefault="002D418D" w:rsidP="002D418D">
      <w:pPr>
        <w:spacing w:after="120"/>
        <w:ind w:left="709"/>
        <w:jc w:val="both"/>
        <w:rPr>
          <w:color w:val="000000"/>
          <w:sz w:val="24"/>
          <w:szCs w:val="24"/>
        </w:rPr>
      </w:pPr>
      <w:r w:rsidRPr="006C56A1">
        <w:rPr>
          <w:b/>
          <w:color w:val="000000"/>
          <w:sz w:val="24"/>
          <w:szCs w:val="24"/>
        </w:rPr>
        <w:t xml:space="preserve">10.1.3 </w:t>
      </w:r>
      <w:r w:rsidR="00132ACB" w:rsidRPr="006C56A1">
        <w:rPr>
          <w:color w:val="000000"/>
          <w:sz w:val="24"/>
          <w:szCs w:val="24"/>
        </w:rPr>
        <w:t>No caso de equivalência dos valores apresentados pelas microempresas ou empresas de pequeno porte que se encontrem no intervalo estabelecido nesta condição, o sistema fará um sorteio eletrônico, definindo e convocando automaticamente à vencedora para o encaminhamento da oferta final do desempate;</w:t>
      </w:r>
    </w:p>
    <w:p w:rsidR="00FE36AE" w:rsidRPr="006C56A1" w:rsidRDefault="002D418D" w:rsidP="002D418D">
      <w:pPr>
        <w:spacing w:after="120"/>
        <w:ind w:left="709"/>
        <w:jc w:val="both"/>
        <w:rPr>
          <w:color w:val="000000"/>
          <w:sz w:val="24"/>
          <w:szCs w:val="24"/>
        </w:rPr>
      </w:pPr>
      <w:r w:rsidRPr="006C56A1">
        <w:rPr>
          <w:b/>
          <w:color w:val="000000"/>
          <w:sz w:val="24"/>
          <w:szCs w:val="24"/>
        </w:rPr>
        <w:t xml:space="preserve">10.1.4 </w:t>
      </w:r>
      <w:r w:rsidR="00132ACB" w:rsidRPr="006C56A1">
        <w:rPr>
          <w:color w:val="000000"/>
          <w:sz w:val="24"/>
          <w:szCs w:val="24"/>
        </w:rPr>
        <w:t xml:space="preserve">O convocado que não apresentar proposta dentro do prazo de </w:t>
      </w:r>
      <w:proofErr w:type="gramStart"/>
      <w:r w:rsidR="00132ACB" w:rsidRPr="006C56A1">
        <w:rPr>
          <w:color w:val="000000"/>
          <w:sz w:val="24"/>
          <w:szCs w:val="24"/>
        </w:rPr>
        <w:t>5</w:t>
      </w:r>
      <w:proofErr w:type="gramEnd"/>
      <w:r w:rsidR="00132ACB" w:rsidRPr="006C56A1">
        <w:rPr>
          <w:color w:val="000000"/>
          <w:sz w:val="24"/>
          <w:szCs w:val="24"/>
        </w:rPr>
        <w:t xml:space="preserve"> (cinco) minutos, </w:t>
      </w:r>
      <w:r w:rsidR="00132ACB" w:rsidRPr="006C56A1">
        <w:rPr>
          <w:color w:val="000000"/>
          <w:sz w:val="24"/>
          <w:szCs w:val="24"/>
        </w:rPr>
        <w:lastRenderedPageBreak/>
        <w:t>controlados pelo Sistema, decairá do direito previsto na Lei Complementar nº 147/2014.</w:t>
      </w:r>
    </w:p>
    <w:p w:rsidR="00AF24B7" w:rsidRDefault="00132ACB" w:rsidP="005E1FEC">
      <w:pPr>
        <w:spacing w:after="120"/>
        <w:jc w:val="both"/>
        <w:rPr>
          <w:color w:val="000000"/>
          <w:sz w:val="24"/>
          <w:szCs w:val="24"/>
        </w:rPr>
      </w:pPr>
      <w:r w:rsidRPr="006C56A1">
        <w:rPr>
          <w:b/>
          <w:color w:val="000000"/>
          <w:sz w:val="24"/>
          <w:szCs w:val="24"/>
        </w:rPr>
        <w:t>10.</w:t>
      </w:r>
      <w:r w:rsidR="002D418D" w:rsidRPr="006C56A1">
        <w:rPr>
          <w:b/>
          <w:color w:val="000000"/>
          <w:sz w:val="24"/>
          <w:szCs w:val="24"/>
        </w:rPr>
        <w:t>2</w:t>
      </w:r>
      <w:r w:rsidRPr="006C56A1">
        <w:rPr>
          <w:b/>
          <w:color w:val="000000"/>
          <w:sz w:val="24"/>
          <w:szCs w:val="24"/>
        </w:rPr>
        <w:t xml:space="preserve"> </w:t>
      </w:r>
      <w:r w:rsidRPr="006C56A1">
        <w:rPr>
          <w:color w:val="000000"/>
          <w:sz w:val="24"/>
          <w:szCs w:val="24"/>
        </w:rPr>
        <w:t>Na hipótese de não contratação nos termos previstos nesta condição, o procedimento licitatório prossegue com os demais licitantes.</w:t>
      </w:r>
    </w:p>
    <w:p w:rsidR="005E1FEC" w:rsidRDefault="005E1FEC" w:rsidP="005E1FEC">
      <w:pPr>
        <w:spacing w:after="120"/>
        <w:jc w:val="both"/>
        <w:rPr>
          <w:b/>
          <w:sz w:val="24"/>
          <w:szCs w:val="24"/>
        </w:rPr>
      </w:pPr>
    </w:p>
    <w:p w:rsidR="00FE36AE" w:rsidRPr="006C56A1" w:rsidRDefault="00132ACB" w:rsidP="00DD1063">
      <w:pPr>
        <w:pStyle w:val="PargrafodaLista"/>
        <w:numPr>
          <w:ilvl w:val="0"/>
          <w:numId w:val="6"/>
        </w:numPr>
        <w:spacing w:after="120"/>
        <w:ind w:left="1066" w:hanging="357"/>
        <w:jc w:val="both"/>
        <w:rPr>
          <w:b/>
          <w:sz w:val="24"/>
          <w:szCs w:val="24"/>
        </w:rPr>
      </w:pPr>
      <w:r w:rsidRPr="006C56A1">
        <w:rPr>
          <w:b/>
          <w:sz w:val="24"/>
          <w:szCs w:val="24"/>
        </w:rPr>
        <w:t>DA NEGOCIAÇÃO E ACEITABILIDADE DA PROPOSTA</w:t>
      </w:r>
      <w:r w:rsidRPr="006C56A1">
        <w:rPr>
          <w:b/>
          <w:color w:val="FF0000"/>
          <w:sz w:val="24"/>
          <w:szCs w:val="24"/>
        </w:rPr>
        <w:t xml:space="preserve"> </w:t>
      </w:r>
    </w:p>
    <w:p w:rsidR="006044BF" w:rsidRPr="006C56A1" w:rsidRDefault="006044BF" w:rsidP="006044BF">
      <w:pPr>
        <w:pStyle w:val="PargrafodaLista"/>
        <w:spacing w:after="120"/>
        <w:ind w:left="1066"/>
        <w:jc w:val="both"/>
        <w:rPr>
          <w:b/>
          <w:sz w:val="24"/>
          <w:szCs w:val="24"/>
        </w:rPr>
      </w:pPr>
    </w:p>
    <w:p w:rsidR="00D66E0C" w:rsidRPr="006C56A1" w:rsidRDefault="00D66E0C" w:rsidP="00D66E0C">
      <w:pPr>
        <w:spacing w:after="120"/>
        <w:jc w:val="both"/>
        <w:rPr>
          <w:color w:val="000000"/>
          <w:sz w:val="24"/>
          <w:szCs w:val="24"/>
        </w:rPr>
      </w:pPr>
      <w:r w:rsidRPr="006C56A1">
        <w:rPr>
          <w:b/>
          <w:sz w:val="24"/>
          <w:szCs w:val="24"/>
        </w:rPr>
        <w:t>11.1</w:t>
      </w:r>
      <w:r w:rsidRPr="006C56A1">
        <w:rPr>
          <w:color w:val="000000"/>
          <w:sz w:val="24"/>
          <w:szCs w:val="24"/>
        </w:rPr>
        <w:t xml:space="preserve"> A Comissão do RDC poderá encaminhar contraproposta diretamente ao licitante que tenha apresentado o lance mais vantajoso, observado o critério de julgamento e o valor estimado para a contratação.</w:t>
      </w:r>
    </w:p>
    <w:p w:rsidR="00D66E0C" w:rsidRPr="006C56A1" w:rsidRDefault="00D66E0C" w:rsidP="00D66E0C">
      <w:pPr>
        <w:spacing w:after="120"/>
        <w:jc w:val="both"/>
        <w:rPr>
          <w:color w:val="000000"/>
          <w:sz w:val="24"/>
          <w:szCs w:val="24"/>
        </w:rPr>
      </w:pPr>
      <w:r w:rsidRPr="006C56A1">
        <w:rPr>
          <w:b/>
          <w:color w:val="000000"/>
          <w:sz w:val="24"/>
          <w:szCs w:val="24"/>
        </w:rPr>
        <w:t>11.2.</w:t>
      </w:r>
      <w:r w:rsidRPr="006C56A1">
        <w:rPr>
          <w:color w:val="000000"/>
          <w:sz w:val="24"/>
          <w:szCs w:val="24"/>
        </w:rPr>
        <w:t xml:space="preserve"> A negociação será realizada por meio do sistema, podendo ser acompanhada pelos demais licitantes.</w:t>
      </w:r>
    </w:p>
    <w:p w:rsidR="00D66E0C" w:rsidRPr="006C56A1" w:rsidRDefault="00D66E0C" w:rsidP="00D66E0C">
      <w:pPr>
        <w:spacing w:after="120"/>
        <w:jc w:val="both"/>
        <w:rPr>
          <w:bCs/>
          <w:color w:val="000000"/>
          <w:sz w:val="24"/>
          <w:szCs w:val="24"/>
        </w:rPr>
      </w:pPr>
      <w:r w:rsidRPr="006C56A1">
        <w:rPr>
          <w:b/>
          <w:bCs/>
          <w:color w:val="000000"/>
          <w:sz w:val="24"/>
          <w:szCs w:val="24"/>
        </w:rPr>
        <w:t xml:space="preserve">11.3. </w:t>
      </w:r>
      <w:r w:rsidRPr="006C56A1">
        <w:rPr>
          <w:bCs/>
          <w:color w:val="000000"/>
          <w:sz w:val="24"/>
          <w:szCs w:val="24"/>
        </w:rPr>
        <w:t>Na verificação da conformidade da melhor proposta apresentada (aquela que tiver seu preço aceito) com os requisitos do instrumento convocatório, será desclassificado caso:</w:t>
      </w:r>
    </w:p>
    <w:p w:rsidR="00D66E0C" w:rsidRPr="006C56A1" w:rsidRDefault="00D66E0C" w:rsidP="00D66E0C">
      <w:pPr>
        <w:pStyle w:val="PargrafodaLista"/>
        <w:spacing w:after="120"/>
        <w:ind w:left="600"/>
        <w:jc w:val="both"/>
        <w:rPr>
          <w:color w:val="000000"/>
          <w:sz w:val="24"/>
          <w:szCs w:val="24"/>
        </w:rPr>
      </w:pPr>
      <w:r w:rsidRPr="006C56A1">
        <w:rPr>
          <w:b/>
          <w:color w:val="000000"/>
          <w:sz w:val="24"/>
          <w:szCs w:val="24"/>
        </w:rPr>
        <w:t>11.3.1</w:t>
      </w:r>
      <w:r w:rsidRPr="006C56A1">
        <w:rPr>
          <w:color w:val="000000"/>
          <w:sz w:val="24"/>
          <w:szCs w:val="24"/>
        </w:rPr>
        <w:t>. Contenha vícios insanáveis;</w:t>
      </w:r>
    </w:p>
    <w:p w:rsidR="00D66E0C" w:rsidRPr="006C56A1" w:rsidRDefault="00D66E0C" w:rsidP="00D66E0C">
      <w:pPr>
        <w:pStyle w:val="PargrafodaLista"/>
        <w:spacing w:after="120"/>
        <w:ind w:left="600"/>
        <w:jc w:val="both"/>
        <w:rPr>
          <w:color w:val="000000"/>
          <w:sz w:val="24"/>
          <w:szCs w:val="24"/>
        </w:rPr>
      </w:pPr>
      <w:r w:rsidRPr="006C56A1">
        <w:rPr>
          <w:b/>
          <w:color w:val="000000"/>
          <w:sz w:val="24"/>
          <w:szCs w:val="24"/>
        </w:rPr>
        <w:t>11.3.2.</w:t>
      </w:r>
      <w:r w:rsidRPr="006C56A1">
        <w:rPr>
          <w:color w:val="000000"/>
          <w:sz w:val="24"/>
          <w:szCs w:val="24"/>
        </w:rPr>
        <w:t xml:space="preserve"> Não obedeça às especificações técnicas previstas no instrumento convocatório;</w:t>
      </w:r>
    </w:p>
    <w:p w:rsidR="00D66E0C" w:rsidRPr="006C56A1" w:rsidRDefault="00D66E0C" w:rsidP="00D66E0C">
      <w:pPr>
        <w:pStyle w:val="PargrafodaLista"/>
        <w:spacing w:after="120"/>
        <w:ind w:left="600"/>
        <w:jc w:val="both"/>
        <w:rPr>
          <w:color w:val="000000"/>
          <w:sz w:val="24"/>
          <w:szCs w:val="24"/>
        </w:rPr>
      </w:pPr>
      <w:r w:rsidRPr="006C56A1">
        <w:rPr>
          <w:b/>
          <w:color w:val="000000"/>
          <w:sz w:val="24"/>
          <w:szCs w:val="24"/>
        </w:rPr>
        <w:t>11.3.3.</w:t>
      </w:r>
      <w:r w:rsidRPr="006C56A1">
        <w:rPr>
          <w:color w:val="000000"/>
          <w:sz w:val="24"/>
          <w:szCs w:val="24"/>
        </w:rPr>
        <w:t xml:space="preserve"> Apresente preço manifestamente inexequível ou permaneça acima do orçamento estimado para a contratação, inclusive nas hipóteses previstas no caput do art. 9º do Decreto 7.581/11.</w:t>
      </w:r>
    </w:p>
    <w:p w:rsidR="00D66E0C" w:rsidRPr="006C56A1" w:rsidRDefault="00D66E0C" w:rsidP="00D66E0C">
      <w:pPr>
        <w:pStyle w:val="PargrafodaLista"/>
        <w:spacing w:after="120"/>
        <w:ind w:left="600"/>
        <w:jc w:val="both"/>
        <w:rPr>
          <w:color w:val="000000"/>
          <w:sz w:val="24"/>
          <w:szCs w:val="24"/>
        </w:rPr>
      </w:pPr>
      <w:r w:rsidRPr="006C56A1">
        <w:rPr>
          <w:b/>
          <w:color w:val="000000"/>
          <w:sz w:val="24"/>
          <w:szCs w:val="24"/>
        </w:rPr>
        <w:t>11.3.4.</w:t>
      </w:r>
      <w:r w:rsidRPr="006C56A1">
        <w:rPr>
          <w:color w:val="000000"/>
          <w:sz w:val="24"/>
          <w:szCs w:val="24"/>
        </w:rPr>
        <w:t xml:space="preserve"> Não tenha sua exequibilidade demonstrada, quando exigido pela Administração Pública; ou,</w:t>
      </w:r>
    </w:p>
    <w:p w:rsidR="00D66E0C" w:rsidRPr="006C56A1" w:rsidRDefault="00D66E0C" w:rsidP="00D66E0C">
      <w:pPr>
        <w:pStyle w:val="PargrafodaLista"/>
        <w:spacing w:after="120"/>
        <w:ind w:left="600"/>
        <w:jc w:val="both"/>
        <w:rPr>
          <w:color w:val="000000"/>
          <w:sz w:val="24"/>
          <w:szCs w:val="24"/>
        </w:rPr>
      </w:pPr>
      <w:r w:rsidRPr="006C56A1">
        <w:rPr>
          <w:b/>
          <w:color w:val="000000"/>
          <w:sz w:val="24"/>
          <w:szCs w:val="24"/>
        </w:rPr>
        <w:t>11.3.5.</w:t>
      </w:r>
      <w:r w:rsidRPr="006C56A1">
        <w:rPr>
          <w:color w:val="000000"/>
          <w:sz w:val="24"/>
          <w:szCs w:val="24"/>
        </w:rPr>
        <w:t xml:space="preserve"> Apresente desconformidade com quaisquer outras exigências do instrumento convocatório, desde que insanável.</w:t>
      </w:r>
    </w:p>
    <w:p w:rsidR="00D66E0C" w:rsidRPr="006C56A1" w:rsidRDefault="00D66E0C" w:rsidP="00D66E0C">
      <w:pPr>
        <w:spacing w:after="120"/>
        <w:jc w:val="both"/>
        <w:rPr>
          <w:color w:val="000000"/>
          <w:sz w:val="24"/>
          <w:szCs w:val="24"/>
        </w:rPr>
      </w:pPr>
      <w:r w:rsidRPr="006C56A1">
        <w:rPr>
          <w:b/>
          <w:color w:val="000000"/>
          <w:sz w:val="24"/>
          <w:szCs w:val="24"/>
        </w:rPr>
        <w:t>11.4.</w:t>
      </w:r>
      <w:r w:rsidRPr="006C56A1">
        <w:rPr>
          <w:color w:val="000000"/>
          <w:sz w:val="24"/>
          <w:szCs w:val="24"/>
        </w:rPr>
        <w:t xml:space="preserve"> A Comissão de RDC poderá realizar diligências para aferir a exequibilidade da proposta ou exigir do licitante que ela seja demonstrada.</w:t>
      </w:r>
    </w:p>
    <w:p w:rsidR="00D66E0C" w:rsidRPr="006C56A1" w:rsidRDefault="00D66E0C" w:rsidP="00D66E0C">
      <w:pPr>
        <w:pStyle w:val="PargrafodaLista"/>
        <w:spacing w:after="120"/>
        <w:ind w:left="600"/>
        <w:jc w:val="both"/>
        <w:rPr>
          <w:color w:val="000000"/>
          <w:sz w:val="24"/>
          <w:szCs w:val="24"/>
        </w:rPr>
      </w:pPr>
      <w:r w:rsidRPr="006C56A1">
        <w:rPr>
          <w:b/>
          <w:color w:val="000000"/>
          <w:sz w:val="24"/>
          <w:szCs w:val="24"/>
        </w:rPr>
        <w:t>11.4.1.</w:t>
      </w:r>
      <w:r w:rsidRPr="006C56A1">
        <w:rPr>
          <w:color w:val="000000"/>
          <w:sz w:val="24"/>
          <w:szCs w:val="24"/>
        </w:rPr>
        <w:t xml:space="preserve"> Consideram-se inexequíveis as propostas com valores globais inferiores a </w:t>
      </w:r>
      <w:r w:rsidRPr="006C56A1">
        <w:rPr>
          <w:b/>
          <w:bCs/>
          <w:color w:val="000000"/>
          <w:sz w:val="24"/>
          <w:szCs w:val="24"/>
        </w:rPr>
        <w:t xml:space="preserve">70% (setenta por cento) </w:t>
      </w:r>
      <w:r w:rsidRPr="006C56A1">
        <w:rPr>
          <w:color w:val="000000"/>
          <w:sz w:val="24"/>
          <w:szCs w:val="24"/>
        </w:rPr>
        <w:t>do menor dos seguintes valores:</w:t>
      </w:r>
    </w:p>
    <w:p w:rsidR="00D66E0C" w:rsidRPr="006C56A1" w:rsidRDefault="00D66E0C" w:rsidP="00D66E0C">
      <w:pPr>
        <w:pStyle w:val="PargrafodaLista"/>
        <w:spacing w:after="120"/>
        <w:ind w:left="600"/>
        <w:jc w:val="both"/>
        <w:rPr>
          <w:color w:val="000000"/>
          <w:sz w:val="24"/>
          <w:szCs w:val="24"/>
        </w:rPr>
      </w:pPr>
      <w:r w:rsidRPr="006C56A1">
        <w:rPr>
          <w:color w:val="000000"/>
          <w:sz w:val="24"/>
          <w:szCs w:val="24"/>
        </w:rPr>
        <w:t xml:space="preserve">a) Média aritmética dos valores das propostas superiores a </w:t>
      </w:r>
      <w:r w:rsidRPr="006C56A1">
        <w:rPr>
          <w:b/>
          <w:bCs/>
          <w:color w:val="000000"/>
          <w:sz w:val="24"/>
          <w:szCs w:val="24"/>
        </w:rPr>
        <w:t xml:space="preserve">50% (cinquenta por cento) </w:t>
      </w:r>
      <w:r w:rsidRPr="006C56A1">
        <w:rPr>
          <w:color w:val="000000"/>
          <w:sz w:val="24"/>
          <w:szCs w:val="24"/>
        </w:rPr>
        <w:t>do valor do orçamento estimado pela administração pública, ou,</w:t>
      </w:r>
    </w:p>
    <w:p w:rsidR="00D66E0C" w:rsidRPr="006C56A1" w:rsidRDefault="00D66E0C" w:rsidP="00D66E0C">
      <w:pPr>
        <w:pStyle w:val="PargrafodaLista"/>
        <w:spacing w:after="120"/>
        <w:ind w:left="600"/>
        <w:jc w:val="both"/>
        <w:rPr>
          <w:color w:val="000000"/>
          <w:sz w:val="24"/>
          <w:szCs w:val="24"/>
        </w:rPr>
      </w:pPr>
      <w:r w:rsidRPr="006C56A1">
        <w:rPr>
          <w:color w:val="000000"/>
          <w:sz w:val="24"/>
          <w:szCs w:val="24"/>
        </w:rPr>
        <w:t>b) Valor do orçamento estimado pela Administração Pública.</w:t>
      </w:r>
    </w:p>
    <w:p w:rsidR="00D66E0C" w:rsidRPr="006C56A1" w:rsidRDefault="00D66E0C" w:rsidP="00D66E0C">
      <w:pPr>
        <w:spacing w:after="120"/>
        <w:jc w:val="both"/>
        <w:rPr>
          <w:color w:val="000000"/>
          <w:sz w:val="24"/>
          <w:szCs w:val="24"/>
        </w:rPr>
      </w:pPr>
      <w:r w:rsidRPr="006C56A1">
        <w:rPr>
          <w:b/>
          <w:color w:val="000000"/>
          <w:sz w:val="24"/>
          <w:szCs w:val="24"/>
        </w:rPr>
        <w:t xml:space="preserve">11.5 </w:t>
      </w:r>
      <w:r w:rsidRPr="006C56A1">
        <w:rPr>
          <w:color w:val="000000"/>
          <w:sz w:val="24"/>
          <w:szCs w:val="24"/>
        </w:rPr>
        <w:t>A administração conferirá ao licitante a oportunidade de demonstrar a exequibilidade da sua proposta</w:t>
      </w:r>
      <w:r w:rsidR="0067119D" w:rsidRPr="006C56A1">
        <w:rPr>
          <w:color w:val="000000"/>
          <w:sz w:val="24"/>
          <w:szCs w:val="24"/>
        </w:rPr>
        <w:t xml:space="preserve"> através de um relatório técnico substanciado</w:t>
      </w:r>
      <w:r w:rsidRPr="006C56A1">
        <w:rPr>
          <w:color w:val="000000"/>
          <w:sz w:val="24"/>
          <w:szCs w:val="24"/>
        </w:rPr>
        <w:t>.</w:t>
      </w:r>
    </w:p>
    <w:p w:rsidR="0067119D" w:rsidRPr="006C56A1" w:rsidRDefault="00D66E0C" w:rsidP="0067119D">
      <w:pPr>
        <w:spacing w:after="120"/>
        <w:jc w:val="both"/>
        <w:rPr>
          <w:sz w:val="24"/>
          <w:szCs w:val="24"/>
        </w:rPr>
      </w:pPr>
      <w:r w:rsidRPr="006C56A1">
        <w:rPr>
          <w:b/>
          <w:color w:val="000000"/>
          <w:sz w:val="24"/>
          <w:szCs w:val="24"/>
        </w:rPr>
        <w:t xml:space="preserve">11.6 </w:t>
      </w:r>
      <w:r w:rsidR="0067119D" w:rsidRPr="006C56A1">
        <w:rPr>
          <w:sz w:val="24"/>
          <w:szCs w:val="24"/>
        </w:rPr>
        <w:t>Após o encerramento da fase de apresentação de propostas, a comissão de licitação classificará as propostas por ordem decrescente de vantajosidade.</w:t>
      </w:r>
    </w:p>
    <w:p w:rsidR="0067119D" w:rsidRPr="006C56A1" w:rsidRDefault="0067119D" w:rsidP="0067119D">
      <w:pPr>
        <w:spacing w:after="120"/>
        <w:jc w:val="both"/>
        <w:rPr>
          <w:b/>
          <w:color w:val="000000"/>
          <w:sz w:val="24"/>
          <w:szCs w:val="24"/>
        </w:rPr>
      </w:pPr>
      <w:proofErr w:type="gramStart"/>
      <w:r w:rsidRPr="006C56A1">
        <w:rPr>
          <w:b/>
          <w:color w:val="000000"/>
          <w:sz w:val="24"/>
          <w:szCs w:val="24"/>
        </w:rPr>
        <w:lastRenderedPageBreak/>
        <w:t xml:space="preserve">11.7 </w:t>
      </w:r>
      <w:r w:rsidRPr="006C56A1">
        <w:rPr>
          <w:sz w:val="24"/>
          <w:szCs w:val="24"/>
        </w:rPr>
        <w:t>Encerrado</w:t>
      </w:r>
      <w:proofErr w:type="gramEnd"/>
      <w:r w:rsidRPr="006C56A1">
        <w:rPr>
          <w:sz w:val="24"/>
          <w:szCs w:val="24"/>
        </w:rPr>
        <w:t xml:space="preserve"> o julgamento, será disponibilizada a respectiva ata, com a ordem de classificação das propostas.</w:t>
      </w:r>
    </w:p>
    <w:p w:rsidR="00FE36AE" w:rsidRPr="006C56A1" w:rsidRDefault="00FE36AE">
      <w:pPr>
        <w:pStyle w:val="PargrafodaLista"/>
        <w:spacing w:after="120"/>
        <w:ind w:left="1066"/>
        <w:jc w:val="both"/>
        <w:rPr>
          <w:b/>
          <w:sz w:val="24"/>
          <w:szCs w:val="24"/>
        </w:rPr>
      </w:pPr>
    </w:p>
    <w:p w:rsidR="00FE36AE" w:rsidRPr="006C56A1" w:rsidRDefault="00132ACB" w:rsidP="00DD1063">
      <w:pPr>
        <w:pStyle w:val="PargrafodaLista"/>
        <w:numPr>
          <w:ilvl w:val="0"/>
          <w:numId w:val="6"/>
        </w:numPr>
        <w:spacing w:after="120"/>
        <w:jc w:val="both"/>
        <w:rPr>
          <w:b/>
          <w:bCs/>
          <w:color w:val="000000"/>
          <w:sz w:val="24"/>
          <w:szCs w:val="24"/>
        </w:rPr>
      </w:pPr>
      <w:r w:rsidRPr="006C56A1">
        <w:rPr>
          <w:b/>
          <w:bCs/>
          <w:color w:val="000000"/>
          <w:sz w:val="24"/>
          <w:szCs w:val="24"/>
        </w:rPr>
        <w:t>DA APRESENTAÇÃO</w:t>
      </w:r>
      <w:r w:rsidR="00E0422B" w:rsidRPr="006C56A1">
        <w:rPr>
          <w:b/>
          <w:bCs/>
          <w:color w:val="000000"/>
          <w:sz w:val="24"/>
          <w:szCs w:val="24"/>
        </w:rPr>
        <w:t xml:space="preserve"> E ACEITABILIDADE</w:t>
      </w:r>
      <w:r w:rsidRPr="006C56A1">
        <w:rPr>
          <w:b/>
          <w:bCs/>
          <w:color w:val="000000"/>
          <w:sz w:val="24"/>
          <w:szCs w:val="24"/>
        </w:rPr>
        <w:t xml:space="preserve"> DA PROPOSTA</w:t>
      </w:r>
      <w:r w:rsidR="00E0422B" w:rsidRPr="006C56A1">
        <w:rPr>
          <w:b/>
          <w:bCs/>
          <w:color w:val="000000"/>
          <w:sz w:val="24"/>
          <w:szCs w:val="24"/>
        </w:rPr>
        <w:t xml:space="preserve"> FINANCEIRA</w:t>
      </w:r>
    </w:p>
    <w:p w:rsidR="00D1132F" w:rsidRPr="006C56A1" w:rsidRDefault="00132ACB" w:rsidP="000D7C62">
      <w:pPr>
        <w:spacing w:after="120"/>
        <w:jc w:val="both"/>
        <w:rPr>
          <w:bCs/>
          <w:sz w:val="24"/>
          <w:szCs w:val="24"/>
        </w:rPr>
      </w:pPr>
      <w:r w:rsidRPr="006C56A1">
        <w:rPr>
          <w:b/>
          <w:color w:val="000000"/>
          <w:sz w:val="24"/>
          <w:szCs w:val="24"/>
        </w:rPr>
        <w:t>12.1</w:t>
      </w:r>
      <w:r w:rsidRPr="006C56A1">
        <w:rPr>
          <w:color w:val="000000"/>
          <w:sz w:val="24"/>
          <w:szCs w:val="24"/>
        </w:rPr>
        <w:t xml:space="preserve">. </w:t>
      </w:r>
      <w:r w:rsidR="00D1132F" w:rsidRPr="006C56A1">
        <w:rPr>
          <w:sz w:val="24"/>
          <w:szCs w:val="24"/>
        </w:rPr>
        <w:t xml:space="preserve">A licitante </w:t>
      </w:r>
      <w:r w:rsidR="00393440" w:rsidRPr="006C56A1">
        <w:rPr>
          <w:b/>
          <w:sz w:val="24"/>
          <w:szCs w:val="24"/>
        </w:rPr>
        <w:t>melhor classificada e</w:t>
      </w:r>
      <w:r w:rsidR="00393440" w:rsidRPr="006C56A1">
        <w:rPr>
          <w:sz w:val="24"/>
          <w:szCs w:val="24"/>
        </w:rPr>
        <w:t xml:space="preserve"> </w:t>
      </w:r>
      <w:r w:rsidR="00D1132F" w:rsidRPr="006C56A1">
        <w:rPr>
          <w:b/>
          <w:bCs/>
          <w:sz w:val="24"/>
          <w:szCs w:val="24"/>
        </w:rPr>
        <w:t>que tiver seu preço aceito</w:t>
      </w:r>
      <w:r w:rsidR="00D1132F" w:rsidRPr="006C56A1">
        <w:rPr>
          <w:sz w:val="24"/>
          <w:szCs w:val="24"/>
        </w:rPr>
        <w:t xml:space="preserve"> deverá apresentar a </w:t>
      </w:r>
      <w:r w:rsidR="00D1132F" w:rsidRPr="006C56A1">
        <w:rPr>
          <w:b/>
          <w:bCs/>
          <w:sz w:val="24"/>
          <w:szCs w:val="24"/>
        </w:rPr>
        <w:t>proposta financeira</w:t>
      </w:r>
      <w:r w:rsidR="00E0422B" w:rsidRPr="006C56A1">
        <w:rPr>
          <w:b/>
          <w:bCs/>
          <w:sz w:val="24"/>
          <w:szCs w:val="24"/>
        </w:rPr>
        <w:t xml:space="preserve"> (</w:t>
      </w:r>
      <w:r w:rsidR="00E0422B" w:rsidRPr="006C56A1">
        <w:rPr>
          <w:rFonts w:cs="Arial"/>
          <w:b/>
          <w:sz w:val="24"/>
          <w:szCs w:val="24"/>
        </w:rPr>
        <w:t>planilha de formação de preços)</w:t>
      </w:r>
      <w:r w:rsidR="00D1132F" w:rsidRPr="006C56A1">
        <w:rPr>
          <w:b/>
          <w:bCs/>
          <w:sz w:val="24"/>
          <w:szCs w:val="24"/>
        </w:rPr>
        <w:t xml:space="preserve"> </w:t>
      </w:r>
      <w:r w:rsidR="00D1132F" w:rsidRPr="006C56A1">
        <w:rPr>
          <w:sz w:val="24"/>
          <w:szCs w:val="24"/>
        </w:rPr>
        <w:t xml:space="preserve">propriamente dita, composta obrigatoriamente, dos seguintes documentos, os quais devem estar anexados </w:t>
      </w:r>
      <w:r w:rsidR="00E0422B" w:rsidRPr="006C56A1">
        <w:rPr>
          <w:sz w:val="24"/>
          <w:szCs w:val="24"/>
        </w:rPr>
        <w:t>à</w:t>
      </w:r>
      <w:r w:rsidR="00D1132F" w:rsidRPr="006C56A1">
        <w:rPr>
          <w:sz w:val="24"/>
          <w:szCs w:val="24"/>
        </w:rPr>
        <w:t xml:space="preserve"> referida proposta financeira:</w:t>
      </w:r>
    </w:p>
    <w:p w:rsidR="00D1132F" w:rsidRPr="006C56A1" w:rsidRDefault="00A90644" w:rsidP="000D7C62">
      <w:pPr>
        <w:pStyle w:val="PargrafodaLista"/>
        <w:spacing w:after="120"/>
        <w:ind w:left="600"/>
        <w:jc w:val="both"/>
        <w:rPr>
          <w:sz w:val="24"/>
          <w:szCs w:val="24"/>
        </w:rPr>
      </w:pPr>
      <w:r w:rsidRPr="006C56A1">
        <w:rPr>
          <w:b/>
          <w:bCs/>
          <w:sz w:val="24"/>
          <w:szCs w:val="24"/>
        </w:rPr>
        <w:t>a</w:t>
      </w:r>
      <w:r w:rsidR="00D1132F" w:rsidRPr="006C56A1">
        <w:rPr>
          <w:b/>
          <w:bCs/>
          <w:sz w:val="24"/>
          <w:szCs w:val="24"/>
        </w:rPr>
        <w:t>) Planilha orçamentária sintética</w:t>
      </w:r>
      <w:r w:rsidR="00D1132F" w:rsidRPr="006C56A1">
        <w:rPr>
          <w:sz w:val="24"/>
          <w:szCs w:val="24"/>
        </w:rPr>
        <w:t xml:space="preserve">, elaborada usando-se duas casas decimais, sendo que o resultado da multiplicação do preço unitário pela quantidade deverá ser </w:t>
      </w:r>
      <w:proofErr w:type="gramStart"/>
      <w:r w:rsidR="00D1132F" w:rsidRPr="006C56A1">
        <w:rPr>
          <w:sz w:val="24"/>
          <w:szCs w:val="24"/>
        </w:rPr>
        <w:t>exata</w:t>
      </w:r>
      <w:proofErr w:type="gramEnd"/>
      <w:r w:rsidR="00D1132F" w:rsidRPr="006C56A1">
        <w:rPr>
          <w:sz w:val="24"/>
          <w:szCs w:val="24"/>
        </w:rPr>
        <w:t>, bem como a soma dos itens multiplicação do preço unitário pela quantidade deverá ser exata, bem como a soma dos itens.</w:t>
      </w:r>
      <w:r w:rsidR="0052390A" w:rsidRPr="006C56A1">
        <w:rPr>
          <w:sz w:val="24"/>
          <w:szCs w:val="24"/>
        </w:rPr>
        <w:t xml:space="preserve"> </w:t>
      </w:r>
      <w:r w:rsidR="00107FE0" w:rsidRPr="006C56A1">
        <w:rPr>
          <w:sz w:val="24"/>
          <w:szCs w:val="24"/>
        </w:rPr>
        <w:t xml:space="preserve">Deverão ficar discriminados quantidades, unidades, </w:t>
      </w:r>
      <w:proofErr w:type="gramStart"/>
      <w:r w:rsidR="00107FE0" w:rsidRPr="006C56A1">
        <w:rPr>
          <w:sz w:val="24"/>
          <w:szCs w:val="24"/>
        </w:rPr>
        <w:t xml:space="preserve">preços unitários, parciais e totais da obra, </w:t>
      </w:r>
      <w:r w:rsidR="0052390A" w:rsidRPr="006C56A1">
        <w:rPr>
          <w:sz w:val="24"/>
          <w:szCs w:val="24"/>
        </w:rPr>
        <w:t>Deverá ser</w:t>
      </w:r>
      <w:proofErr w:type="gramEnd"/>
      <w:r w:rsidR="0052390A" w:rsidRPr="006C56A1">
        <w:rPr>
          <w:sz w:val="24"/>
          <w:szCs w:val="24"/>
        </w:rPr>
        <w:t xml:space="preserve"> adotado o modelo do Anexo III, com a indicação do percentual adotado do BDI. Este percentual deverá, assim como consta no modelo, ser adicionado ao valor total da obra (sem BDI) para se </w:t>
      </w:r>
      <w:proofErr w:type="gramStart"/>
      <w:r w:rsidR="0052390A" w:rsidRPr="006C56A1">
        <w:rPr>
          <w:sz w:val="24"/>
          <w:szCs w:val="24"/>
        </w:rPr>
        <w:t>obter</w:t>
      </w:r>
      <w:proofErr w:type="gramEnd"/>
      <w:r w:rsidR="0052390A" w:rsidRPr="006C56A1">
        <w:rPr>
          <w:sz w:val="24"/>
          <w:szCs w:val="24"/>
        </w:rPr>
        <w:t xml:space="preserve"> o valor global. O licitante não deverá aplicar o percentual do BDI no preço unitário de cada item, apenas no valor total;</w:t>
      </w:r>
    </w:p>
    <w:p w:rsidR="00107FE0" w:rsidRPr="006C56A1" w:rsidRDefault="00107FE0" w:rsidP="000D7C62">
      <w:pPr>
        <w:spacing w:after="120"/>
        <w:ind w:firstLine="708"/>
        <w:jc w:val="both"/>
        <w:rPr>
          <w:sz w:val="24"/>
          <w:szCs w:val="24"/>
        </w:rPr>
      </w:pPr>
      <w:proofErr w:type="gramStart"/>
      <w:r w:rsidRPr="006C56A1">
        <w:rPr>
          <w:sz w:val="24"/>
          <w:szCs w:val="24"/>
        </w:rPr>
        <w:t>a.</w:t>
      </w:r>
      <w:proofErr w:type="gramEnd"/>
      <w:r w:rsidRPr="006C56A1">
        <w:rPr>
          <w:sz w:val="24"/>
          <w:szCs w:val="24"/>
        </w:rPr>
        <w:t>1) Os preços unitários e parciais de cada item deverão ser escritos em algarismos e o preço global em algarismos e por extenso, na expressão monetária vigente no País, para execução completa da obra ou serviço;</w:t>
      </w:r>
    </w:p>
    <w:p w:rsidR="00107FE0" w:rsidRPr="006C56A1" w:rsidRDefault="00107FE0" w:rsidP="000D7C62">
      <w:pPr>
        <w:pStyle w:val="western"/>
        <w:spacing w:before="0" w:after="120"/>
        <w:jc w:val="both"/>
      </w:pPr>
      <w:r w:rsidRPr="006C56A1">
        <w:rPr>
          <w:rFonts w:cs="Times New Roman"/>
        </w:rPr>
        <w:tab/>
      </w:r>
      <w:proofErr w:type="gramStart"/>
      <w:r w:rsidRPr="006C56A1">
        <w:rPr>
          <w:rFonts w:cs="Times New Roman"/>
        </w:rPr>
        <w:t>a.</w:t>
      </w:r>
      <w:proofErr w:type="gramEnd"/>
      <w:r w:rsidRPr="006C56A1">
        <w:rPr>
          <w:rFonts w:cs="Times New Roman"/>
        </w:rPr>
        <w:t>2)</w:t>
      </w:r>
      <w:r w:rsidRPr="006C56A1">
        <w:rPr>
          <w:rFonts w:eastAsia="Times New Roman" w:cs="Times New Roman"/>
        </w:rPr>
        <w:t xml:space="preserve"> </w:t>
      </w:r>
      <w:r w:rsidRPr="006C56A1">
        <w:rPr>
          <w:rFonts w:cs="Times New Roman"/>
        </w:rPr>
        <w:t>Nos</w:t>
      </w:r>
      <w:r w:rsidRPr="006C56A1">
        <w:rPr>
          <w:rFonts w:eastAsia="Times New Roman" w:cs="Times New Roman"/>
        </w:rPr>
        <w:t xml:space="preserve"> </w:t>
      </w:r>
      <w:r w:rsidRPr="006C56A1">
        <w:rPr>
          <w:rFonts w:cs="Times New Roman"/>
        </w:rPr>
        <w:t>preços</w:t>
      </w:r>
      <w:r w:rsidRPr="006C56A1">
        <w:rPr>
          <w:rFonts w:eastAsia="Times New Roman" w:cs="Times New Roman"/>
        </w:rPr>
        <w:t xml:space="preserve"> </w:t>
      </w:r>
      <w:r w:rsidRPr="006C56A1">
        <w:rPr>
          <w:rFonts w:cs="Times New Roman"/>
        </w:rPr>
        <w:t>cotados</w:t>
      </w:r>
      <w:r w:rsidRPr="006C56A1">
        <w:rPr>
          <w:rFonts w:eastAsia="Times New Roman" w:cs="Times New Roman"/>
        </w:rPr>
        <w:t xml:space="preserve"> </w:t>
      </w:r>
      <w:r w:rsidRPr="006C56A1">
        <w:rPr>
          <w:rFonts w:cs="Times New Roman"/>
        </w:rPr>
        <w:t>deverão</w:t>
      </w:r>
      <w:r w:rsidRPr="006C56A1">
        <w:rPr>
          <w:rFonts w:eastAsia="Times New Roman" w:cs="Times New Roman"/>
        </w:rPr>
        <w:t xml:space="preserve"> </w:t>
      </w:r>
      <w:r w:rsidRPr="006C56A1">
        <w:rPr>
          <w:rFonts w:cs="Times New Roman"/>
        </w:rPr>
        <w:t>estar</w:t>
      </w:r>
      <w:r w:rsidRPr="006C56A1">
        <w:rPr>
          <w:rFonts w:eastAsia="Times New Roman" w:cs="Times New Roman"/>
        </w:rPr>
        <w:t xml:space="preserve"> </w:t>
      </w:r>
      <w:r w:rsidRPr="006C56A1">
        <w:rPr>
          <w:rFonts w:cs="Times New Roman"/>
        </w:rPr>
        <w:t>inclusos</w:t>
      </w:r>
      <w:r w:rsidRPr="006C56A1">
        <w:rPr>
          <w:rFonts w:eastAsia="Times New Roman" w:cs="Times New Roman"/>
        </w:rPr>
        <w:t xml:space="preserve"> </w:t>
      </w:r>
      <w:r w:rsidRPr="006C56A1">
        <w:rPr>
          <w:rFonts w:cs="Times New Roman"/>
        </w:rPr>
        <w:t>todos</w:t>
      </w:r>
      <w:r w:rsidRPr="006C56A1">
        <w:rPr>
          <w:rFonts w:eastAsia="Times New Roman" w:cs="Times New Roman"/>
        </w:rPr>
        <w:t xml:space="preserve"> </w:t>
      </w:r>
      <w:r w:rsidRPr="006C56A1">
        <w:rPr>
          <w:rFonts w:cs="Times New Roman"/>
        </w:rPr>
        <w:t>os</w:t>
      </w:r>
      <w:r w:rsidRPr="006C56A1">
        <w:rPr>
          <w:rFonts w:eastAsia="Times New Roman" w:cs="Times New Roman"/>
        </w:rPr>
        <w:t xml:space="preserve"> </w:t>
      </w:r>
      <w:r w:rsidRPr="006C56A1">
        <w:rPr>
          <w:rFonts w:cs="Times New Roman"/>
        </w:rPr>
        <w:t>tributos,</w:t>
      </w:r>
      <w:r w:rsidRPr="006C56A1">
        <w:rPr>
          <w:rFonts w:eastAsia="Times New Roman" w:cs="Times New Roman"/>
        </w:rPr>
        <w:t xml:space="preserve"> </w:t>
      </w:r>
      <w:r w:rsidRPr="006C56A1">
        <w:rPr>
          <w:rFonts w:cs="Times New Roman"/>
        </w:rPr>
        <w:t>as</w:t>
      </w:r>
      <w:r w:rsidRPr="006C56A1">
        <w:rPr>
          <w:rFonts w:eastAsia="Times New Roman" w:cs="Times New Roman"/>
        </w:rPr>
        <w:t xml:space="preserve"> </w:t>
      </w:r>
      <w:r w:rsidRPr="006C56A1">
        <w:rPr>
          <w:rFonts w:cs="Times New Roman"/>
        </w:rPr>
        <w:t>taxas,</w:t>
      </w:r>
      <w:r w:rsidRPr="006C56A1">
        <w:rPr>
          <w:rFonts w:eastAsia="Times New Roman" w:cs="Times New Roman"/>
        </w:rPr>
        <w:t xml:space="preserve"> </w:t>
      </w:r>
      <w:r w:rsidRPr="006C56A1">
        <w:rPr>
          <w:rFonts w:cs="Times New Roman"/>
        </w:rPr>
        <w:t>os</w:t>
      </w:r>
      <w:r w:rsidRPr="006C56A1">
        <w:rPr>
          <w:rFonts w:eastAsia="Times New Roman" w:cs="Times New Roman"/>
        </w:rPr>
        <w:t xml:space="preserve"> </w:t>
      </w:r>
      <w:r w:rsidRPr="006C56A1">
        <w:rPr>
          <w:rFonts w:cs="Times New Roman"/>
        </w:rPr>
        <w:t>encargos</w:t>
      </w:r>
      <w:r w:rsidRPr="006C56A1">
        <w:rPr>
          <w:rFonts w:eastAsia="Times New Roman" w:cs="Times New Roman"/>
        </w:rPr>
        <w:t xml:space="preserve"> </w:t>
      </w:r>
      <w:r w:rsidRPr="006C56A1">
        <w:rPr>
          <w:rFonts w:cs="Times New Roman"/>
        </w:rPr>
        <w:t>sociais,</w:t>
      </w:r>
      <w:r w:rsidRPr="006C56A1">
        <w:rPr>
          <w:rFonts w:eastAsia="Times New Roman" w:cs="Times New Roman"/>
        </w:rPr>
        <w:t xml:space="preserve"> </w:t>
      </w:r>
      <w:r w:rsidRPr="006C56A1">
        <w:rPr>
          <w:rFonts w:cs="Times New Roman"/>
        </w:rPr>
        <w:t>previdenciários</w:t>
      </w:r>
      <w:r w:rsidRPr="006C56A1">
        <w:rPr>
          <w:rFonts w:eastAsia="Times New Roman" w:cs="Times New Roman"/>
        </w:rPr>
        <w:t xml:space="preserve"> </w:t>
      </w:r>
      <w:r w:rsidRPr="006C56A1">
        <w:rPr>
          <w:rFonts w:cs="Times New Roman"/>
        </w:rPr>
        <w:t>e</w:t>
      </w:r>
      <w:r w:rsidRPr="006C56A1">
        <w:rPr>
          <w:rFonts w:eastAsia="Times New Roman" w:cs="Times New Roman"/>
        </w:rPr>
        <w:t xml:space="preserve"> </w:t>
      </w:r>
      <w:r w:rsidRPr="006C56A1">
        <w:rPr>
          <w:rFonts w:cs="Times New Roman"/>
        </w:rPr>
        <w:t>trabalhistas,</w:t>
      </w:r>
      <w:r w:rsidRPr="006C56A1">
        <w:rPr>
          <w:rFonts w:eastAsia="Times New Roman" w:cs="Times New Roman"/>
        </w:rPr>
        <w:t xml:space="preserve"> </w:t>
      </w:r>
      <w:r w:rsidRPr="006C56A1">
        <w:rPr>
          <w:rFonts w:cs="Times New Roman"/>
        </w:rPr>
        <w:t>todos</w:t>
      </w:r>
      <w:r w:rsidRPr="006C56A1">
        <w:rPr>
          <w:rFonts w:eastAsia="Times New Roman" w:cs="Times New Roman"/>
        </w:rPr>
        <w:t xml:space="preserve"> </w:t>
      </w:r>
      <w:r w:rsidRPr="006C56A1">
        <w:rPr>
          <w:rFonts w:cs="Times New Roman"/>
        </w:rPr>
        <w:t>os</w:t>
      </w:r>
      <w:r w:rsidRPr="006C56A1">
        <w:rPr>
          <w:rFonts w:eastAsia="Times New Roman" w:cs="Times New Roman"/>
        </w:rPr>
        <w:t xml:space="preserve"> </w:t>
      </w:r>
      <w:r w:rsidRPr="006C56A1">
        <w:rPr>
          <w:rFonts w:cs="Times New Roman"/>
        </w:rPr>
        <w:t>equipamentos,</w:t>
      </w:r>
      <w:r w:rsidRPr="006C56A1">
        <w:rPr>
          <w:rFonts w:eastAsia="Times New Roman" w:cs="Times New Roman"/>
        </w:rPr>
        <w:t xml:space="preserve"> </w:t>
      </w:r>
      <w:r w:rsidRPr="006C56A1">
        <w:rPr>
          <w:rFonts w:cs="Times New Roman"/>
        </w:rPr>
        <w:t>instrumentos,</w:t>
      </w:r>
      <w:r w:rsidRPr="006C56A1">
        <w:rPr>
          <w:rFonts w:eastAsia="Times New Roman" w:cs="Times New Roman"/>
        </w:rPr>
        <w:t xml:space="preserve"> </w:t>
      </w:r>
      <w:r w:rsidRPr="006C56A1">
        <w:rPr>
          <w:rFonts w:cs="Times New Roman"/>
        </w:rPr>
        <w:t>ferramentas</w:t>
      </w:r>
      <w:r w:rsidRPr="006C56A1">
        <w:rPr>
          <w:rFonts w:eastAsia="Times New Roman" w:cs="Times New Roman"/>
        </w:rPr>
        <w:t xml:space="preserve"> </w:t>
      </w:r>
      <w:r w:rsidRPr="006C56A1">
        <w:rPr>
          <w:rFonts w:cs="Times New Roman"/>
        </w:rPr>
        <w:t>e</w:t>
      </w:r>
      <w:r w:rsidRPr="006C56A1">
        <w:rPr>
          <w:rFonts w:eastAsia="Times New Roman" w:cs="Times New Roman"/>
        </w:rPr>
        <w:t xml:space="preserve"> </w:t>
      </w:r>
      <w:r w:rsidRPr="006C56A1">
        <w:rPr>
          <w:rFonts w:cs="Times New Roman"/>
        </w:rPr>
        <w:t>máquinas</w:t>
      </w:r>
      <w:r w:rsidRPr="006C56A1">
        <w:rPr>
          <w:rFonts w:eastAsia="Times New Roman" w:cs="Times New Roman"/>
        </w:rPr>
        <w:t xml:space="preserve"> </w:t>
      </w:r>
      <w:r w:rsidRPr="006C56A1">
        <w:rPr>
          <w:rFonts w:cs="Times New Roman"/>
        </w:rPr>
        <w:t>necessárias</w:t>
      </w:r>
      <w:r w:rsidRPr="006C56A1">
        <w:rPr>
          <w:rFonts w:eastAsia="Times New Roman" w:cs="Times New Roman"/>
        </w:rPr>
        <w:t xml:space="preserve"> </w:t>
      </w:r>
      <w:r w:rsidRPr="006C56A1">
        <w:rPr>
          <w:rFonts w:cs="Times New Roman"/>
        </w:rPr>
        <w:t>ao</w:t>
      </w:r>
      <w:r w:rsidRPr="006C56A1">
        <w:rPr>
          <w:rFonts w:eastAsia="Times New Roman" w:cs="Times New Roman"/>
        </w:rPr>
        <w:t xml:space="preserve"> </w:t>
      </w:r>
      <w:r w:rsidRPr="006C56A1">
        <w:rPr>
          <w:rFonts w:cs="Times New Roman"/>
        </w:rPr>
        <w:t>desenvolvimento</w:t>
      </w:r>
      <w:r w:rsidRPr="006C56A1">
        <w:rPr>
          <w:rFonts w:eastAsia="Times New Roman" w:cs="Times New Roman"/>
        </w:rPr>
        <w:t xml:space="preserve"> </w:t>
      </w:r>
      <w:r w:rsidRPr="006C56A1">
        <w:rPr>
          <w:rFonts w:cs="Times New Roman"/>
        </w:rPr>
        <w:t>dos</w:t>
      </w:r>
      <w:r w:rsidRPr="006C56A1">
        <w:rPr>
          <w:rFonts w:eastAsia="Times New Roman" w:cs="Times New Roman"/>
        </w:rPr>
        <w:t xml:space="preserve"> </w:t>
      </w:r>
      <w:r w:rsidRPr="006C56A1">
        <w:rPr>
          <w:rFonts w:cs="Times New Roman"/>
        </w:rPr>
        <w:t>trabalhos,</w:t>
      </w:r>
      <w:r w:rsidRPr="006C56A1">
        <w:rPr>
          <w:rFonts w:eastAsia="Times New Roman" w:cs="Times New Roman"/>
        </w:rPr>
        <w:t xml:space="preserve"> </w:t>
      </w:r>
      <w:r w:rsidRPr="006C56A1">
        <w:rPr>
          <w:rFonts w:cs="Times New Roman"/>
        </w:rPr>
        <w:t>enfim,</w:t>
      </w:r>
      <w:r w:rsidRPr="006C56A1">
        <w:rPr>
          <w:rFonts w:eastAsia="Times New Roman" w:cs="Times New Roman"/>
        </w:rPr>
        <w:t xml:space="preserve"> </w:t>
      </w:r>
      <w:r w:rsidRPr="006C56A1">
        <w:rPr>
          <w:rFonts w:cs="Times New Roman"/>
        </w:rPr>
        <w:t>quaisquer</w:t>
      </w:r>
      <w:r w:rsidRPr="006C56A1">
        <w:rPr>
          <w:rFonts w:eastAsia="Times New Roman" w:cs="Times New Roman"/>
        </w:rPr>
        <w:t xml:space="preserve"> </w:t>
      </w:r>
      <w:r w:rsidRPr="006C56A1">
        <w:rPr>
          <w:rFonts w:cs="Times New Roman"/>
        </w:rPr>
        <w:t>outras</w:t>
      </w:r>
      <w:r w:rsidRPr="006C56A1">
        <w:rPr>
          <w:rFonts w:eastAsia="Times New Roman" w:cs="Times New Roman"/>
        </w:rPr>
        <w:t xml:space="preserve"> </w:t>
      </w:r>
      <w:r w:rsidRPr="006C56A1">
        <w:rPr>
          <w:rFonts w:cs="Times New Roman"/>
        </w:rPr>
        <w:t>despesas</w:t>
      </w:r>
      <w:r w:rsidRPr="006C56A1">
        <w:rPr>
          <w:rFonts w:eastAsia="Times New Roman" w:cs="Times New Roman"/>
        </w:rPr>
        <w:t xml:space="preserve"> </w:t>
      </w:r>
      <w:r w:rsidRPr="006C56A1">
        <w:rPr>
          <w:rFonts w:cs="Times New Roman"/>
        </w:rPr>
        <w:t>necessárias</w:t>
      </w:r>
      <w:r w:rsidRPr="006C56A1">
        <w:rPr>
          <w:rFonts w:eastAsia="Times New Roman" w:cs="Times New Roman"/>
        </w:rPr>
        <w:t xml:space="preserve"> </w:t>
      </w:r>
      <w:r w:rsidRPr="006C56A1">
        <w:rPr>
          <w:rFonts w:cs="Times New Roman"/>
        </w:rPr>
        <w:t>à</w:t>
      </w:r>
      <w:r w:rsidRPr="006C56A1">
        <w:rPr>
          <w:rFonts w:eastAsia="Times New Roman" w:cs="Times New Roman"/>
        </w:rPr>
        <w:t xml:space="preserve"> </w:t>
      </w:r>
      <w:r w:rsidRPr="006C56A1">
        <w:rPr>
          <w:rFonts w:cs="Times New Roman"/>
        </w:rPr>
        <w:t>realização</w:t>
      </w:r>
      <w:r w:rsidRPr="006C56A1">
        <w:rPr>
          <w:rFonts w:eastAsia="Times New Roman" w:cs="Times New Roman"/>
        </w:rPr>
        <w:t xml:space="preserve"> </w:t>
      </w:r>
      <w:r w:rsidRPr="006C56A1">
        <w:rPr>
          <w:rFonts w:cs="Times New Roman"/>
        </w:rPr>
        <w:t>dos</w:t>
      </w:r>
      <w:r w:rsidRPr="006C56A1">
        <w:rPr>
          <w:rFonts w:eastAsia="Times New Roman" w:cs="Times New Roman"/>
        </w:rPr>
        <w:t xml:space="preserve"> </w:t>
      </w:r>
      <w:r w:rsidRPr="006C56A1">
        <w:rPr>
          <w:rFonts w:cs="Times New Roman"/>
        </w:rPr>
        <w:t>serviços,</w:t>
      </w:r>
      <w:r w:rsidRPr="006C56A1">
        <w:rPr>
          <w:rFonts w:eastAsia="Times New Roman" w:cs="Times New Roman"/>
        </w:rPr>
        <w:t xml:space="preserve"> </w:t>
      </w:r>
      <w:r w:rsidRPr="006C56A1">
        <w:rPr>
          <w:rFonts w:cs="Times New Roman"/>
        </w:rPr>
        <w:t>bem</w:t>
      </w:r>
      <w:r w:rsidRPr="006C56A1">
        <w:rPr>
          <w:rFonts w:eastAsia="Times New Roman" w:cs="Times New Roman"/>
        </w:rPr>
        <w:t xml:space="preserve"> </w:t>
      </w:r>
      <w:r w:rsidRPr="006C56A1">
        <w:rPr>
          <w:rFonts w:cs="Times New Roman"/>
        </w:rPr>
        <w:t>assim,</w:t>
      </w:r>
      <w:r w:rsidRPr="006C56A1">
        <w:rPr>
          <w:rFonts w:eastAsia="Times New Roman" w:cs="Times New Roman"/>
        </w:rPr>
        <w:t xml:space="preserve"> </w:t>
      </w:r>
      <w:r w:rsidRPr="006C56A1">
        <w:rPr>
          <w:rFonts w:cs="Times New Roman"/>
        </w:rPr>
        <w:t>deduzidos</w:t>
      </w:r>
      <w:r w:rsidRPr="006C56A1">
        <w:rPr>
          <w:rFonts w:eastAsia="Times New Roman" w:cs="Times New Roman"/>
        </w:rPr>
        <w:t xml:space="preserve"> </w:t>
      </w:r>
      <w:r w:rsidRPr="006C56A1">
        <w:rPr>
          <w:rFonts w:cs="Times New Roman"/>
        </w:rPr>
        <w:t>quaisquer</w:t>
      </w:r>
      <w:r w:rsidRPr="006C56A1">
        <w:rPr>
          <w:rFonts w:eastAsia="Times New Roman" w:cs="Times New Roman"/>
        </w:rPr>
        <w:t xml:space="preserve"> </w:t>
      </w:r>
      <w:r w:rsidRPr="006C56A1">
        <w:rPr>
          <w:rFonts w:cs="Times New Roman"/>
        </w:rPr>
        <w:t>descontos</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venham</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ser</w:t>
      </w:r>
      <w:r w:rsidRPr="006C56A1">
        <w:rPr>
          <w:rFonts w:eastAsia="Times New Roman" w:cs="Times New Roman"/>
        </w:rPr>
        <w:t xml:space="preserve"> </w:t>
      </w:r>
      <w:r w:rsidRPr="006C56A1">
        <w:rPr>
          <w:rFonts w:cs="Times New Roman"/>
        </w:rPr>
        <w:t>concedidos.</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taxa</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rateio</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administração</w:t>
      </w:r>
      <w:r w:rsidRPr="006C56A1">
        <w:rPr>
          <w:rFonts w:eastAsia="Times New Roman" w:cs="Times New Roman"/>
        </w:rPr>
        <w:t xml:space="preserve"> </w:t>
      </w:r>
      <w:r w:rsidRPr="006C56A1">
        <w:rPr>
          <w:rFonts w:cs="Times New Roman"/>
        </w:rPr>
        <w:t>central,</w:t>
      </w:r>
      <w:r w:rsidRPr="006C56A1">
        <w:rPr>
          <w:rFonts w:eastAsia="Times New Roman" w:cs="Times New Roman"/>
        </w:rPr>
        <w:t xml:space="preserve"> </w:t>
      </w:r>
      <w:r w:rsidRPr="006C56A1">
        <w:rPr>
          <w:rFonts w:cs="Times New Roman"/>
        </w:rPr>
        <w:t>os</w:t>
      </w:r>
      <w:r w:rsidRPr="006C56A1">
        <w:rPr>
          <w:rFonts w:eastAsia="Times New Roman" w:cs="Times New Roman"/>
        </w:rPr>
        <w:t xml:space="preserve"> </w:t>
      </w:r>
      <w:r w:rsidRPr="006C56A1">
        <w:rPr>
          <w:rFonts w:cs="Times New Roman"/>
        </w:rPr>
        <w:t>percentuais</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tributos</w:t>
      </w:r>
      <w:r w:rsidRPr="006C56A1">
        <w:rPr>
          <w:rFonts w:eastAsia="Times New Roman" w:cs="Times New Roman"/>
        </w:rPr>
        <w:t xml:space="preserve"> </w:t>
      </w:r>
      <w:r w:rsidRPr="006C56A1">
        <w:rPr>
          <w:rFonts w:cs="Times New Roman"/>
        </w:rPr>
        <w:t>incidentes</w:t>
      </w:r>
      <w:r w:rsidRPr="006C56A1">
        <w:rPr>
          <w:rFonts w:eastAsia="Times New Roman" w:cs="Times New Roman"/>
        </w:rPr>
        <w:t xml:space="preserve"> </w:t>
      </w:r>
      <w:r w:rsidRPr="006C56A1">
        <w:rPr>
          <w:rFonts w:cs="Times New Roman"/>
        </w:rPr>
        <w:t>sobre</w:t>
      </w:r>
      <w:r w:rsidRPr="006C56A1">
        <w:rPr>
          <w:rFonts w:eastAsia="Times New Roman" w:cs="Times New Roman"/>
        </w:rPr>
        <w:t xml:space="preserve"> </w:t>
      </w:r>
      <w:r w:rsidRPr="006C56A1">
        <w:rPr>
          <w:rFonts w:cs="Times New Roman"/>
        </w:rPr>
        <w:t>o</w:t>
      </w:r>
      <w:r w:rsidRPr="006C56A1">
        <w:rPr>
          <w:rFonts w:eastAsia="Times New Roman" w:cs="Times New Roman"/>
        </w:rPr>
        <w:t xml:space="preserve"> </w:t>
      </w:r>
      <w:r w:rsidRPr="006C56A1">
        <w:rPr>
          <w:rFonts w:cs="Times New Roman"/>
        </w:rPr>
        <w:t>preço</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serviço,</w:t>
      </w:r>
      <w:r w:rsidRPr="006C56A1">
        <w:rPr>
          <w:rFonts w:eastAsia="Times New Roman" w:cs="Times New Roman"/>
        </w:rPr>
        <w:t xml:space="preserve"> </w:t>
      </w:r>
      <w:r w:rsidRPr="006C56A1">
        <w:rPr>
          <w:rFonts w:cs="Times New Roman"/>
        </w:rPr>
        <w:t>excluídos</w:t>
      </w:r>
      <w:r w:rsidRPr="006C56A1">
        <w:rPr>
          <w:rFonts w:eastAsia="Times New Roman" w:cs="Times New Roman"/>
        </w:rPr>
        <w:t xml:space="preserve"> </w:t>
      </w:r>
      <w:r w:rsidRPr="006C56A1">
        <w:rPr>
          <w:rFonts w:cs="Times New Roman"/>
        </w:rPr>
        <w:t>aqueles</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natureza</w:t>
      </w:r>
      <w:r w:rsidRPr="006C56A1">
        <w:rPr>
          <w:rFonts w:eastAsia="Times New Roman" w:cs="Times New Roman"/>
        </w:rPr>
        <w:t xml:space="preserve"> </w:t>
      </w:r>
      <w:r w:rsidRPr="006C56A1">
        <w:rPr>
          <w:rFonts w:cs="Times New Roman"/>
        </w:rPr>
        <w:t>direta</w:t>
      </w:r>
      <w:r w:rsidRPr="006C56A1">
        <w:rPr>
          <w:rFonts w:eastAsia="Times New Roman" w:cs="Times New Roman"/>
        </w:rPr>
        <w:t xml:space="preserve"> </w:t>
      </w:r>
      <w:r w:rsidRPr="006C56A1">
        <w:rPr>
          <w:rFonts w:cs="Times New Roman"/>
        </w:rPr>
        <w:t>e</w:t>
      </w:r>
      <w:r w:rsidRPr="006C56A1">
        <w:rPr>
          <w:rFonts w:eastAsia="Times New Roman" w:cs="Times New Roman"/>
        </w:rPr>
        <w:t xml:space="preserve"> </w:t>
      </w:r>
      <w:r w:rsidRPr="006C56A1">
        <w:rPr>
          <w:rFonts w:cs="Times New Roman"/>
        </w:rPr>
        <w:t>personalística</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oneram</w:t>
      </w:r>
      <w:r w:rsidRPr="006C56A1">
        <w:rPr>
          <w:rFonts w:eastAsia="Times New Roman" w:cs="Times New Roman"/>
        </w:rPr>
        <w:t xml:space="preserve"> </w:t>
      </w:r>
      <w:r w:rsidRPr="006C56A1">
        <w:rPr>
          <w:rFonts w:cs="Times New Roman"/>
        </w:rPr>
        <w:t>o</w:t>
      </w:r>
      <w:r w:rsidRPr="006C56A1">
        <w:rPr>
          <w:rFonts w:eastAsia="Times New Roman" w:cs="Times New Roman"/>
        </w:rPr>
        <w:t xml:space="preserve"> </w:t>
      </w:r>
      <w:r w:rsidRPr="006C56A1">
        <w:rPr>
          <w:rFonts w:cs="Times New Roman"/>
        </w:rPr>
        <w:t>contratado,</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taxa</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risco,</w:t>
      </w:r>
      <w:r w:rsidRPr="006C56A1">
        <w:rPr>
          <w:rFonts w:eastAsia="Times New Roman" w:cs="Times New Roman"/>
        </w:rPr>
        <w:t xml:space="preserve"> </w:t>
      </w:r>
      <w:r w:rsidRPr="006C56A1">
        <w:rPr>
          <w:rFonts w:cs="Times New Roman"/>
        </w:rPr>
        <w:t>seguro</w:t>
      </w:r>
      <w:r w:rsidRPr="006C56A1">
        <w:rPr>
          <w:rFonts w:eastAsia="Times New Roman" w:cs="Times New Roman"/>
        </w:rPr>
        <w:t xml:space="preserve"> </w:t>
      </w:r>
      <w:r w:rsidRPr="006C56A1">
        <w:rPr>
          <w:rFonts w:cs="Times New Roman"/>
        </w:rPr>
        <w:t>e</w:t>
      </w:r>
      <w:r w:rsidRPr="006C56A1">
        <w:rPr>
          <w:rFonts w:eastAsia="Times New Roman" w:cs="Times New Roman"/>
        </w:rPr>
        <w:t xml:space="preserve"> </w:t>
      </w:r>
      <w:r w:rsidRPr="006C56A1">
        <w:rPr>
          <w:rFonts w:cs="Times New Roman"/>
        </w:rPr>
        <w:t>garantia</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empreendimento</w:t>
      </w:r>
      <w:r w:rsidRPr="006C56A1">
        <w:rPr>
          <w:rFonts w:eastAsia="Times New Roman" w:cs="Times New Roman"/>
        </w:rPr>
        <w:t xml:space="preserve"> </w:t>
      </w:r>
      <w:r w:rsidRPr="006C56A1">
        <w:rPr>
          <w:rFonts w:cs="Times New Roman"/>
        </w:rPr>
        <w:t>e</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taxa</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lucro</w:t>
      </w:r>
      <w:proofErr w:type="gramStart"/>
      <w:r w:rsidRPr="006C56A1">
        <w:rPr>
          <w:rFonts w:cs="Times New Roman"/>
        </w:rPr>
        <w:t>,</w:t>
      </w:r>
      <w:r w:rsidRPr="006C56A1">
        <w:rPr>
          <w:rFonts w:eastAsia="Times New Roman" w:cs="Times New Roman"/>
        </w:rPr>
        <w:t xml:space="preserve"> </w:t>
      </w:r>
      <w:r w:rsidRPr="006C56A1">
        <w:rPr>
          <w:rFonts w:cs="Times New Roman"/>
        </w:rPr>
        <w:t>comporão</w:t>
      </w:r>
      <w:proofErr w:type="gramEnd"/>
      <w:r w:rsidRPr="006C56A1">
        <w:rPr>
          <w:rFonts w:cs="Times New Roman"/>
        </w:rPr>
        <w:t>,</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mínimo,</w:t>
      </w:r>
      <w:r w:rsidRPr="006C56A1">
        <w:rPr>
          <w:rFonts w:eastAsia="Times New Roman" w:cs="Times New Roman"/>
        </w:rPr>
        <w:t xml:space="preserve"> </w:t>
      </w:r>
      <w:r w:rsidRPr="006C56A1">
        <w:rPr>
          <w:rFonts w:cs="Times New Roman"/>
        </w:rPr>
        <w:t>o</w:t>
      </w:r>
      <w:r w:rsidRPr="006C56A1">
        <w:rPr>
          <w:rFonts w:eastAsia="Times New Roman" w:cs="Times New Roman"/>
        </w:rPr>
        <w:t xml:space="preserve"> </w:t>
      </w:r>
      <w:r w:rsidRPr="006C56A1">
        <w:rPr>
          <w:rFonts w:cs="Times New Roman"/>
        </w:rPr>
        <w:t>BDI.</w:t>
      </w:r>
    </w:p>
    <w:p w:rsidR="00D1132F" w:rsidRPr="006C56A1" w:rsidRDefault="00A90644" w:rsidP="000D7C62">
      <w:pPr>
        <w:pStyle w:val="PargrafodaLista"/>
        <w:spacing w:after="120"/>
        <w:ind w:left="600"/>
        <w:jc w:val="both"/>
        <w:rPr>
          <w:sz w:val="24"/>
          <w:szCs w:val="24"/>
        </w:rPr>
      </w:pPr>
      <w:r w:rsidRPr="006C56A1">
        <w:rPr>
          <w:b/>
          <w:sz w:val="24"/>
          <w:szCs w:val="24"/>
        </w:rPr>
        <w:t>b</w:t>
      </w:r>
      <w:r w:rsidR="00D1132F" w:rsidRPr="006C56A1">
        <w:rPr>
          <w:b/>
          <w:sz w:val="24"/>
          <w:szCs w:val="24"/>
        </w:rPr>
        <w:t>)</w:t>
      </w:r>
      <w:r w:rsidR="00D1132F" w:rsidRPr="006C56A1">
        <w:rPr>
          <w:sz w:val="24"/>
          <w:szCs w:val="24"/>
        </w:rPr>
        <w:t xml:space="preserve"> </w:t>
      </w:r>
      <w:r w:rsidR="00D1132F" w:rsidRPr="006C56A1">
        <w:rPr>
          <w:b/>
          <w:bCs/>
          <w:sz w:val="24"/>
          <w:szCs w:val="24"/>
        </w:rPr>
        <w:t xml:space="preserve">Planilha de composição de custos unitários (analítica) </w:t>
      </w:r>
      <w:r w:rsidR="00D1132F" w:rsidRPr="006C56A1">
        <w:rPr>
          <w:b/>
          <w:sz w:val="24"/>
          <w:szCs w:val="24"/>
        </w:rPr>
        <w:t>d</w:t>
      </w:r>
      <w:r w:rsidR="00395A67" w:rsidRPr="006C56A1">
        <w:rPr>
          <w:b/>
          <w:sz w:val="24"/>
          <w:szCs w:val="24"/>
        </w:rPr>
        <w:t>o</w:t>
      </w:r>
      <w:r w:rsidR="00D1132F" w:rsidRPr="006C56A1">
        <w:rPr>
          <w:b/>
          <w:bCs/>
          <w:sz w:val="24"/>
          <w:szCs w:val="24"/>
        </w:rPr>
        <w:t xml:space="preserve">s itens </w:t>
      </w:r>
      <w:r w:rsidR="00D1132F" w:rsidRPr="006C56A1">
        <w:rPr>
          <w:b/>
          <w:sz w:val="24"/>
          <w:szCs w:val="24"/>
        </w:rPr>
        <w:t>da planilha orçamentária</w:t>
      </w:r>
      <w:r w:rsidR="00395A67" w:rsidRPr="006C56A1">
        <w:rPr>
          <w:b/>
          <w:sz w:val="24"/>
          <w:szCs w:val="24"/>
        </w:rPr>
        <w:t xml:space="preserve"> considerados materialmente relevantes</w:t>
      </w:r>
      <w:r w:rsidR="00395A67" w:rsidRPr="006C56A1">
        <w:rPr>
          <w:sz w:val="24"/>
          <w:szCs w:val="24"/>
        </w:rPr>
        <w:t>, ou seja, aqueles de maior impacto no valor total da proposta e que, somados, representem pelo menos oitenta por cento do valor total do orçamento estimado ou que sejam considerados essenciais à funcionalidade da obra ou do serviço de engenharia, os quais correspondem aos itens do grupo A da curva ABC apresentada no anexo III deste edital</w:t>
      </w:r>
      <w:r w:rsidR="000D7C62" w:rsidRPr="006C56A1">
        <w:rPr>
          <w:sz w:val="24"/>
          <w:szCs w:val="24"/>
        </w:rPr>
        <w:t xml:space="preserve">. </w:t>
      </w:r>
      <w:r w:rsidR="00395A67" w:rsidRPr="006C56A1">
        <w:rPr>
          <w:sz w:val="24"/>
          <w:szCs w:val="24"/>
        </w:rPr>
        <w:t>A</w:t>
      </w:r>
      <w:r w:rsidR="00D1132F" w:rsidRPr="006C56A1">
        <w:rPr>
          <w:sz w:val="24"/>
          <w:szCs w:val="24"/>
        </w:rPr>
        <w:t xml:space="preserve"> </w:t>
      </w:r>
      <w:r w:rsidR="00395A67" w:rsidRPr="006C56A1">
        <w:rPr>
          <w:sz w:val="24"/>
          <w:szCs w:val="24"/>
        </w:rPr>
        <w:t xml:space="preserve">planilha de composição de custos unitários (analítica) </w:t>
      </w:r>
      <w:r w:rsidR="00D1132F" w:rsidRPr="006C56A1">
        <w:rPr>
          <w:sz w:val="24"/>
          <w:szCs w:val="24"/>
        </w:rPr>
        <w:t>deverá ser numerad</w:t>
      </w:r>
      <w:r w:rsidR="00395A67" w:rsidRPr="006C56A1">
        <w:rPr>
          <w:sz w:val="24"/>
          <w:szCs w:val="24"/>
        </w:rPr>
        <w:t>a</w:t>
      </w:r>
      <w:r w:rsidR="00D1132F" w:rsidRPr="006C56A1">
        <w:rPr>
          <w:sz w:val="24"/>
          <w:szCs w:val="24"/>
        </w:rPr>
        <w:t xml:space="preserve"> observando a mesma sequência dos itens da planilha orçamentária</w:t>
      </w:r>
      <w:r w:rsidR="002B1444" w:rsidRPr="006C56A1">
        <w:rPr>
          <w:sz w:val="24"/>
          <w:szCs w:val="24"/>
        </w:rPr>
        <w:t xml:space="preserve"> sintética</w:t>
      </w:r>
      <w:r w:rsidR="00D1132F" w:rsidRPr="006C56A1">
        <w:rPr>
          <w:sz w:val="24"/>
          <w:szCs w:val="24"/>
        </w:rPr>
        <w:t>.</w:t>
      </w:r>
    </w:p>
    <w:p w:rsidR="00F3741E" w:rsidRPr="006C56A1" w:rsidRDefault="000D7C62" w:rsidP="000D7C62">
      <w:pPr>
        <w:spacing w:after="120"/>
        <w:ind w:firstLine="708"/>
        <w:jc w:val="both"/>
        <w:rPr>
          <w:b/>
          <w:sz w:val="24"/>
          <w:szCs w:val="24"/>
        </w:rPr>
      </w:pPr>
      <w:r w:rsidRPr="006C56A1">
        <w:rPr>
          <w:b/>
          <w:sz w:val="24"/>
          <w:szCs w:val="24"/>
        </w:rPr>
        <w:t>c</w:t>
      </w:r>
      <w:r w:rsidR="00F3741E" w:rsidRPr="006C56A1">
        <w:rPr>
          <w:b/>
          <w:sz w:val="24"/>
          <w:szCs w:val="24"/>
        </w:rPr>
        <w:t xml:space="preserve">) </w:t>
      </w:r>
      <w:r w:rsidR="00F3741E" w:rsidRPr="006C56A1">
        <w:rPr>
          <w:b/>
          <w:bCs/>
          <w:sz w:val="24"/>
          <w:szCs w:val="24"/>
        </w:rPr>
        <w:t>Cronograma físico e financeiro, conforme Anexo IV</w:t>
      </w:r>
      <w:r w:rsidR="00F3741E" w:rsidRPr="006C56A1">
        <w:rPr>
          <w:b/>
          <w:sz w:val="24"/>
          <w:szCs w:val="24"/>
        </w:rPr>
        <w:t>.</w:t>
      </w:r>
    </w:p>
    <w:p w:rsidR="00F3741E" w:rsidRPr="006C56A1" w:rsidRDefault="000D7C62" w:rsidP="000D7C62">
      <w:pPr>
        <w:spacing w:after="120"/>
        <w:ind w:firstLine="708"/>
        <w:jc w:val="both"/>
      </w:pPr>
      <w:r w:rsidRPr="006C56A1">
        <w:rPr>
          <w:b/>
          <w:sz w:val="24"/>
          <w:szCs w:val="24"/>
        </w:rPr>
        <w:t>d</w:t>
      </w:r>
      <w:r w:rsidR="00F3741E" w:rsidRPr="006C56A1">
        <w:rPr>
          <w:b/>
          <w:sz w:val="24"/>
          <w:szCs w:val="24"/>
        </w:rPr>
        <w:t>) Composição da taxa de BDI (Bonificação e Despesas Indiretas),</w:t>
      </w:r>
      <w:r w:rsidR="00F3741E" w:rsidRPr="006C56A1">
        <w:rPr>
          <w:sz w:val="24"/>
          <w:szCs w:val="24"/>
        </w:rPr>
        <w:t xml:space="preserve"> e a metodologia utilizada para sua obtenção</w:t>
      </w:r>
      <w:r w:rsidR="00F3741E" w:rsidRPr="006C56A1">
        <w:rPr>
          <w:sz w:val="24"/>
          <w:szCs w:val="24"/>
          <w:shd w:val="clear" w:color="auto" w:fill="FFFFFF" w:themeFill="background1"/>
        </w:rPr>
        <w:t xml:space="preserve">, que contenha, no mínimo, taxa de rateio da administração central, percentuais de tributos incidentes sobre o preço do serviço, excluídos aqueles de natureza direta e </w:t>
      </w:r>
      <w:r w:rsidR="00F3741E" w:rsidRPr="006C56A1">
        <w:rPr>
          <w:sz w:val="24"/>
          <w:szCs w:val="24"/>
          <w:shd w:val="clear" w:color="auto" w:fill="FFFFFF" w:themeFill="background1"/>
        </w:rPr>
        <w:lastRenderedPageBreak/>
        <w:t>personalística que oneram o contratado, taxa de risco, seguro e garantia do empreendimento e taxa de lucro</w:t>
      </w:r>
      <w:r w:rsidR="00F3741E" w:rsidRPr="006C56A1">
        <w:rPr>
          <w:sz w:val="24"/>
          <w:szCs w:val="24"/>
        </w:rPr>
        <w:t>, sendo vetada a inclusão de Contribuição Social Sobre Lucro Líquido - CSLL e Imposto de Renda de Pessoa Jurídica, nesta composição</w:t>
      </w:r>
      <w:r w:rsidR="00F3741E" w:rsidRPr="006C56A1">
        <w:rPr>
          <w:color w:val="000000"/>
          <w:sz w:val="24"/>
          <w:szCs w:val="24"/>
        </w:rPr>
        <w:t xml:space="preserve">. Para composição do BDI as licitantes deverão adotar a fórmula, em conformidade com o julgado do Tribunal de Contas da União (TCU) por meio do Acórdão 2.622/2013, conforme </w:t>
      </w:r>
      <w:r w:rsidR="00F3741E" w:rsidRPr="006C56A1">
        <w:rPr>
          <w:b/>
          <w:color w:val="FF0000"/>
          <w:sz w:val="24"/>
          <w:szCs w:val="24"/>
        </w:rPr>
        <w:t>Anexo IX</w:t>
      </w:r>
      <w:proofErr w:type="gramStart"/>
      <w:r w:rsidR="00F3741E" w:rsidRPr="006C56A1">
        <w:rPr>
          <w:b/>
          <w:color w:val="FF0000"/>
          <w:sz w:val="24"/>
          <w:szCs w:val="24"/>
        </w:rPr>
        <w:t>.</w:t>
      </w:r>
      <w:r w:rsidR="00F3741E" w:rsidRPr="006C56A1">
        <w:rPr>
          <w:sz w:val="24"/>
          <w:szCs w:val="24"/>
        </w:rPr>
        <w:t>;</w:t>
      </w:r>
      <w:proofErr w:type="gramEnd"/>
    </w:p>
    <w:p w:rsidR="00F3741E" w:rsidRPr="006C56A1" w:rsidRDefault="000D7C62" w:rsidP="000D7C62">
      <w:pPr>
        <w:spacing w:after="120"/>
        <w:ind w:firstLine="708"/>
        <w:jc w:val="both"/>
      </w:pPr>
      <w:r w:rsidRPr="006C56A1">
        <w:rPr>
          <w:b/>
          <w:sz w:val="24"/>
          <w:szCs w:val="24"/>
        </w:rPr>
        <w:t>e</w:t>
      </w:r>
      <w:r w:rsidR="00F3741E" w:rsidRPr="006C56A1">
        <w:rPr>
          <w:b/>
          <w:sz w:val="24"/>
          <w:szCs w:val="24"/>
        </w:rPr>
        <w:t>) Composição dos Encargos Sociais</w:t>
      </w:r>
      <w:r w:rsidR="00F3741E" w:rsidRPr="006C56A1">
        <w:rPr>
          <w:sz w:val="24"/>
          <w:szCs w:val="24"/>
        </w:rPr>
        <w:t xml:space="preserve"> adotados na proposta. Composição dos Encargos Sociais adotados na proposta. Não serão aceitos índices diferente dos estabelecidos na legislação vigente para o licitante (Anexo X</w:t>
      </w:r>
      <w:proofErr w:type="gramStart"/>
      <w:r w:rsidR="00F3741E" w:rsidRPr="006C56A1">
        <w:rPr>
          <w:sz w:val="24"/>
          <w:szCs w:val="24"/>
        </w:rPr>
        <w:t>) ;</w:t>
      </w:r>
      <w:proofErr w:type="gramEnd"/>
    </w:p>
    <w:p w:rsidR="00D1132F" w:rsidRPr="006C56A1" w:rsidRDefault="00D1132F" w:rsidP="000D7C62">
      <w:pPr>
        <w:spacing w:after="120"/>
        <w:jc w:val="both"/>
        <w:rPr>
          <w:sz w:val="24"/>
          <w:szCs w:val="24"/>
        </w:rPr>
      </w:pPr>
      <w:r w:rsidRPr="006C56A1">
        <w:rPr>
          <w:b/>
          <w:sz w:val="24"/>
          <w:szCs w:val="24"/>
        </w:rPr>
        <w:t>1</w:t>
      </w:r>
      <w:r w:rsidR="00A90644" w:rsidRPr="006C56A1">
        <w:rPr>
          <w:b/>
          <w:sz w:val="24"/>
          <w:szCs w:val="24"/>
        </w:rPr>
        <w:t>2</w:t>
      </w:r>
      <w:r w:rsidRPr="006C56A1">
        <w:rPr>
          <w:b/>
          <w:sz w:val="24"/>
          <w:szCs w:val="24"/>
        </w:rPr>
        <w:t>.</w:t>
      </w:r>
      <w:r w:rsidR="00A90644" w:rsidRPr="006C56A1">
        <w:rPr>
          <w:b/>
          <w:sz w:val="24"/>
          <w:szCs w:val="24"/>
        </w:rPr>
        <w:t>2</w:t>
      </w:r>
      <w:r w:rsidRPr="006C56A1">
        <w:rPr>
          <w:sz w:val="24"/>
          <w:szCs w:val="24"/>
        </w:rPr>
        <w:t xml:space="preserve">. A não apresentação de qualquer </w:t>
      </w:r>
      <w:r w:rsidR="00E0422B" w:rsidRPr="006C56A1">
        <w:rPr>
          <w:sz w:val="24"/>
          <w:szCs w:val="24"/>
        </w:rPr>
        <w:t xml:space="preserve">um dos documentos citados no item anterior </w:t>
      </w:r>
      <w:r w:rsidRPr="006C56A1">
        <w:rPr>
          <w:sz w:val="24"/>
          <w:szCs w:val="24"/>
        </w:rPr>
        <w:t>acarretará em desclassificação do licitante.</w:t>
      </w:r>
    </w:p>
    <w:p w:rsidR="00D1132F" w:rsidRPr="006C56A1" w:rsidRDefault="00D1132F" w:rsidP="00D1132F">
      <w:pPr>
        <w:spacing w:after="120"/>
        <w:jc w:val="both"/>
        <w:rPr>
          <w:b/>
          <w:sz w:val="24"/>
          <w:szCs w:val="24"/>
        </w:rPr>
      </w:pPr>
      <w:r w:rsidRPr="006C56A1">
        <w:rPr>
          <w:b/>
          <w:sz w:val="24"/>
          <w:szCs w:val="24"/>
        </w:rPr>
        <w:t>1</w:t>
      </w:r>
      <w:r w:rsidR="00A90644" w:rsidRPr="006C56A1">
        <w:rPr>
          <w:b/>
          <w:sz w:val="24"/>
          <w:szCs w:val="24"/>
        </w:rPr>
        <w:t>2</w:t>
      </w:r>
      <w:r w:rsidRPr="006C56A1">
        <w:rPr>
          <w:b/>
          <w:sz w:val="24"/>
          <w:szCs w:val="24"/>
        </w:rPr>
        <w:t>.</w:t>
      </w:r>
      <w:r w:rsidR="00A90644" w:rsidRPr="006C56A1">
        <w:rPr>
          <w:b/>
          <w:sz w:val="24"/>
          <w:szCs w:val="24"/>
        </w:rPr>
        <w:t>3</w:t>
      </w:r>
      <w:r w:rsidRPr="006C56A1">
        <w:rPr>
          <w:sz w:val="24"/>
          <w:szCs w:val="24"/>
        </w:rPr>
        <w:t>. Na divergência entre o custo constante da planilha de composição de custos unitários e o constante da planilha de orçamento sintético, bem como cálculos errados da composição, a proposta será desclassificada, caso seja insanável.</w:t>
      </w:r>
    </w:p>
    <w:p w:rsidR="00D1132F" w:rsidRPr="006C56A1" w:rsidRDefault="00D1132F" w:rsidP="00D1132F">
      <w:pPr>
        <w:spacing w:after="120"/>
        <w:jc w:val="both"/>
        <w:rPr>
          <w:sz w:val="24"/>
          <w:szCs w:val="24"/>
        </w:rPr>
      </w:pPr>
      <w:r w:rsidRPr="006C56A1">
        <w:rPr>
          <w:b/>
          <w:sz w:val="24"/>
          <w:szCs w:val="24"/>
        </w:rPr>
        <w:t>1</w:t>
      </w:r>
      <w:r w:rsidR="002C52A7" w:rsidRPr="006C56A1">
        <w:rPr>
          <w:b/>
          <w:sz w:val="24"/>
          <w:szCs w:val="24"/>
        </w:rPr>
        <w:t>2</w:t>
      </w:r>
      <w:r w:rsidRPr="006C56A1">
        <w:rPr>
          <w:b/>
          <w:sz w:val="24"/>
          <w:szCs w:val="24"/>
        </w:rPr>
        <w:t>.</w:t>
      </w:r>
      <w:r w:rsidR="002C52A7" w:rsidRPr="006C56A1">
        <w:rPr>
          <w:b/>
          <w:sz w:val="24"/>
          <w:szCs w:val="24"/>
        </w:rPr>
        <w:t>4</w:t>
      </w:r>
      <w:r w:rsidRPr="006C56A1">
        <w:rPr>
          <w:sz w:val="24"/>
          <w:szCs w:val="24"/>
        </w:rPr>
        <w:t>. Na análise da proposta de preços será verificado o atendimento de todas as especificações e condições, estabelecidas neste edital e seus anexos.</w:t>
      </w:r>
    </w:p>
    <w:p w:rsidR="00D1132F" w:rsidRPr="006C56A1" w:rsidRDefault="00D1132F" w:rsidP="00D1132F">
      <w:pPr>
        <w:spacing w:after="120"/>
        <w:jc w:val="both"/>
        <w:rPr>
          <w:sz w:val="24"/>
          <w:szCs w:val="24"/>
        </w:rPr>
      </w:pPr>
      <w:proofErr w:type="gramStart"/>
      <w:r w:rsidRPr="006C56A1">
        <w:rPr>
          <w:b/>
          <w:sz w:val="24"/>
          <w:szCs w:val="24"/>
        </w:rPr>
        <w:t>1</w:t>
      </w:r>
      <w:r w:rsidR="002C52A7" w:rsidRPr="006C56A1">
        <w:rPr>
          <w:b/>
          <w:sz w:val="24"/>
          <w:szCs w:val="24"/>
        </w:rPr>
        <w:t>2</w:t>
      </w:r>
      <w:r w:rsidRPr="006C56A1">
        <w:rPr>
          <w:b/>
          <w:sz w:val="24"/>
          <w:szCs w:val="24"/>
        </w:rPr>
        <w:t>.</w:t>
      </w:r>
      <w:r w:rsidR="002C52A7" w:rsidRPr="006C56A1">
        <w:rPr>
          <w:b/>
          <w:sz w:val="24"/>
          <w:szCs w:val="24"/>
        </w:rPr>
        <w:t>5</w:t>
      </w:r>
      <w:r w:rsidRPr="006C56A1">
        <w:rPr>
          <w:sz w:val="24"/>
          <w:szCs w:val="24"/>
        </w:rPr>
        <w:t xml:space="preserve"> Analisada</w:t>
      </w:r>
      <w:proofErr w:type="gramEnd"/>
      <w:r w:rsidRPr="006C56A1">
        <w:rPr>
          <w:sz w:val="24"/>
          <w:szCs w:val="24"/>
        </w:rPr>
        <w:t xml:space="preserve"> a aceitabilidade do preço obtido, o Presidente do RDC divulgará o resultado do julgamento das propostas de preços.</w:t>
      </w:r>
    </w:p>
    <w:p w:rsidR="00D1132F" w:rsidRPr="006C56A1" w:rsidRDefault="00D1132F" w:rsidP="00D1132F">
      <w:pPr>
        <w:spacing w:after="120"/>
        <w:jc w:val="both"/>
        <w:rPr>
          <w:sz w:val="24"/>
          <w:szCs w:val="24"/>
        </w:rPr>
      </w:pPr>
      <w:r w:rsidRPr="006C56A1">
        <w:rPr>
          <w:b/>
          <w:sz w:val="24"/>
          <w:szCs w:val="24"/>
        </w:rPr>
        <w:t>1</w:t>
      </w:r>
      <w:r w:rsidR="002C52A7" w:rsidRPr="006C56A1">
        <w:rPr>
          <w:b/>
          <w:sz w:val="24"/>
          <w:szCs w:val="24"/>
        </w:rPr>
        <w:t>2</w:t>
      </w:r>
      <w:r w:rsidRPr="006C56A1">
        <w:rPr>
          <w:b/>
          <w:sz w:val="24"/>
          <w:szCs w:val="24"/>
        </w:rPr>
        <w:t>.</w:t>
      </w:r>
      <w:r w:rsidR="002C52A7" w:rsidRPr="006C56A1">
        <w:rPr>
          <w:b/>
          <w:sz w:val="24"/>
          <w:szCs w:val="24"/>
        </w:rPr>
        <w:t>6</w:t>
      </w:r>
      <w:r w:rsidRPr="006C56A1">
        <w:rPr>
          <w:sz w:val="24"/>
          <w:szCs w:val="24"/>
        </w:rPr>
        <w:t>. O licitante que abandona o certame ou deixar de enviar a documentação indicada nesta condição será desclassificado e sujeitar-se-á às sanções previstas neste edital.</w:t>
      </w:r>
    </w:p>
    <w:p w:rsidR="00D1132F" w:rsidRPr="006C56A1" w:rsidRDefault="00D1132F" w:rsidP="00D1132F">
      <w:pPr>
        <w:spacing w:after="120"/>
        <w:jc w:val="both"/>
        <w:rPr>
          <w:sz w:val="24"/>
          <w:szCs w:val="24"/>
        </w:rPr>
      </w:pPr>
      <w:r w:rsidRPr="006C56A1">
        <w:rPr>
          <w:b/>
          <w:sz w:val="24"/>
          <w:szCs w:val="24"/>
        </w:rPr>
        <w:t>1</w:t>
      </w:r>
      <w:r w:rsidR="002C52A7" w:rsidRPr="006C56A1">
        <w:rPr>
          <w:b/>
          <w:sz w:val="24"/>
          <w:szCs w:val="24"/>
        </w:rPr>
        <w:t>2</w:t>
      </w:r>
      <w:r w:rsidRPr="006C56A1">
        <w:rPr>
          <w:b/>
          <w:sz w:val="24"/>
          <w:szCs w:val="24"/>
        </w:rPr>
        <w:t>.</w:t>
      </w:r>
      <w:r w:rsidR="002C52A7" w:rsidRPr="006C56A1">
        <w:rPr>
          <w:b/>
          <w:sz w:val="24"/>
          <w:szCs w:val="24"/>
        </w:rPr>
        <w:t>7</w:t>
      </w:r>
      <w:r w:rsidRPr="006C56A1">
        <w:rPr>
          <w:sz w:val="24"/>
          <w:szCs w:val="24"/>
        </w:rPr>
        <w:t>. A Comissão do RDC poderá solicitar parecer de técnicos pertencentes ao quadro de pessoal do IFAL.</w:t>
      </w:r>
    </w:p>
    <w:p w:rsidR="00D1132F" w:rsidRPr="006C56A1" w:rsidRDefault="00D1132F" w:rsidP="00D1132F">
      <w:pPr>
        <w:spacing w:after="120"/>
        <w:jc w:val="both"/>
        <w:rPr>
          <w:sz w:val="24"/>
          <w:szCs w:val="24"/>
        </w:rPr>
      </w:pPr>
      <w:r w:rsidRPr="006C56A1">
        <w:rPr>
          <w:b/>
          <w:sz w:val="24"/>
          <w:szCs w:val="24"/>
        </w:rPr>
        <w:t>1</w:t>
      </w:r>
      <w:r w:rsidR="002C52A7" w:rsidRPr="006C56A1">
        <w:rPr>
          <w:b/>
          <w:sz w:val="24"/>
          <w:szCs w:val="24"/>
        </w:rPr>
        <w:t>2</w:t>
      </w:r>
      <w:r w:rsidRPr="006C56A1">
        <w:rPr>
          <w:b/>
          <w:sz w:val="24"/>
          <w:szCs w:val="24"/>
        </w:rPr>
        <w:t>.</w:t>
      </w:r>
      <w:r w:rsidR="002C52A7" w:rsidRPr="006C56A1">
        <w:rPr>
          <w:b/>
          <w:sz w:val="24"/>
          <w:szCs w:val="24"/>
        </w:rPr>
        <w:t>8</w:t>
      </w:r>
      <w:r w:rsidRPr="006C56A1">
        <w:rPr>
          <w:sz w:val="24"/>
          <w:szCs w:val="24"/>
        </w:rPr>
        <w:t>. Não se considerará qualquer oferta de vantagem não prevista neste edital, inclusive financiamentos subsidiados ou a fundo perdido.</w:t>
      </w:r>
    </w:p>
    <w:p w:rsidR="00D1132F" w:rsidRPr="006C56A1" w:rsidRDefault="00D1132F" w:rsidP="00D1132F">
      <w:pPr>
        <w:spacing w:after="120"/>
        <w:jc w:val="both"/>
        <w:rPr>
          <w:sz w:val="24"/>
          <w:szCs w:val="24"/>
        </w:rPr>
      </w:pPr>
      <w:r w:rsidRPr="006C56A1">
        <w:rPr>
          <w:b/>
          <w:sz w:val="24"/>
          <w:szCs w:val="24"/>
        </w:rPr>
        <w:t>1</w:t>
      </w:r>
      <w:r w:rsidR="002C52A7" w:rsidRPr="006C56A1">
        <w:rPr>
          <w:b/>
          <w:sz w:val="24"/>
          <w:szCs w:val="24"/>
        </w:rPr>
        <w:t>2</w:t>
      </w:r>
      <w:r w:rsidRPr="006C56A1">
        <w:rPr>
          <w:b/>
          <w:sz w:val="24"/>
          <w:szCs w:val="24"/>
        </w:rPr>
        <w:t>.</w:t>
      </w:r>
      <w:r w:rsidR="002C52A7" w:rsidRPr="006C56A1">
        <w:rPr>
          <w:b/>
          <w:sz w:val="24"/>
          <w:szCs w:val="24"/>
        </w:rPr>
        <w:t>9</w:t>
      </w:r>
      <w:r w:rsidRPr="006C56A1">
        <w:rPr>
          <w:sz w:val="24"/>
          <w:szCs w:val="24"/>
        </w:rPr>
        <w:t>. Não se admitirá proposta que apresente valores simbólicos, irrisórios ou de valor zero, incompatíveis com os preços de mercado.</w:t>
      </w:r>
    </w:p>
    <w:p w:rsidR="00D1132F" w:rsidRPr="006C56A1" w:rsidRDefault="00D1132F" w:rsidP="00D1132F">
      <w:pPr>
        <w:spacing w:after="120"/>
        <w:jc w:val="both"/>
        <w:rPr>
          <w:sz w:val="24"/>
          <w:szCs w:val="24"/>
        </w:rPr>
      </w:pPr>
      <w:r w:rsidRPr="006C56A1">
        <w:rPr>
          <w:b/>
          <w:sz w:val="24"/>
          <w:szCs w:val="24"/>
        </w:rPr>
        <w:t>1</w:t>
      </w:r>
      <w:r w:rsidR="002C52A7" w:rsidRPr="006C56A1">
        <w:rPr>
          <w:b/>
          <w:sz w:val="24"/>
          <w:szCs w:val="24"/>
        </w:rPr>
        <w:t>2</w:t>
      </w:r>
      <w:r w:rsidRPr="006C56A1">
        <w:rPr>
          <w:b/>
          <w:sz w:val="24"/>
          <w:szCs w:val="24"/>
        </w:rPr>
        <w:t>.</w:t>
      </w:r>
      <w:r w:rsidR="002C52A7" w:rsidRPr="006C56A1">
        <w:rPr>
          <w:b/>
          <w:sz w:val="24"/>
          <w:szCs w:val="24"/>
        </w:rPr>
        <w:t>10</w:t>
      </w:r>
      <w:r w:rsidRPr="006C56A1">
        <w:rPr>
          <w:b/>
          <w:sz w:val="24"/>
          <w:szCs w:val="24"/>
        </w:rPr>
        <w:t xml:space="preserve">. </w:t>
      </w:r>
      <w:r w:rsidRPr="006C56A1">
        <w:rPr>
          <w:sz w:val="24"/>
          <w:szCs w:val="24"/>
        </w:rPr>
        <w:t>No preço proposto já deverão estar inclusas todas as despesas e tributos.</w:t>
      </w:r>
    </w:p>
    <w:p w:rsidR="00FE36AE" w:rsidRPr="006C56A1" w:rsidRDefault="002C52A7">
      <w:pPr>
        <w:spacing w:after="120"/>
        <w:jc w:val="both"/>
        <w:rPr>
          <w:b/>
          <w:bCs/>
          <w:color w:val="000000"/>
          <w:sz w:val="24"/>
          <w:szCs w:val="24"/>
        </w:rPr>
      </w:pPr>
      <w:r w:rsidRPr="006C56A1">
        <w:rPr>
          <w:b/>
          <w:bCs/>
          <w:color w:val="000000"/>
          <w:sz w:val="24"/>
          <w:szCs w:val="24"/>
        </w:rPr>
        <w:t>12.11 A proposta deverá conter ainda:</w:t>
      </w:r>
    </w:p>
    <w:p w:rsidR="00FE36AE" w:rsidRPr="006C56A1" w:rsidRDefault="00132ACB">
      <w:pPr>
        <w:pStyle w:val="PargrafodaLista"/>
        <w:spacing w:after="120"/>
        <w:ind w:left="600"/>
        <w:jc w:val="both"/>
        <w:rPr>
          <w:color w:val="000000"/>
          <w:sz w:val="24"/>
          <w:szCs w:val="24"/>
        </w:rPr>
      </w:pPr>
      <w:r w:rsidRPr="006C56A1">
        <w:rPr>
          <w:b/>
          <w:color w:val="000000"/>
          <w:sz w:val="24"/>
          <w:szCs w:val="24"/>
        </w:rPr>
        <w:t>a)</w:t>
      </w:r>
      <w:r w:rsidR="002C52A7" w:rsidRPr="006C56A1">
        <w:rPr>
          <w:b/>
          <w:color w:val="000000"/>
          <w:sz w:val="24"/>
          <w:szCs w:val="24"/>
        </w:rPr>
        <w:t xml:space="preserve"> </w:t>
      </w:r>
      <w:r w:rsidRPr="006C56A1">
        <w:rPr>
          <w:color w:val="000000"/>
          <w:sz w:val="24"/>
          <w:szCs w:val="24"/>
        </w:rPr>
        <w:t>A indicação e descrição detalhada das características técnicas da obra que compõe o objeto desta licitação, em conformidade com os requisitos, especificações e condições estipuladas neste Edital, e demais especificações que permitam aferir com precisão ao solicitado no edital;</w:t>
      </w:r>
    </w:p>
    <w:p w:rsidR="00FE36AE" w:rsidRPr="006C56A1" w:rsidRDefault="002C52A7">
      <w:pPr>
        <w:pStyle w:val="PargrafodaLista"/>
        <w:spacing w:after="120"/>
        <w:ind w:left="600"/>
        <w:jc w:val="both"/>
        <w:rPr>
          <w:color w:val="000000"/>
          <w:sz w:val="24"/>
          <w:szCs w:val="24"/>
        </w:rPr>
      </w:pPr>
      <w:r w:rsidRPr="006C56A1">
        <w:rPr>
          <w:b/>
          <w:color w:val="000000"/>
          <w:sz w:val="24"/>
          <w:szCs w:val="24"/>
        </w:rPr>
        <w:t>b</w:t>
      </w:r>
      <w:r w:rsidR="00132ACB" w:rsidRPr="006C56A1">
        <w:rPr>
          <w:b/>
          <w:color w:val="000000"/>
          <w:sz w:val="24"/>
          <w:szCs w:val="24"/>
        </w:rPr>
        <w:t>)</w:t>
      </w:r>
      <w:r w:rsidR="00132ACB" w:rsidRPr="006C56A1">
        <w:rPr>
          <w:color w:val="000000"/>
          <w:sz w:val="24"/>
          <w:szCs w:val="24"/>
        </w:rPr>
        <w:t xml:space="preserve"> A razão social da proponente, endereço completo, telefone, endereço eletrônico (e-mail), mencionando o banco, número da conta corrente e da agência bancária no qual serão depositados os pagamentos se a Licitante se sagrar vencedora do certame;</w:t>
      </w:r>
    </w:p>
    <w:p w:rsidR="00FE36AE" w:rsidRPr="006C56A1" w:rsidRDefault="002C52A7">
      <w:pPr>
        <w:pStyle w:val="PargrafodaLista"/>
        <w:spacing w:after="120"/>
        <w:ind w:left="600"/>
        <w:jc w:val="both"/>
        <w:rPr>
          <w:color w:val="000000"/>
          <w:sz w:val="24"/>
          <w:szCs w:val="24"/>
        </w:rPr>
      </w:pPr>
      <w:r w:rsidRPr="006C56A1">
        <w:rPr>
          <w:b/>
          <w:color w:val="000000"/>
          <w:sz w:val="24"/>
          <w:szCs w:val="24"/>
        </w:rPr>
        <w:t>c</w:t>
      </w:r>
      <w:r w:rsidR="00132ACB" w:rsidRPr="006C56A1">
        <w:rPr>
          <w:b/>
          <w:color w:val="000000"/>
          <w:sz w:val="24"/>
          <w:szCs w:val="24"/>
        </w:rPr>
        <w:t>)</w:t>
      </w:r>
      <w:r w:rsidR="00132ACB" w:rsidRPr="006C56A1">
        <w:rPr>
          <w:color w:val="000000"/>
          <w:sz w:val="24"/>
          <w:szCs w:val="24"/>
        </w:rPr>
        <w:t xml:space="preserve"> O prazo de início, de conclusão e de garantia da obra, bem como o de validade da proposta </w:t>
      </w:r>
      <w:r w:rsidR="00132ACB" w:rsidRPr="006C56A1">
        <w:rPr>
          <w:color w:val="000000"/>
          <w:sz w:val="24"/>
          <w:szCs w:val="24"/>
        </w:rPr>
        <w:lastRenderedPageBreak/>
        <w:t>e o de pagamento, na forma descrita neste edital e seus anexos, donde caso a proposta não conste estas informações, serão considerados os prazos do edital.</w:t>
      </w:r>
    </w:p>
    <w:p w:rsidR="00FE36AE" w:rsidRPr="006C56A1" w:rsidRDefault="002C52A7" w:rsidP="002C52A7">
      <w:pPr>
        <w:spacing w:after="120"/>
        <w:jc w:val="both"/>
        <w:rPr>
          <w:color w:val="000000"/>
          <w:sz w:val="24"/>
          <w:szCs w:val="24"/>
        </w:rPr>
      </w:pPr>
      <w:r w:rsidRPr="006C56A1">
        <w:rPr>
          <w:b/>
          <w:bCs/>
          <w:color w:val="000000"/>
          <w:sz w:val="24"/>
          <w:szCs w:val="24"/>
        </w:rPr>
        <w:t xml:space="preserve">12.12 </w:t>
      </w:r>
      <w:proofErr w:type="gramStart"/>
      <w:r w:rsidR="00132ACB" w:rsidRPr="006C56A1">
        <w:rPr>
          <w:color w:val="000000"/>
          <w:sz w:val="24"/>
          <w:szCs w:val="24"/>
        </w:rPr>
        <w:t>SERÁ</w:t>
      </w:r>
      <w:proofErr w:type="gramEnd"/>
      <w:r w:rsidR="00132ACB" w:rsidRPr="006C56A1">
        <w:rPr>
          <w:color w:val="000000"/>
          <w:sz w:val="24"/>
          <w:szCs w:val="24"/>
        </w:rPr>
        <w:t xml:space="preserve"> CONCEDIDO UM PRAZO DE </w:t>
      </w:r>
      <w:r w:rsidR="00132ACB" w:rsidRPr="006C56A1">
        <w:rPr>
          <w:b/>
          <w:color w:val="000000"/>
          <w:sz w:val="24"/>
          <w:szCs w:val="24"/>
        </w:rPr>
        <w:t>48 (QUARENTA E OITO) HORAS</w:t>
      </w:r>
      <w:r w:rsidR="00132ACB" w:rsidRPr="006C56A1">
        <w:rPr>
          <w:color w:val="000000"/>
          <w:sz w:val="24"/>
          <w:szCs w:val="24"/>
        </w:rPr>
        <w:t xml:space="preserve"> PARA A EMPRESA MAIS BEM CLASSIFICADA APRESENTAR A PLANILHA DE FORMAÇÃO DE PREÇOS, BEM COMO A DOCUMENTAÇÃO SOLICITADA PELO PRESIDENTE DO RDC. ESSE PRAZO PODERÁ SER PRORROGADO POR ATÉ 24 (VINTE E QUATRO) HORAS, DESDE QUE SOLICITADO PELA EMPRESA, E, ACEITO PELA COMISSÃO DO RDC.</w:t>
      </w:r>
    </w:p>
    <w:p w:rsidR="00EE4492" w:rsidRPr="006C56A1" w:rsidRDefault="00E0422B" w:rsidP="00E0422B">
      <w:pPr>
        <w:pStyle w:val="Default"/>
        <w:spacing w:after="120"/>
        <w:jc w:val="both"/>
      </w:pPr>
      <w:r w:rsidRPr="006C56A1">
        <w:rPr>
          <w:b/>
        </w:rPr>
        <w:t>1</w:t>
      </w:r>
      <w:r w:rsidR="0067119D" w:rsidRPr="006C56A1">
        <w:rPr>
          <w:b/>
        </w:rPr>
        <w:t>2</w:t>
      </w:r>
      <w:r w:rsidRPr="006C56A1">
        <w:rPr>
          <w:b/>
        </w:rPr>
        <w:t>.</w:t>
      </w:r>
      <w:r w:rsidR="0067119D" w:rsidRPr="006C56A1">
        <w:rPr>
          <w:b/>
        </w:rPr>
        <w:t>1</w:t>
      </w:r>
      <w:r w:rsidR="00021B53" w:rsidRPr="006C56A1">
        <w:rPr>
          <w:b/>
        </w:rPr>
        <w:t>3</w:t>
      </w:r>
      <w:r w:rsidRPr="006C56A1">
        <w:rPr>
          <w:b/>
        </w:rPr>
        <w:t xml:space="preserve">. </w:t>
      </w:r>
      <w:r w:rsidR="00EE4492" w:rsidRPr="006C56A1">
        <w:rPr>
          <w:b/>
        </w:rPr>
        <w:t>DA ACEITABILIDADE</w:t>
      </w:r>
    </w:p>
    <w:p w:rsidR="00E0422B" w:rsidRPr="006C56A1" w:rsidRDefault="00EE4492" w:rsidP="00EE4492">
      <w:pPr>
        <w:pStyle w:val="Default"/>
        <w:spacing w:after="120"/>
        <w:ind w:left="709"/>
        <w:jc w:val="both"/>
      </w:pPr>
      <w:r w:rsidRPr="006C56A1">
        <w:rPr>
          <w:rFonts w:ascii="Times New Roman" w:hAnsi="Times New Roman" w:cs="Times New Roman"/>
          <w:b/>
          <w:color w:val="auto"/>
        </w:rPr>
        <w:t>12.1</w:t>
      </w:r>
      <w:r w:rsidR="00021B53" w:rsidRPr="006C56A1">
        <w:rPr>
          <w:rFonts w:ascii="Times New Roman" w:hAnsi="Times New Roman" w:cs="Times New Roman"/>
          <w:b/>
          <w:color w:val="auto"/>
        </w:rPr>
        <w:t>3</w:t>
      </w:r>
      <w:r w:rsidRPr="006C56A1">
        <w:rPr>
          <w:rFonts w:ascii="Times New Roman" w:hAnsi="Times New Roman" w:cs="Times New Roman"/>
          <w:b/>
          <w:color w:val="auto"/>
        </w:rPr>
        <w:t>.1</w:t>
      </w:r>
      <w:r w:rsidRPr="006C56A1">
        <w:rPr>
          <w:rFonts w:ascii="Times New Roman" w:hAnsi="Times New Roman" w:cs="Times New Roman"/>
          <w:color w:val="auto"/>
        </w:rPr>
        <w:t xml:space="preserve"> </w:t>
      </w:r>
      <w:r w:rsidR="00E0422B" w:rsidRPr="006C56A1">
        <w:rPr>
          <w:rFonts w:ascii="Times New Roman" w:hAnsi="Times New Roman" w:cs="Times New Roman"/>
          <w:color w:val="auto"/>
        </w:rPr>
        <w:t xml:space="preserve">Conforme Art. 42 do Decreto nº 7.581/2011, </w:t>
      </w:r>
      <w:r w:rsidR="00E0422B" w:rsidRPr="006C56A1">
        <w:rPr>
          <w:rFonts w:ascii="Times New Roman" w:hAnsi="Times New Roman" w:cs="Times New Roman"/>
          <w:color w:val="auto"/>
          <w:shd w:val="clear" w:color="auto" w:fill="FFFFFF"/>
        </w:rPr>
        <w:t xml:space="preserve">a economicidade da proposta </w:t>
      </w:r>
      <w:r w:rsidR="0067119D" w:rsidRPr="006C56A1">
        <w:rPr>
          <w:rFonts w:ascii="Times New Roman" w:hAnsi="Times New Roman" w:cs="Times New Roman"/>
          <w:color w:val="auto"/>
          <w:shd w:val="clear" w:color="auto" w:fill="FFFFFF"/>
        </w:rPr>
        <w:t xml:space="preserve">(planilha de formação de preços) </w:t>
      </w:r>
      <w:r w:rsidR="00E0422B" w:rsidRPr="006C56A1">
        <w:rPr>
          <w:rFonts w:ascii="Times New Roman" w:hAnsi="Times New Roman" w:cs="Times New Roman"/>
          <w:color w:val="auto"/>
          <w:shd w:val="clear" w:color="auto" w:fill="FFFFFF"/>
        </w:rPr>
        <w:t xml:space="preserve">será aferida com base nos custos globais e unitários. Segundo </w:t>
      </w:r>
      <w:hyperlink r:id="rId17" w:tooltip="Art. 42, § 2 do Decreto 7581/11" w:history="1">
        <w:r w:rsidR="00E0422B" w:rsidRPr="006C56A1">
          <w:rPr>
            <w:rStyle w:val="Hyperlink"/>
            <w:rFonts w:ascii="Times New Roman" w:hAnsi="Times New Roman" w:cs="Times New Roman"/>
            <w:bCs/>
            <w:color w:val="auto"/>
            <w:bdr w:val="none" w:sz="0" w:space="0" w:color="auto" w:frame="1"/>
            <w:shd w:val="clear" w:color="auto" w:fill="FFFFFF"/>
          </w:rPr>
          <w:t>§ 2</w:t>
        </w:r>
      </w:hyperlink>
      <w:r w:rsidR="00E0422B" w:rsidRPr="006C56A1">
        <w:rPr>
          <w:rStyle w:val="Forte"/>
          <w:rFonts w:ascii="Times New Roman" w:hAnsi="Times New Roman" w:cs="Times New Roman"/>
          <w:color w:val="auto"/>
          <w:bdr w:val="none" w:sz="0" w:space="0" w:color="auto" w:frame="1"/>
          <w:shd w:val="clear" w:color="auto" w:fill="FFFFFF"/>
        </w:rPr>
        <w:t xml:space="preserve">º </w:t>
      </w:r>
      <w:r w:rsidR="00E0422B" w:rsidRPr="006C56A1">
        <w:rPr>
          <w:rStyle w:val="Forte"/>
          <w:rFonts w:ascii="Times New Roman" w:hAnsi="Times New Roman" w:cs="Times New Roman"/>
          <w:b w:val="0"/>
          <w:color w:val="auto"/>
          <w:bdr w:val="none" w:sz="0" w:space="0" w:color="auto" w:frame="1"/>
          <w:shd w:val="clear" w:color="auto" w:fill="FFFFFF"/>
        </w:rPr>
        <w:t>desse mesmo artigo</w:t>
      </w:r>
      <w:r w:rsidR="00E0422B" w:rsidRPr="006C56A1">
        <w:rPr>
          <w:rStyle w:val="Forte"/>
          <w:rFonts w:ascii="Times New Roman" w:hAnsi="Times New Roman" w:cs="Times New Roman"/>
          <w:color w:val="auto"/>
          <w:bdr w:val="none" w:sz="0" w:space="0" w:color="auto" w:frame="1"/>
          <w:shd w:val="clear" w:color="auto" w:fill="FFFFFF"/>
        </w:rPr>
        <w:t>,</w:t>
      </w:r>
      <w:r w:rsidR="00E0422B" w:rsidRPr="006C56A1">
        <w:rPr>
          <w:rStyle w:val="apple-converted-space"/>
          <w:rFonts w:ascii="Times New Roman" w:hAnsi="Times New Roman" w:cs="Times New Roman"/>
          <w:color w:val="auto"/>
          <w:shd w:val="clear" w:color="auto" w:fill="FFFFFF"/>
        </w:rPr>
        <w:t xml:space="preserve"> cuja redação foi alterada pelo </w:t>
      </w:r>
      <w:r w:rsidR="00E0422B" w:rsidRPr="006C56A1">
        <w:rPr>
          <w:rFonts w:ascii="Times New Roman" w:hAnsi="Times New Roman" w:cs="Times New Roman"/>
          <w:color w:val="auto"/>
        </w:rPr>
        <w:t xml:space="preserve">Decreto nº 8.080, de 2013, </w:t>
      </w:r>
      <w:r w:rsidR="00E0422B" w:rsidRPr="006C56A1">
        <w:rPr>
          <w:rStyle w:val="apple-converted-space"/>
          <w:rFonts w:ascii="Times New Roman" w:hAnsi="Times New Roman" w:cs="Times New Roman"/>
          <w:color w:val="auto"/>
          <w:shd w:val="clear" w:color="auto" w:fill="FFFFFF"/>
        </w:rPr>
        <w:t>n</w:t>
      </w:r>
      <w:r w:rsidR="00E0422B" w:rsidRPr="006C56A1">
        <w:rPr>
          <w:rFonts w:ascii="Times New Roman" w:hAnsi="Times New Roman" w:cs="Times New Roman"/>
          <w:color w:val="auto"/>
          <w:shd w:val="clear" w:color="auto" w:fill="FFFFFF"/>
        </w:rPr>
        <w:t>o caso de adoção do regime de empreitada por preço unitário, os custos unitários dos itens materialmente relevantes das propostas não podem exceder os custos unitários estabelecidos no orçamento estimado pela administração pública, observadas as seguintes condições:</w:t>
      </w:r>
    </w:p>
    <w:p w:rsidR="00E0422B" w:rsidRPr="006C56A1" w:rsidRDefault="00465707" w:rsidP="00EE4492">
      <w:pPr>
        <w:widowControl/>
        <w:shd w:val="clear" w:color="auto" w:fill="FFFFFF"/>
        <w:suppressAutoHyphens w:val="0"/>
        <w:spacing w:after="120" w:line="315" w:lineRule="atLeast"/>
        <w:ind w:left="709"/>
        <w:jc w:val="both"/>
        <w:textAlignment w:val="auto"/>
        <w:rPr>
          <w:sz w:val="24"/>
          <w:szCs w:val="24"/>
        </w:rPr>
      </w:pPr>
      <w:hyperlink r:id="rId18" w:tooltip="Art. 42, § 2, inc. I do Decreto 7581/11" w:history="1">
        <w:r w:rsidR="00E0422B" w:rsidRPr="006C56A1">
          <w:rPr>
            <w:b/>
            <w:bCs/>
            <w:sz w:val="24"/>
            <w:szCs w:val="24"/>
            <w:bdr w:val="none" w:sz="0" w:space="0" w:color="auto" w:frame="1"/>
          </w:rPr>
          <w:t>I </w:t>
        </w:r>
      </w:hyperlink>
      <w:r w:rsidR="00E0422B" w:rsidRPr="006C56A1">
        <w:rPr>
          <w:sz w:val="24"/>
          <w:szCs w:val="24"/>
        </w:rPr>
        <w:t xml:space="preserve">- 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 </w:t>
      </w:r>
      <w:proofErr w:type="gramStart"/>
      <w:r w:rsidR="00E0422B" w:rsidRPr="006C56A1">
        <w:rPr>
          <w:sz w:val="24"/>
          <w:szCs w:val="24"/>
        </w:rPr>
        <w:t>e</w:t>
      </w:r>
      <w:proofErr w:type="gramEnd"/>
      <w:r w:rsidR="00E0422B" w:rsidRPr="006C56A1">
        <w:rPr>
          <w:sz w:val="24"/>
          <w:szCs w:val="24"/>
        </w:rPr>
        <w:t xml:space="preserve"> </w:t>
      </w:r>
    </w:p>
    <w:p w:rsidR="00E0422B" w:rsidRPr="006C56A1" w:rsidRDefault="00465707" w:rsidP="00EE4492">
      <w:pPr>
        <w:widowControl/>
        <w:shd w:val="clear" w:color="auto" w:fill="FFFFFF"/>
        <w:suppressAutoHyphens w:val="0"/>
        <w:spacing w:after="120" w:line="315" w:lineRule="atLeast"/>
        <w:ind w:left="709"/>
        <w:jc w:val="both"/>
        <w:textAlignment w:val="auto"/>
        <w:rPr>
          <w:sz w:val="24"/>
          <w:szCs w:val="24"/>
        </w:rPr>
      </w:pPr>
      <w:hyperlink r:id="rId19" w:tooltip="Art. 42, § 2, inc. II do Decreto 7581/11" w:history="1">
        <w:r w:rsidR="00E0422B" w:rsidRPr="006C56A1">
          <w:rPr>
            <w:b/>
            <w:bCs/>
            <w:sz w:val="24"/>
            <w:szCs w:val="24"/>
            <w:bdr w:val="none" w:sz="0" w:space="0" w:color="auto" w:frame="1"/>
          </w:rPr>
          <w:t>II </w:t>
        </w:r>
      </w:hyperlink>
      <w:r w:rsidR="00E0422B" w:rsidRPr="006C56A1">
        <w:rPr>
          <w:sz w:val="24"/>
          <w:szCs w:val="24"/>
        </w:rPr>
        <w:t xml:space="preserve">- 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 </w:t>
      </w:r>
    </w:p>
    <w:p w:rsidR="00E0422B" w:rsidRPr="006C56A1" w:rsidRDefault="00E0422B" w:rsidP="00EE4492">
      <w:pPr>
        <w:pStyle w:val="NormalWeb"/>
        <w:shd w:val="clear" w:color="auto" w:fill="FFFFFF"/>
        <w:spacing w:after="120" w:line="315" w:lineRule="atLeast"/>
        <w:ind w:left="1418"/>
        <w:jc w:val="both"/>
        <w:rPr>
          <w:rFonts w:eastAsia="Times New Roman" w:cs="Times New Roman"/>
          <w:lang w:eastAsia="pt-BR" w:bidi="ar-SA"/>
        </w:rPr>
      </w:pPr>
      <w:r w:rsidRPr="006C56A1">
        <w:rPr>
          <w:rFonts w:cs="Times New Roman"/>
          <w:b/>
        </w:rPr>
        <w:t>1</w:t>
      </w:r>
      <w:r w:rsidR="0067119D" w:rsidRPr="006C56A1">
        <w:rPr>
          <w:rFonts w:cs="Times New Roman"/>
          <w:b/>
        </w:rPr>
        <w:t>2</w:t>
      </w:r>
      <w:r w:rsidRPr="006C56A1">
        <w:rPr>
          <w:rFonts w:cs="Times New Roman"/>
          <w:b/>
        </w:rPr>
        <w:t>.1</w:t>
      </w:r>
      <w:r w:rsidR="00021B53" w:rsidRPr="006C56A1">
        <w:rPr>
          <w:rFonts w:cs="Times New Roman"/>
          <w:b/>
        </w:rPr>
        <w:t>3</w:t>
      </w:r>
      <w:r w:rsidRPr="006C56A1">
        <w:rPr>
          <w:rFonts w:cs="Times New Roman"/>
          <w:b/>
        </w:rPr>
        <w:t>.</w:t>
      </w:r>
      <w:r w:rsidR="00EE4492" w:rsidRPr="006C56A1">
        <w:rPr>
          <w:rFonts w:cs="Times New Roman"/>
          <w:b/>
        </w:rPr>
        <w:t>1.</w:t>
      </w:r>
      <w:r w:rsidRPr="006C56A1">
        <w:rPr>
          <w:rFonts w:cs="Times New Roman"/>
          <w:b/>
        </w:rPr>
        <w:t>1</w:t>
      </w:r>
      <w:r w:rsidRPr="006C56A1">
        <w:rPr>
          <w:rFonts w:cs="Times New Roman"/>
        </w:rPr>
        <w:t xml:space="preserve"> Conforme </w:t>
      </w:r>
      <w:r w:rsidRPr="006C56A1">
        <w:rPr>
          <w:rStyle w:val="Forte"/>
          <w:rFonts w:cs="Times New Roman"/>
          <w:bdr w:val="none" w:sz="0" w:space="0" w:color="auto" w:frame="1"/>
          <w:shd w:val="clear" w:color="auto" w:fill="FFFFFF"/>
        </w:rPr>
        <w:t>§ 3</w:t>
      </w:r>
      <w:r w:rsidRPr="006C56A1">
        <w:rPr>
          <w:rStyle w:val="apple-converted-space"/>
          <w:rFonts w:cs="Times New Roman"/>
          <w:shd w:val="clear" w:color="auto" w:fill="FFFFFF"/>
        </w:rPr>
        <w:t xml:space="preserve">º do Art. 42 do Decreto </w:t>
      </w:r>
      <w:proofErr w:type="gramStart"/>
      <w:r w:rsidRPr="006C56A1">
        <w:rPr>
          <w:rFonts w:cs="Times New Roman"/>
        </w:rPr>
        <w:t>nº7.</w:t>
      </w:r>
      <w:proofErr w:type="gramEnd"/>
      <w:r w:rsidRPr="006C56A1">
        <w:rPr>
          <w:rFonts w:cs="Times New Roman"/>
        </w:rPr>
        <w:t>581/2011</w:t>
      </w:r>
      <w:r w:rsidRPr="006C56A1">
        <w:rPr>
          <w:rStyle w:val="apple-converted-space"/>
          <w:rFonts w:cs="Times New Roman"/>
          <w:shd w:val="clear" w:color="auto" w:fill="FFFFFF"/>
        </w:rPr>
        <w:t>, s</w:t>
      </w:r>
      <w:r w:rsidRPr="006C56A1">
        <w:rPr>
          <w:rFonts w:cs="Times New Roman"/>
          <w:shd w:val="clear" w:color="auto" w:fill="FFFFFF"/>
        </w:rPr>
        <w:t xml:space="preserve">e o relatório técnico de que trata o inciso II do §2o não for aprovado pela administração pública, aplica-se o disposto no art. 62, salvo se o licitante apresentar nova proposta, com adequação dos custos unitários propostos aos limites previstos no §2o, sem alteração do valor global da proposta. O art. 62 determina que </w:t>
      </w:r>
      <w:proofErr w:type="gramStart"/>
      <w:r w:rsidRPr="006C56A1">
        <w:rPr>
          <w:rFonts w:cs="Times New Roman"/>
          <w:shd w:val="clear" w:color="auto" w:fill="FFFFFF"/>
        </w:rPr>
        <w:t>é</w:t>
      </w:r>
      <w:proofErr w:type="gramEnd"/>
      <w:r w:rsidRPr="006C56A1">
        <w:rPr>
          <w:rFonts w:cs="Times New Roman"/>
          <w:shd w:val="clear" w:color="auto" w:fill="FFFFFF"/>
        </w:rPr>
        <w:t xml:space="preserve"> facultado à administração </w:t>
      </w:r>
      <w:r w:rsidRPr="006C56A1">
        <w:rPr>
          <w:rFonts w:eastAsia="Times New Roman" w:cs="Times New Roman"/>
          <w:lang w:eastAsia="pt-BR" w:bidi="ar-SA"/>
        </w:rPr>
        <w:t xml:space="preserve">pública, quando o convocado não assinar o termo de contrato, ou não aceitar ou retirar o instrumento equivalente, no prazo e condições estabelecidos:  </w:t>
      </w:r>
    </w:p>
    <w:p w:rsidR="00E0422B" w:rsidRPr="006C56A1" w:rsidRDefault="00465707" w:rsidP="00EE4492">
      <w:pPr>
        <w:widowControl/>
        <w:shd w:val="clear" w:color="auto" w:fill="FFFFFF"/>
        <w:suppressAutoHyphens w:val="0"/>
        <w:spacing w:after="120" w:line="315" w:lineRule="atLeast"/>
        <w:ind w:left="1418"/>
        <w:jc w:val="both"/>
        <w:textAlignment w:val="auto"/>
        <w:rPr>
          <w:sz w:val="24"/>
          <w:szCs w:val="24"/>
        </w:rPr>
      </w:pPr>
      <w:hyperlink r:id="rId20" w:tooltip="Art. 62, inc. I do Decreto 7581/11" w:history="1">
        <w:r w:rsidR="00E0422B" w:rsidRPr="006C56A1">
          <w:rPr>
            <w:b/>
            <w:bCs/>
            <w:sz w:val="24"/>
            <w:szCs w:val="24"/>
            <w:bdr w:val="none" w:sz="0" w:space="0" w:color="auto" w:frame="1"/>
          </w:rPr>
          <w:t>I </w:t>
        </w:r>
      </w:hyperlink>
      <w:r w:rsidR="00E0422B" w:rsidRPr="006C56A1">
        <w:rPr>
          <w:sz w:val="24"/>
          <w:szCs w:val="24"/>
        </w:rPr>
        <w:t xml:space="preserve">- revogar a licitação, sem prejuízo da aplicação das cominações previstas na Lei no 8.666, de 1993, e neste Decreto; </w:t>
      </w:r>
      <w:proofErr w:type="gramStart"/>
      <w:r w:rsidR="00E0422B" w:rsidRPr="006C56A1">
        <w:rPr>
          <w:sz w:val="24"/>
          <w:szCs w:val="24"/>
        </w:rPr>
        <w:t>ou</w:t>
      </w:r>
      <w:proofErr w:type="gramEnd"/>
      <w:r w:rsidR="00E0422B" w:rsidRPr="006C56A1">
        <w:rPr>
          <w:sz w:val="24"/>
          <w:szCs w:val="24"/>
        </w:rPr>
        <w:t xml:space="preserve"> </w:t>
      </w:r>
    </w:p>
    <w:p w:rsidR="00E0422B" w:rsidRPr="006C56A1" w:rsidRDefault="00465707" w:rsidP="00EE4492">
      <w:pPr>
        <w:widowControl/>
        <w:shd w:val="clear" w:color="auto" w:fill="FFFFFF"/>
        <w:suppressAutoHyphens w:val="0"/>
        <w:spacing w:after="120" w:line="315" w:lineRule="atLeast"/>
        <w:ind w:left="1418"/>
        <w:jc w:val="both"/>
        <w:textAlignment w:val="auto"/>
        <w:rPr>
          <w:sz w:val="24"/>
          <w:szCs w:val="24"/>
        </w:rPr>
      </w:pPr>
      <w:hyperlink r:id="rId21" w:tooltip="Art. 62, inc. II do Decreto 7581/11" w:history="1">
        <w:r w:rsidR="00E0422B" w:rsidRPr="006C56A1">
          <w:rPr>
            <w:b/>
            <w:bCs/>
            <w:sz w:val="24"/>
            <w:szCs w:val="24"/>
            <w:bdr w:val="none" w:sz="0" w:space="0" w:color="auto" w:frame="1"/>
          </w:rPr>
          <w:t>II </w:t>
        </w:r>
      </w:hyperlink>
      <w:r w:rsidR="00E0422B" w:rsidRPr="006C56A1">
        <w:rPr>
          <w:sz w:val="24"/>
          <w:szCs w:val="24"/>
        </w:rPr>
        <w:t>- convocar os licitantes remanescentes, na ordem de classificação, para a celebração do contrato nas condições ofertadas pelo licitante vencedor.</w:t>
      </w:r>
    </w:p>
    <w:p w:rsidR="00621821" w:rsidRPr="006C56A1" w:rsidRDefault="00621821" w:rsidP="002C52A7">
      <w:pPr>
        <w:spacing w:after="120"/>
        <w:jc w:val="both"/>
        <w:rPr>
          <w:color w:val="000000"/>
          <w:sz w:val="24"/>
          <w:szCs w:val="24"/>
        </w:rPr>
      </w:pPr>
    </w:p>
    <w:p w:rsidR="00FE36AE" w:rsidRPr="006C56A1" w:rsidRDefault="00132ACB" w:rsidP="00DD1063">
      <w:pPr>
        <w:pStyle w:val="PargrafodaLista"/>
        <w:numPr>
          <w:ilvl w:val="0"/>
          <w:numId w:val="6"/>
        </w:numPr>
        <w:spacing w:after="120"/>
        <w:jc w:val="both"/>
        <w:rPr>
          <w:b/>
          <w:sz w:val="24"/>
          <w:szCs w:val="24"/>
        </w:rPr>
      </w:pPr>
      <w:r w:rsidRPr="006C56A1">
        <w:rPr>
          <w:b/>
          <w:color w:val="000000"/>
          <w:sz w:val="24"/>
          <w:szCs w:val="24"/>
        </w:rPr>
        <w:t>DOS DOCUMENTOS DE HABILITAÇÃO</w:t>
      </w:r>
    </w:p>
    <w:p w:rsidR="00FE36AE" w:rsidRPr="006C56A1" w:rsidRDefault="00132ACB">
      <w:pPr>
        <w:tabs>
          <w:tab w:val="left" w:pos="0"/>
          <w:tab w:val="left" w:pos="708"/>
          <w:tab w:val="left" w:pos="1869"/>
        </w:tabs>
        <w:spacing w:after="120"/>
        <w:jc w:val="both"/>
        <w:rPr>
          <w:b/>
          <w:color w:val="000000"/>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 xml:space="preserve">.1 </w:t>
      </w:r>
      <w:r w:rsidRPr="006C56A1">
        <w:rPr>
          <w:sz w:val="24"/>
          <w:szCs w:val="24"/>
        </w:rPr>
        <w:t xml:space="preserve">Apresentar regularidade no SICAF, estando validado nos seguintes níveis: </w:t>
      </w:r>
      <w:r w:rsidRPr="006C56A1">
        <w:rPr>
          <w:b/>
          <w:sz w:val="24"/>
          <w:szCs w:val="24"/>
        </w:rPr>
        <w:t>I - Credenciamento; II – Habilitação Jurídica, III – Regularidade Fiscal Federal, IV – Regularidade Fiscal Estadual/Municipal, V – Qualificação Técnica e VI – Qualificação Econômica e Financeira será</w:t>
      </w:r>
      <w:r w:rsidRPr="006C56A1">
        <w:rPr>
          <w:sz w:val="24"/>
          <w:szCs w:val="24"/>
        </w:rPr>
        <w:t xml:space="preserve"> confirmada por meio de consulta “ON-LINE” no SICAF, sendo esta consulta parte integrante do processo (Art. 4, §3, da Instrução Normativa nº 02, de 11 de Outubro de 2013). Será confirmada por meio de consulta “ON-LINE”, no ato da abertura da licitação. A referida consulta é parte integrante do processo;</w:t>
      </w:r>
    </w:p>
    <w:p w:rsidR="00FE36AE" w:rsidRPr="006C56A1" w:rsidRDefault="00132ACB">
      <w:pPr>
        <w:tabs>
          <w:tab w:val="left" w:pos="708"/>
          <w:tab w:val="left" w:pos="9072"/>
        </w:tabs>
        <w:spacing w:after="120"/>
        <w:ind w:right="-108"/>
        <w:jc w:val="both"/>
        <w:rPr>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 xml:space="preserve">.2 </w:t>
      </w:r>
      <w:r w:rsidRPr="006C56A1">
        <w:rPr>
          <w:sz w:val="24"/>
          <w:szCs w:val="24"/>
        </w:rPr>
        <w:t xml:space="preserve">Apresentar Declaração de Inexistência de Fato Superveniente Impeditivo da habilitação, na forma do § 2º, Art. 32, da Lei N.º 8.666/93 e suas alterações e determinação da IN N.º 05/95-MARE, item </w:t>
      </w:r>
      <w:proofErr w:type="gramStart"/>
      <w:r w:rsidRPr="006C56A1">
        <w:rPr>
          <w:sz w:val="24"/>
          <w:szCs w:val="24"/>
        </w:rPr>
        <w:t>8</w:t>
      </w:r>
      <w:proofErr w:type="gramEnd"/>
      <w:r w:rsidRPr="006C56A1">
        <w:rPr>
          <w:sz w:val="24"/>
          <w:szCs w:val="24"/>
        </w:rPr>
        <w:t>, subitem 8.11. (Modelo no Manual do SICAF, página 132). Conforme comprasnet.</w:t>
      </w:r>
    </w:p>
    <w:p w:rsidR="00FE36AE" w:rsidRPr="006C56A1" w:rsidRDefault="00132ACB">
      <w:pPr>
        <w:tabs>
          <w:tab w:val="left" w:pos="0"/>
          <w:tab w:val="left" w:pos="708"/>
          <w:tab w:val="left" w:pos="1869"/>
        </w:tabs>
        <w:spacing w:after="120"/>
        <w:jc w:val="both"/>
        <w:rPr>
          <w:sz w:val="24"/>
          <w:szCs w:val="24"/>
        </w:rPr>
      </w:pPr>
      <w:r w:rsidRPr="006C56A1">
        <w:rPr>
          <w:b/>
          <w:bCs/>
          <w:sz w:val="24"/>
          <w:szCs w:val="24"/>
        </w:rPr>
        <w:t>1</w:t>
      </w:r>
      <w:r w:rsidR="003A6FB2" w:rsidRPr="006C56A1">
        <w:rPr>
          <w:b/>
          <w:bCs/>
          <w:sz w:val="24"/>
          <w:szCs w:val="24"/>
        </w:rPr>
        <w:t>3</w:t>
      </w:r>
      <w:r w:rsidRPr="006C56A1">
        <w:rPr>
          <w:b/>
          <w:bCs/>
          <w:sz w:val="24"/>
          <w:szCs w:val="24"/>
        </w:rPr>
        <w:t>.3</w:t>
      </w:r>
      <w:r w:rsidRPr="006C56A1">
        <w:rPr>
          <w:sz w:val="24"/>
          <w:szCs w:val="24"/>
        </w:rPr>
        <w:t xml:space="preserve"> Apresentar declaração de que não emprega menor de dezoito anos em trabalho noturno, perigoso ou insalubre e não emprega menor de dezesseis anos (modelo no comprasnet).</w:t>
      </w:r>
    </w:p>
    <w:p w:rsidR="00FE36AE" w:rsidRPr="006C56A1" w:rsidRDefault="00132ACB">
      <w:pPr>
        <w:tabs>
          <w:tab w:val="left" w:pos="0"/>
          <w:tab w:val="left" w:pos="708"/>
          <w:tab w:val="left" w:pos="1869"/>
        </w:tabs>
        <w:spacing w:after="120"/>
        <w:jc w:val="both"/>
        <w:rPr>
          <w:b/>
          <w:bCs/>
          <w:sz w:val="24"/>
          <w:szCs w:val="24"/>
        </w:rPr>
      </w:pPr>
      <w:r w:rsidRPr="006C56A1">
        <w:rPr>
          <w:b/>
          <w:bCs/>
          <w:sz w:val="24"/>
          <w:szCs w:val="24"/>
        </w:rPr>
        <w:t>1</w:t>
      </w:r>
      <w:r w:rsidR="003A6FB2" w:rsidRPr="006C56A1">
        <w:rPr>
          <w:b/>
          <w:bCs/>
          <w:sz w:val="24"/>
          <w:szCs w:val="24"/>
        </w:rPr>
        <w:t>3</w:t>
      </w:r>
      <w:r w:rsidRPr="006C56A1">
        <w:rPr>
          <w:b/>
          <w:bCs/>
          <w:sz w:val="24"/>
          <w:szCs w:val="24"/>
        </w:rPr>
        <w:t xml:space="preserve">.4 </w:t>
      </w:r>
      <w:r w:rsidRPr="006C56A1">
        <w:rPr>
          <w:bCs/>
          <w:sz w:val="24"/>
          <w:szCs w:val="24"/>
        </w:rPr>
        <w:t>A</w:t>
      </w:r>
      <w:r w:rsidRPr="006C56A1">
        <w:rPr>
          <w:sz w:val="24"/>
          <w:szCs w:val="24"/>
        </w:rPr>
        <w:t>s empresas não cadastradas no SICAF, só poderão participar, caso providenciem o mesmo até três dias antes do recebimento das propostas;</w:t>
      </w:r>
    </w:p>
    <w:p w:rsidR="00FE36AE" w:rsidRPr="006C56A1" w:rsidRDefault="00132ACB">
      <w:pPr>
        <w:tabs>
          <w:tab w:val="left" w:pos="0"/>
          <w:tab w:val="left" w:pos="708"/>
          <w:tab w:val="left" w:pos="1869"/>
        </w:tabs>
        <w:spacing w:after="120"/>
        <w:jc w:val="both"/>
        <w:rPr>
          <w:sz w:val="24"/>
          <w:szCs w:val="24"/>
        </w:rPr>
      </w:pPr>
      <w:r w:rsidRPr="006C56A1">
        <w:rPr>
          <w:b/>
          <w:bCs/>
          <w:sz w:val="24"/>
          <w:szCs w:val="24"/>
        </w:rPr>
        <w:t>1</w:t>
      </w:r>
      <w:r w:rsidR="003A6FB2" w:rsidRPr="006C56A1">
        <w:rPr>
          <w:b/>
          <w:bCs/>
          <w:sz w:val="24"/>
          <w:szCs w:val="24"/>
        </w:rPr>
        <w:t>3</w:t>
      </w:r>
      <w:r w:rsidRPr="006C56A1">
        <w:rPr>
          <w:b/>
          <w:bCs/>
          <w:sz w:val="24"/>
          <w:szCs w:val="24"/>
        </w:rPr>
        <w:t xml:space="preserve">.5 </w:t>
      </w:r>
      <w:r w:rsidRPr="006C56A1">
        <w:rPr>
          <w:sz w:val="24"/>
          <w:szCs w:val="24"/>
        </w:rPr>
        <w:t>A falta de credenciamento não inabilita a concorrente, todavia, impede o representante não credenciado de promover qualquer interferência no procedimento licitatório;</w:t>
      </w:r>
    </w:p>
    <w:p w:rsidR="00FE36AE" w:rsidRPr="006C56A1" w:rsidRDefault="00132ACB">
      <w:pPr>
        <w:tabs>
          <w:tab w:val="left" w:pos="0"/>
          <w:tab w:val="left" w:pos="708"/>
          <w:tab w:val="left" w:pos="1869"/>
        </w:tabs>
        <w:spacing w:after="120"/>
        <w:jc w:val="both"/>
        <w:rPr>
          <w:sz w:val="24"/>
          <w:szCs w:val="24"/>
        </w:rPr>
      </w:pPr>
      <w:r w:rsidRPr="006C56A1">
        <w:rPr>
          <w:b/>
          <w:bCs/>
          <w:sz w:val="24"/>
          <w:szCs w:val="24"/>
        </w:rPr>
        <w:t>1</w:t>
      </w:r>
      <w:r w:rsidR="003A6FB2" w:rsidRPr="006C56A1">
        <w:rPr>
          <w:b/>
          <w:bCs/>
          <w:sz w:val="24"/>
          <w:szCs w:val="24"/>
        </w:rPr>
        <w:t>3</w:t>
      </w:r>
      <w:r w:rsidRPr="006C56A1">
        <w:rPr>
          <w:b/>
          <w:bCs/>
          <w:sz w:val="24"/>
          <w:szCs w:val="24"/>
        </w:rPr>
        <w:t>.6 Conforme informado anteriormente, a</w:t>
      </w:r>
      <w:r w:rsidRPr="006C56A1">
        <w:rPr>
          <w:sz w:val="24"/>
          <w:szCs w:val="24"/>
        </w:rPr>
        <w:t xml:space="preserve"> licitante </w:t>
      </w:r>
      <w:r w:rsidRPr="006C56A1">
        <w:rPr>
          <w:b/>
          <w:sz w:val="24"/>
          <w:szCs w:val="24"/>
        </w:rPr>
        <w:t>PODERÁ</w:t>
      </w:r>
      <w:r w:rsidRPr="006C56A1">
        <w:rPr>
          <w:sz w:val="24"/>
          <w:szCs w:val="24"/>
        </w:rPr>
        <w:t xml:space="preserve"> vistoriar o (s) local (is) onde serão executadas as obras/serviços objeto desta licitação, por intermédio de representante legal, devidamente qualificado em </w:t>
      </w:r>
      <w:r w:rsidRPr="006C56A1">
        <w:rPr>
          <w:bCs/>
          <w:sz w:val="24"/>
          <w:szCs w:val="24"/>
        </w:rPr>
        <w:t>engenharia civil ou arquitetura</w:t>
      </w:r>
      <w:r w:rsidRPr="006C56A1">
        <w:rPr>
          <w:sz w:val="24"/>
          <w:szCs w:val="24"/>
        </w:rPr>
        <w:t>. Deverá apresentar declaração (ANEXO V) firmada pelo responsável pela empresa licitante, em nome do licitante, de que vistoriou os locais onde serão executados os serviços, e de que tem pleno conhecimento das condições locais e de todos os elementos técnicos fornecidos pela Comissão de RDC do IFAL, necessários ao cumprimento das obrigações do objeto da licitação. Em nenhuma hipótese será aceita a alegação de que desconhecia a peculiaridade e ou dificuldade para a implantação/ execução dos serviços do objeto do presente certame;</w:t>
      </w:r>
    </w:p>
    <w:p w:rsidR="00FE36AE" w:rsidRPr="006C56A1" w:rsidRDefault="00132ACB">
      <w:pPr>
        <w:tabs>
          <w:tab w:val="left" w:pos="0"/>
          <w:tab w:val="left" w:pos="708"/>
          <w:tab w:val="left" w:pos="1869"/>
        </w:tabs>
        <w:spacing w:after="120"/>
        <w:jc w:val="both"/>
        <w:rPr>
          <w:bCs/>
          <w:sz w:val="24"/>
          <w:szCs w:val="24"/>
        </w:rPr>
      </w:pPr>
      <w:r w:rsidRPr="006C56A1">
        <w:rPr>
          <w:b/>
          <w:bCs/>
          <w:sz w:val="24"/>
          <w:szCs w:val="24"/>
        </w:rPr>
        <w:t>1</w:t>
      </w:r>
      <w:r w:rsidR="003A6FB2" w:rsidRPr="006C56A1">
        <w:rPr>
          <w:b/>
          <w:bCs/>
          <w:sz w:val="24"/>
          <w:szCs w:val="24"/>
        </w:rPr>
        <w:t>3</w:t>
      </w:r>
      <w:r w:rsidRPr="006C56A1">
        <w:rPr>
          <w:b/>
          <w:bCs/>
          <w:sz w:val="24"/>
          <w:szCs w:val="24"/>
        </w:rPr>
        <w:t xml:space="preserve">.7 </w:t>
      </w:r>
      <w:r w:rsidRPr="006C56A1">
        <w:rPr>
          <w:bCs/>
          <w:sz w:val="24"/>
          <w:szCs w:val="24"/>
        </w:rPr>
        <w:t xml:space="preserve">Apresentar Declaração de Elaboração Independente de Propostas </w:t>
      </w:r>
      <w:r w:rsidRPr="006C56A1">
        <w:rPr>
          <w:sz w:val="24"/>
          <w:szCs w:val="24"/>
        </w:rPr>
        <w:t>(modelo no comprasnet)</w:t>
      </w:r>
      <w:r w:rsidRPr="006C56A1">
        <w:rPr>
          <w:bCs/>
          <w:sz w:val="24"/>
          <w:szCs w:val="24"/>
        </w:rPr>
        <w:t>.</w:t>
      </w:r>
    </w:p>
    <w:p w:rsidR="00FE36AE" w:rsidRPr="006C56A1" w:rsidRDefault="00132ACB">
      <w:pPr>
        <w:tabs>
          <w:tab w:val="left" w:pos="0"/>
          <w:tab w:val="left" w:pos="708"/>
          <w:tab w:val="left" w:pos="1869"/>
        </w:tabs>
        <w:spacing w:after="120"/>
        <w:jc w:val="both"/>
        <w:rPr>
          <w:bCs/>
          <w:sz w:val="24"/>
          <w:szCs w:val="24"/>
        </w:rPr>
      </w:pPr>
      <w:r w:rsidRPr="006C56A1">
        <w:rPr>
          <w:b/>
          <w:bCs/>
          <w:sz w:val="24"/>
          <w:szCs w:val="24"/>
        </w:rPr>
        <w:t>1</w:t>
      </w:r>
      <w:r w:rsidR="003A6FB2" w:rsidRPr="006C56A1">
        <w:rPr>
          <w:b/>
          <w:bCs/>
          <w:sz w:val="24"/>
          <w:szCs w:val="24"/>
        </w:rPr>
        <w:t>3</w:t>
      </w:r>
      <w:r w:rsidRPr="006C56A1">
        <w:rPr>
          <w:b/>
          <w:bCs/>
          <w:sz w:val="24"/>
          <w:szCs w:val="24"/>
        </w:rPr>
        <w:t xml:space="preserve">.8 </w:t>
      </w:r>
      <w:r w:rsidRPr="006C56A1">
        <w:rPr>
          <w:bCs/>
          <w:sz w:val="24"/>
          <w:szCs w:val="24"/>
        </w:rPr>
        <w:t>Declarar que desenvolverá suas atividades obedecendo aos critérios de sustentabilidade ambiental para serviços e obras de engenharia na administração Pública Federal, conforme dispõe a Instrução Normativa nº. 01, de 19 de janeiro de 2010, do Secretário de Logística e Tecnologia da Informação do Ministério do Planejamento, Orçamento e Gestão – Rogério Santana dos Santos, conforme os seguintes critérios (ANEXO VII</w:t>
      </w:r>
      <w:proofErr w:type="gramStart"/>
      <w:r w:rsidRPr="006C56A1">
        <w:rPr>
          <w:bCs/>
          <w:sz w:val="24"/>
          <w:szCs w:val="24"/>
        </w:rPr>
        <w:t>) :</w:t>
      </w:r>
      <w:proofErr w:type="gramEnd"/>
    </w:p>
    <w:p w:rsidR="00FE36AE" w:rsidRPr="006C56A1" w:rsidRDefault="00132ACB">
      <w:pPr>
        <w:pStyle w:val="PargrafodaLista"/>
        <w:spacing w:after="120"/>
        <w:jc w:val="both"/>
        <w:rPr>
          <w:sz w:val="24"/>
          <w:szCs w:val="24"/>
        </w:rPr>
      </w:pPr>
      <w:proofErr w:type="gramStart"/>
      <w:r w:rsidRPr="006C56A1">
        <w:rPr>
          <w:sz w:val="24"/>
          <w:szCs w:val="24"/>
        </w:rPr>
        <w:t>i</w:t>
      </w:r>
      <w:proofErr w:type="gramEnd"/>
      <w:r w:rsidRPr="006C56A1">
        <w:rPr>
          <w:sz w:val="24"/>
          <w:szCs w:val="24"/>
        </w:rPr>
        <w:t>.1 De acordo com o Art. 6 da Instrução Normativa citada, as empresas contratadas deverão adotar as seguintes práticas de sustentabilidade na execução dos serviços, quando couber:</w:t>
      </w:r>
    </w:p>
    <w:p w:rsidR="00FE36AE" w:rsidRPr="006C56A1" w:rsidRDefault="00132ACB">
      <w:pPr>
        <w:pStyle w:val="PargrafodaLista"/>
        <w:spacing w:after="120"/>
        <w:jc w:val="both"/>
        <w:rPr>
          <w:b/>
          <w:sz w:val="24"/>
          <w:szCs w:val="24"/>
        </w:rPr>
      </w:pPr>
      <w:r w:rsidRPr="006C56A1">
        <w:rPr>
          <w:sz w:val="24"/>
          <w:szCs w:val="24"/>
        </w:rPr>
        <w:t xml:space="preserve">I – use produtos de limpeza e conservação de superfícies e objetos inanimados que </w:t>
      </w:r>
      <w:r w:rsidRPr="006C56A1">
        <w:rPr>
          <w:sz w:val="24"/>
          <w:szCs w:val="24"/>
        </w:rPr>
        <w:lastRenderedPageBreak/>
        <w:t>obedeçam às classificações e especificações determinadas pela ANVISA;</w:t>
      </w:r>
    </w:p>
    <w:p w:rsidR="00FE36AE" w:rsidRPr="006C56A1" w:rsidRDefault="00132ACB">
      <w:pPr>
        <w:pStyle w:val="PargrafodaLista"/>
        <w:spacing w:after="120"/>
        <w:jc w:val="both"/>
        <w:rPr>
          <w:sz w:val="24"/>
          <w:szCs w:val="24"/>
        </w:rPr>
      </w:pPr>
      <w:r w:rsidRPr="006C56A1">
        <w:rPr>
          <w:sz w:val="24"/>
          <w:szCs w:val="24"/>
        </w:rPr>
        <w:t>II – adote medidas para evitar o desperdício de água tratada, conforme instituído no Decreto n</w:t>
      </w:r>
      <w:r w:rsidRPr="006C56A1">
        <w:rPr>
          <w:strike/>
          <w:sz w:val="24"/>
          <w:szCs w:val="24"/>
        </w:rPr>
        <w:t>º</w:t>
      </w:r>
      <w:r w:rsidRPr="006C56A1">
        <w:rPr>
          <w:sz w:val="24"/>
          <w:szCs w:val="24"/>
        </w:rPr>
        <w:t xml:space="preserve"> 48.138, de </w:t>
      </w:r>
      <w:proofErr w:type="gramStart"/>
      <w:r w:rsidRPr="006C56A1">
        <w:rPr>
          <w:sz w:val="24"/>
          <w:szCs w:val="24"/>
        </w:rPr>
        <w:t>8</w:t>
      </w:r>
      <w:proofErr w:type="gramEnd"/>
      <w:r w:rsidRPr="006C56A1">
        <w:rPr>
          <w:sz w:val="24"/>
          <w:szCs w:val="24"/>
        </w:rPr>
        <w:t xml:space="preserve"> de outubro de 2003;</w:t>
      </w:r>
    </w:p>
    <w:p w:rsidR="00FE36AE" w:rsidRPr="006C56A1" w:rsidRDefault="00132ACB">
      <w:pPr>
        <w:pStyle w:val="PargrafodaLista"/>
        <w:tabs>
          <w:tab w:val="left" w:pos="1440"/>
        </w:tabs>
        <w:spacing w:after="120"/>
        <w:jc w:val="both"/>
        <w:rPr>
          <w:rFonts w:eastAsia="´Times New Roman´"/>
          <w:sz w:val="24"/>
          <w:szCs w:val="24"/>
          <w:lang w:eastAsia="ar-SA"/>
        </w:rPr>
      </w:pPr>
      <w:r w:rsidRPr="006C56A1">
        <w:rPr>
          <w:sz w:val="24"/>
          <w:szCs w:val="24"/>
        </w:rPr>
        <w:t xml:space="preserve">III – Observe a Resolução CONAMA nº 20, de </w:t>
      </w:r>
      <w:proofErr w:type="gramStart"/>
      <w:r w:rsidRPr="006C56A1">
        <w:rPr>
          <w:sz w:val="24"/>
          <w:szCs w:val="24"/>
        </w:rPr>
        <w:t>7</w:t>
      </w:r>
      <w:proofErr w:type="gramEnd"/>
      <w:r w:rsidRPr="006C56A1">
        <w:rPr>
          <w:sz w:val="24"/>
          <w:szCs w:val="24"/>
        </w:rPr>
        <w:t xml:space="preserve"> de dezembro de 1994, quanto aos </w:t>
      </w:r>
      <w:r w:rsidRPr="006C56A1">
        <w:rPr>
          <w:rFonts w:eastAsia="´Times New Roman´"/>
          <w:sz w:val="24"/>
          <w:szCs w:val="24"/>
          <w:lang w:eastAsia="ar-SA"/>
        </w:rPr>
        <w:t>equipamentos de limpeza que gerem ruído no seu funcionamento</w:t>
      </w:r>
      <w:r w:rsidRPr="006C56A1">
        <w:rPr>
          <w:sz w:val="24"/>
          <w:szCs w:val="24"/>
        </w:rPr>
        <w:t>;</w:t>
      </w:r>
    </w:p>
    <w:p w:rsidR="00FE36AE" w:rsidRPr="006C56A1" w:rsidRDefault="00132ACB">
      <w:pPr>
        <w:pStyle w:val="PargrafodaLista"/>
        <w:tabs>
          <w:tab w:val="left" w:pos="1440"/>
        </w:tabs>
        <w:spacing w:after="120"/>
        <w:jc w:val="both"/>
        <w:rPr>
          <w:sz w:val="24"/>
          <w:szCs w:val="24"/>
        </w:rPr>
      </w:pPr>
      <w:r w:rsidRPr="006C56A1">
        <w:rPr>
          <w:rFonts w:eastAsia="´Times New Roman´"/>
          <w:sz w:val="24"/>
          <w:szCs w:val="24"/>
          <w:lang w:eastAsia="ar-SA"/>
        </w:rPr>
        <w:t>IV – forneça aos</w:t>
      </w:r>
      <w:r w:rsidRPr="006C56A1">
        <w:rPr>
          <w:sz w:val="24"/>
          <w:szCs w:val="24"/>
        </w:rPr>
        <w:t xml:space="preserve"> empregados os equipamentos de segurança que se fizerem necessários, para a execução de serviços;</w:t>
      </w:r>
    </w:p>
    <w:p w:rsidR="00FE36AE" w:rsidRPr="006C56A1" w:rsidRDefault="00132ACB">
      <w:pPr>
        <w:pStyle w:val="PargrafodaLista"/>
        <w:tabs>
          <w:tab w:val="left" w:pos="1440"/>
        </w:tabs>
        <w:spacing w:after="120"/>
        <w:jc w:val="both"/>
        <w:rPr>
          <w:sz w:val="24"/>
          <w:szCs w:val="24"/>
        </w:rPr>
      </w:pPr>
      <w:r w:rsidRPr="006C56A1">
        <w:rPr>
          <w:sz w:val="24"/>
          <w:szCs w:val="24"/>
        </w:rPr>
        <w:t xml:space="preserve"> V -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FE36AE" w:rsidRPr="006C56A1" w:rsidRDefault="00132ACB">
      <w:pPr>
        <w:pStyle w:val="PargrafodaLista"/>
        <w:tabs>
          <w:tab w:val="left" w:pos="1440"/>
        </w:tabs>
        <w:spacing w:after="120"/>
        <w:jc w:val="both"/>
        <w:rPr>
          <w:sz w:val="24"/>
          <w:szCs w:val="24"/>
        </w:rPr>
      </w:pPr>
      <w:r w:rsidRPr="006C56A1">
        <w:rPr>
          <w:sz w:val="24"/>
          <w:szCs w:val="24"/>
        </w:rPr>
        <w:t xml:space="preserve"> VI - realize a separação dos resíduos recicláveis descartados pelos órgãos e entidades da Administração Pública Federal direta, </w:t>
      </w:r>
      <w:r w:rsidRPr="006C56A1">
        <w:rPr>
          <w:rFonts w:eastAsia="´Times New Roman´"/>
          <w:sz w:val="24"/>
          <w:szCs w:val="24"/>
        </w:rPr>
        <w:t>autárquica e fundacional</w:t>
      </w:r>
      <w:r w:rsidRPr="006C56A1">
        <w:rPr>
          <w:sz w:val="24"/>
          <w:szCs w:val="24"/>
        </w:rPr>
        <w:t>, na fonte geradora, e a sua destinação às associações e cooperativas dos catadores de materiais recicláveis, que será procedida pela coleta seletiva do papel para reciclagem, quando couber, nos termos da IN/MARE n</w:t>
      </w:r>
      <w:r w:rsidRPr="006C56A1">
        <w:rPr>
          <w:strike/>
          <w:sz w:val="24"/>
          <w:szCs w:val="24"/>
        </w:rPr>
        <w:t>º</w:t>
      </w:r>
      <w:r w:rsidRPr="006C56A1">
        <w:rPr>
          <w:sz w:val="24"/>
          <w:szCs w:val="24"/>
        </w:rPr>
        <w:t xml:space="preserve"> 6, de </w:t>
      </w:r>
      <w:proofErr w:type="gramStart"/>
      <w:r w:rsidRPr="006C56A1">
        <w:rPr>
          <w:sz w:val="24"/>
          <w:szCs w:val="24"/>
        </w:rPr>
        <w:t>3</w:t>
      </w:r>
      <w:proofErr w:type="gramEnd"/>
      <w:r w:rsidRPr="006C56A1">
        <w:rPr>
          <w:sz w:val="24"/>
          <w:szCs w:val="24"/>
        </w:rPr>
        <w:t xml:space="preserve"> de novembro de 1995 e do Decreto n</w:t>
      </w:r>
      <w:r w:rsidRPr="006C56A1">
        <w:rPr>
          <w:strike/>
          <w:sz w:val="24"/>
          <w:szCs w:val="24"/>
        </w:rPr>
        <w:t>º</w:t>
      </w:r>
      <w:r w:rsidRPr="006C56A1">
        <w:rPr>
          <w:sz w:val="24"/>
          <w:szCs w:val="24"/>
        </w:rPr>
        <w:t xml:space="preserve"> 5.940, de 25 de outubro de 2006;</w:t>
      </w:r>
    </w:p>
    <w:p w:rsidR="00FE36AE" w:rsidRPr="006C56A1" w:rsidRDefault="00132ACB">
      <w:pPr>
        <w:pStyle w:val="PargrafodaLista"/>
        <w:tabs>
          <w:tab w:val="left" w:pos="1440"/>
        </w:tabs>
        <w:spacing w:after="120"/>
        <w:jc w:val="both"/>
        <w:rPr>
          <w:sz w:val="24"/>
          <w:szCs w:val="24"/>
        </w:rPr>
      </w:pPr>
      <w:r w:rsidRPr="006C56A1">
        <w:rPr>
          <w:sz w:val="24"/>
          <w:szCs w:val="24"/>
        </w:rPr>
        <w:t> VII – respeite as Normas Brasileiras – NBR publicadas pela Associação Brasileira de Normas Técnicas sobre resíduos sólidos; e,</w:t>
      </w:r>
    </w:p>
    <w:p w:rsidR="00FE36AE" w:rsidRPr="006C56A1" w:rsidRDefault="00132ACB">
      <w:pPr>
        <w:pStyle w:val="PargrafodaLista"/>
        <w:spacing w:after="120"/>
        <w:jc w:val="both"/>
        <w:rPr>
          <w:sz w:val="24"/>
          <w:szCs w:val="24"/>
        </w:rPr>
      </w:pPr>
      <w:r w:rsidRPr="006C56A1">
        <w:rPr>
          <w:rFonts w:eastAsia="´Times New Roman´"/>
          <w:sz w:val="24"/>
          <w:szCs w:val="24"/>
        </w:rPr>
        <w:t>VIII –</w:t>
      </w:r>
      <w:r w:rsidRPr="006C56A1">
        <w:rPr>
          <w:sz w:val="24"/>
          <w:szCs w:val="24"/>
        </w:rPr>
        <w:t xml:space="preserve"> destinação ambiental adequada das pilhas e baterias usadas ou inservíveis, segundo disposto na Resolução CONAMA n</w:t>
      </w:r>
      <w:r w:rsidRPr="006C56A1">
        <w:rPr>
          <w:strike/>
          <w:sz w:val="24"/>
          <w:szCs w:val="24"/>
        </w:rPr>
        <w:t>º</w:t>
      </w:r>
      <w:r w:rsidRPr="006C56A1">
        <w:rPr>
          <w:sz w:val="24"/>
          <w:szCs w:val="24"/>
        </w:rPr>
        <w:t xml:space="preserve"> 257, de 30 de junho de 1999.</w:t>
      </w:r>
    </w:p>
    <w:p w:rsidR="00FE36AE" w:rsidRPr="006C56A1" w:rsidRDefault="00132ACB">
      <w:pPr>
        <w:pStyle w:val="Corpodetexto2"/>
        <w:spacing w:line="240" w:lineRule="auto"/>
        <w:jc w:val="both"/>
      </w:pPr>
      <w:r w:rsidRPr="006C56A1">
        <w:rPr>
          <w:b/>
          <w:sz w:val="24"/>
          <w:szCs w:val="24"/>
        </w:rPr>
        <w:t>1</w:t>
      </w:r>
      <w:r w:rsidR="003A6FB2" w:rsidRPr="006C56A1">
        <w:rPr>
          <w:b/>
          <w:sz w:val="24"/>
          <w:szCs w:val="24"/>
        </w:rPr>
        <w:t>3</w:t>
      </w:r>
      <w:r w:rsidRPr="006C56A1">
        <w:rPr>
          <w:b/>
          <w:sz w:val="24"/>
          <w:szCs w:val="24"/>
        </w:rPr>
        <w:t xml:space="preserve">.9 </w:t>
      </w:r>
      <w:r w:rsidRPr="006C56A1">
        <w:rPr>
          <w:sz w:val="24"/>
          <w:szCs w:val="24"/>
        </w:rPr>
        <w:t xml:space="preserve">A licitante vencedora deverá apresentar </w:t>
      </w:r>
      <w:r w:rsidRPr="006C56A1">
        <w:rPr>
          <w:b/>
          <w:sz w:val="24"/>
          <w:szCs w:val="24"/>
        </w:rPr>
        <w:t>Certidão Negativa de Débitos Trabalhistas (CNDT) ou Positiva com Efeito de Negativa</w:t>
      </w:r>
      <w:r w:rsidRPr="006C56A1">
        <w:rPr>
          <w:sz w:val="24"/>
          <w:szCs w:val="24"/>
        </w:rPr>
        <w:t xml:space="preserve">, expedida gratuita e eletronicamente, para comprovar a inexistência de débitos inadimplidos perante a Justiça do Trabalho, conforme a Lei nº 12.440 de 07 de julho de 2011, a validade da certidão negativa de débitos trabalhista - CNDT, a que se refere à lei nº 12.440, de 7/07/2011, com base no inciso XIII, do art. 55 da lei nº 8.666, de 1993, está condicionada àquela disponível para emissão no sítio  </w:t>
      </w:r>
      <w:hyperlink r:id="rId22">
        <w:r w:rsidRPr="006C56A1">
          <w:rPr>
            <w:rStyle w:val="LinkdaInternet"/>
            <w:sz w:val="24"/>
            <w:szCs w:val="24"/>
          </w:rPr>
          <w:t>www.tst.jus.br/certidao</w:t>
        </w:r>
      </w:hyperlink>
      <w:r w:rsidRPr="006C56A1">
        <w:rPr>
          <w:sz w:val="24"/>
          <w:szCs w:val="24"/>
        </w:rPr>
        <w:t xml:space="preserve"> na fase de habilitação, que revela a atual situação da licitante, ou seja, caso haja mais de um documento válido, isto é, dentro do prazo de cento e oitenta dias, prevalecerá à certidão mais recente sobre a mais antiga. Esta certidão será verificada pela CPL no dia da sessão pública e será válida para efeitos de habilitação.</w:t>
      </w:r>
    </w:p>
    <w:p w:rsidR="00FE36AE" w:rsidRPr="006C56A1" w:rsidRDefault="00132ACB">
      <w:pPr>
        <w:tabs>
          <w:tab w:val="left" w:pos="0"/>
          <w:tab w:val="left" w:pos="708"/>
          <w:tab w:val="left" w:pos="1869"/>
        </w:tabs>
        <w:spacing w:after="120"/>
        <w:jc w:val="both"/>
        <w:rPr>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.10</w:t>
      </w:r>
      <w:r w:rsidRPr="006C56A1">
        <w:rPr>
          <w:sz w:val="24"/>
          <w:szCs w:val="24"/>
        </w:rPr>
        <w:t xml:space="preserve"> Certidões de registro ou inscrição da empresa licitante e de seu responsável técnico junto ao Conselho Regional de Engenharia, Arquitetura e Agronomia do Estado de Alagoas ou da sede da concorrente, acompanhado de Acervo Técnico devidamente registrado no CREA, e compatível com o objeto licitado ou superior. Caso a empresa vencedora do certame seja sediada em outra Unidade da Federação, será exigido o visto da Certidão de Registro no Conselho Regional de Engenharia, Arquitetura e Agronomia do Estado de Alagoas, como condição para a assinatura do contrato;</w:t>
      </w:r>
    </w:p>
    <w:p w:rsidR="00FE36AE" w:rsidRPr="006C56A1" w:rsidRDefault="00132ACB">
      <w:pPr>
        <w:tabs>
          <w:tab w:val="left" w:pos="0"/>
          <w:tab w:val="left" w:pos="708"/>
          <w:tab w:val="left" w:pos="1869"/>
        </w:tabs>
        <w:spacing w:after="120"/>
        <w:jc w:val="both"/>
        <w:rPr>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.11</w:t>
      </w:r>
      <w:r w:rsidRPr="006C56A1">
        <w:rPr>
          <w:b/>
          <w:bCs/>
          <w:sz w:val="24"/>
          <w:szCs w:val="24"/>
        </w:rPr>
        <w:t xml:space="preserve"> </w:t>
      </w:r>
      <w:r w:rsidRPr="006C56A1">
        <w:rPr>
          <w:sz w:val="24"/>
          <w:szCs w:val="24"/>
        </w:rPr>
        <w:t>Em nenhuma hipótese serão recebidos documentos fora dos prazos estabelecidos neste Edital;</w:t>
      </w:r>
    </w:p>
    <w:p w:rsidR="00FE36AE" w:rsidRPr="006C56A1" w:rsidRDefault="00132ACB">
      <w:pPr>
        <w:tabs>
          <w:tab w:val="left" w:pos="0"/>
          <w:tab w:val="left" w:pos="708"/>
          <w:tab w:val="left" w:pos="1869"/>
        </w:tabs>
        <w:spacing w:after="120"/>
        <w:jc w:val="both"/>
        <w:rPr>
          <w:b/>
          <w:color w:val="000000"/>
          <w:sz w:val="24"/>
          <w:szCs w:val="24"/>
        </w:rPr>
      </w:pPr>
      <w:r w:rsidRPr="006C56A1">
        <w:rPr>
          <w:b/>
          <w:sz w:val="24"/>
          <w:szCs w:val="24"/>
        </w:rPr>
        <w:lastRenderedPageBreak/>
        <w:t>1</w:t>
      </w:r>
      <w:r w:rsidR="003A6FB2" w:rsidRPr="006C56A1">
        <w:rPr>
          <w:b/>
          <w:sz w:val="24"/>
          <w:szCs w:val="24"/>
        </w:rPr>
        <w:t>3</w:t>
      </w:r>
      <w:r w:rsidRPr="006C56A1">
        <w:rPr>
          <w:b/>
          <w:sz w:val="24"/>
          <w:szCs w:val="24"/>
        </w:rPr>
        <w:t>.12</w:t>
      </w:r>
      <w:r w:rsidRPr="006C56A1">
        <w:rPr>
          <w:b/>
          <w:bCs/>
          <w:sz w:val="24"/>
          <w:szCs w:val="24"/>
        </w:rPr>
        <w:t xml:space="preserve"> </w:t>
      </w:r>
      <w:r w:rsidRPr="006C56A1">
        <w:rPr>
          <w:bCs/>
          <w:sz w:val="24"/>
          <w:szCs w:val="24"/>
        </w:rPr>
        <w:t>N</w:t>
      </w:r>
      <w:r w:rsidRPr="006C56A1">
        <w:rPr>
          <w:sz w:val="24"/>
          <w:szCs w:val="24"/>
        </w:rPr>
        <w:t>ão poderão participar da presente licitação as empresas que tenham, anteriormente, descumprido compromissos técnicos e/ou financeiros com este IFAL ou outras entidades da Administração Pública Federal ou sofrida sanções previstas nos artigos 81 a 88 da lei n.º 8.666/93 e suas alterações.</w:t>
      </w:r>
    </w:p>
    <w:p w:rsidR="00FE36AE" w:rsidRPr="006C56A1" w:rsidRDefault="00132ACB">
      <w:pPr>
        <w:tabs>
          <w:tab w:val="left" w:pos="0"/>
          <w:tab w:val="left" w:pos="708"/>
          <w:tab w:val="left" w:pos="1869"/>
        </w:tabs>
        <w:spacing w:after="120"/>
        <w:jc w:val="both"/>
        <w:rPr>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.13</w:t>
      </w:r>
      <w:r w:rsidRPr="006C56A1">
        <w:rPr>
          <w:b/>
          <w:bCs/>
          <w:sz w:val="24"/>
          <w:szCs w:val="24"/>
        </w:rPr>
        <w:t xml:space="preserve"> </w:t>
      </w:r>
      <w:r w:rsidRPr="006C56A1">
        <w:rPr>
          <w:sz w:val="24"/>
          <w:szCs w:val="24"/>
        </w:rPr>
        <w:t>A simples irregularidade formal, que evidencie lapso isenta de má fé e que não afete o conteúdo e idoneidade do documento, a critério da Comissão do RDC, não será causa de inabilitação;</w:t>
      </w:r>
    </w:p>
    <w:p w:rsidR="00FE36AE" w:rsidRPr="006C56A1" w:rsidRDefault="00132ACB">
      <w:pPr>
        <w:tabs>
          <w:tab w:val="left" w:pos="0"/>
          <w:tab w:val="left" w:pos="708"/>
          <w:tab w:val="left" w:pos="1869"/>
        </w:tabs>
        <w:spacing w:after="120"/>
        <w:jc w:val="both"/>
        <w:rPr>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.14</w:t>
      </w:r>
      <w:r w:rsidRPr="006C56A1">
        <w:rPr>
          <w:b/>
          <w:bCs/>
          <w:sz w:val="24"/>
          <w:szCs w:val="24"/>
        </w:rPr>
        <w:t xml:space="preserve"> </w:t>
      </w:r>
      <w:proofErr w:type="gramStart"/>
      <w:r w:rsidRPr="006C56A1">
        <w:rPr>
          <w:sz w:val="24"/>
          <w:szCs w:val="24"/>
        </w:rPr>
        <w:t>É</w:t>
      </w:r>
      <w:proofErr w:type="gramEnd"/>
      <w:r w:rsidRPr="006C56A1">
        <w:rPr>
          <w:sz w:val="24"/>
          <w:szCs w:val="24"/>
        </w:rPr>
        <w:t xml:space="preserve"> vedada a participação de consórcios ou grupos de empresas;</w:t>
      </w:r>
    </w:p>
    <w:p w:rsidR="00FE36AE" w:rsidRPr="006C56A1" w:rsidRDefault="00132ACB">
      <w:pPr>
        <w:tabs>
          <w:tab w:val="left" w:pos="0"/>
          <w:tab w:val="left" w:pos="708"/>
          <w:tab w:val="left" w:pos="1869"/>
        </w:tabs>
        <w:spacing w:after="120"/>
        <w:jc w:val="both"/>
        <w:rPr>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.15</w:t>
      </w:r>
      <w:r w:rsidRPr="006C56A1">
        <w:rPr>
          <w:b/>
          <w:bCs/>
          <w:sz w:val="24"/>
          <w:szCs w:val="24"/>
        </w:rPr>
        <w:t xml:space="preserve"> </w:t>
      </w:r>
      <w:r w:rsidRPr="006C56A1">
        <w:rPr>
          <w:sz w:val="24"/>
          <w:szCs w:val="24"/>
        </w:rPr>
        <w:t xml:space="preserve">Caso todos os licitantes sejam inabilitados ou todas as propostas forem desclassificadas, será fixado o prazo de </w:t>
      </w:r>
      <w:proofErr w:type="gramStart"/>
      <w:r w:rsidRPr="006C56A1">
        <w:rPr>
          <w:b/>
          <w:bCs/>
          <w:sz w:val="24"/>
          <w:szCs w:val="24"/>
        </w:rPr>
        <w:t>8</w:t>
      </w:r>
      <w:proofErr w:type="gramEnd"/>
      <w:r w:rsidRPr="006C56A1">
        <w:rPr>
          <w:b/>
          <w:bCs/>
          <w:sz w:val="24"/>
          <w:szCs w:val="24"/>
        </w:rPr>
        <w:t xml:space="preserve"> (oito) dias úteis</w:t>
      </w:r>
      <w:r w:rsidRPr="006C56A1">
        <w:rPr>
          <w:sz w:val="24"/>
          <w:szCs w:val="24"/>
        </w:rPr>
        <w:t xml:space="preserve"> para a apresentação de nova documentação ou de outras propostas;</w:t>
      </w:r>
    </w:p>
    <w:p w:rsidR="00FE36AE" w:rsidRPr="006C56A1" w:rsidRDefault="00132ACB">
      <w:pPr>
        <w:tabs>
          <w:tab w:val="left" w:pos="0"/>
          <w:tab w:val="left" w:pos="708"/>
          <w:tab w:val="left" w:pos="1869"/>
        </w:tabs>
        <w:spacing w:after="120"/>
        <w:jc w:val="both"/>
        <w:rPr>
          <w:sz w:val="24"/>
          <w:szCs w:val="24"/>
        </w:rPr>
      </w:pPr>
      <w:r w:rsidRPr="006C56A1">
        <w:rPr>
          <w:b/>
          <w:sz w:val="24"/>
          <w:szCs w:val="24"/>
        </w:rPr>
        <w:t>1</w:t>
      </w:r>
      <w:r w:rsidR="003A6FB2" w:rsidRPr="006C56A1">
        <w:rPr>
          <w:b/>
          <w:sz w:val="24"/>
          <w:szCs w:val="24"/>
        </w:rPr>
        <w:t>3</w:t>
      </w:r>
      <w:r w:rsidRPr="006C56A1">
        <w:rPr>
          <w:b/>
          <w:sz w:val="24"/>
          <w:szCs w:val="24"/>
        </w:rPr>
        <w:t>.16</w:t>
      </w:r>
      <w:r w:rsidRPr="006C56A1">
        <w:rPr>
          <w:b/>
          <w:bCs/>
          <w:sz w:val="24"/>
          <w:szCs w:val="24"/>
        </w:rPr>
        <w:t xml:space="preserve"> </w:t>
      </w:r>
      <w:r w:rsidRPr="006C56A1">
        <w:rPr>
          <w:bCs/>
          <w:sz w:val="24"/>
          <w:szCs w:val="24"/>
        </w:rPr>
        <w:t>A</w:t>
      </w:r>
      <w:r w:rsidRPr="006C56A1">
        <w:rPr>
          <w:sz w:val="24"/>
          <w:szCs w:val="24"/>
        </w:rPr>
        <w:t xml:space="preserve"> empresa deverá possuir </w:t>
      </w:r>
      <w:r w:rsidRPr="006C56A1">
        <w:rPr>
          <w:bCs/>
          <w:sz w:val="24"/>
          <w:szCs w:val="24"/>
        </w:rPr>
        <w:t>capital social mínimo de 10% (dez por cento) do valor estimado. Será levado em consideração o somatório dos lotes para efeito de cálculos. A não comprovação será causa de inabilitação da empresa;</w:t>
      </w:r>
    </w:p>
    <w:p w:rsidR="00FE36AE" w:rsidRPr="006C56A1" w:rsidRDefault="00132ACB">
      <w:pPr>
        <w:tabs>
          <w:tab w:val="left" w:pos="0"/>
          <w:tab w:val="left" w:pos="708"/>
          <w:tab w:val="left" w:pos="1869"/>
        </w:tabs>
        <w:spacing w:after="120"/>
        <w:jc w:val="both"/>
        <w:rPr>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.17</w:t>
      </w:r>
      <w:r w:rsidRPr="006C56A1">
        <w:rPr>
          <w:b/>
          <w:bCs/>
          <w:sz w:val="24"/>
          <w:szCs w:val="24"/>
        </w:rPr>
        <w:t xml:space="preserve"> </w:t>
      </w:r>
      <w:r w:rsidRPr="006C56A1">
        <w:rPr>
          <w:sz w:val="24"/>
          <w:szCs w:val="24"/>
        </w:rPr>
        <w:t>Certidões Negativas de Falência ou Concordata expedida pelo distribuidor da sede da pessoa jurídica, ou de Execução Patrimonial, emitida nos últimos 30 (trinta) dias;</w:t>
      </w:r>
    </w:p>
    <w:p w:rsidR="00FE36AE" w:rsidRPr="006C56A1" w:rsidRDefault="00132ACB">
      <w:pPr>
        <w:tabs>
          <w:tab w:val="left" w:pos="0"/>
          <w:tab w:val="left" w:pos="708"/>
          <w:tab w:val="left" w:pos="1869"/>
        </w:tabs>
        <w:spacing w:after="120"/>
        <w:jc w:val="both"/>
        <w:rPr>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.18</w:t>
      </w:r>
      <w:r w:rsidRPr="006C56A1">
        <w:rPr>
          <w:b/>
          <w:bCs/>
          <w:sz w:val="24"/>
          <w:szCs w:val="24"/>
        </w:rPr>
        <w:t xml:space="preserve"> </w:t>
      </w:r>
      <w:proofErr w:type="gramStart"/>
      <w:r w:rsidRPr="006C56A1">
        <w:rPr>
          <w:sz w:val="24"/>
          <w:szCs w:val="24"/>
        </w:rPr>
        <w:t>Será</w:t>
      </w:r>
      <w:proofErr w:type="gramEnd"/>
      <w:r w:rsidRPr="006C56A1">
        <w:rPr>
          <w:sz w:val="24"/>
          <w:szCs w:val="24"/>
        </w:rPr>
        <w:t xml:space="preserve"> exigida das empresas a comprovação de possuir profissional devidamente registrado no CREA, que apresentarão posteriormente a fiscalização do contrato ARTS dos projetos/execuções dos serviços que assim exigirem.</w:t>
      </w:r>
    </w:p>
    <w:p w:rsidR="00FE36AE" w:rsidRPr="006C56A1" w:rsidRDefault="00132ACB">
      <w:pPr>
        <w:pStyle w:val="NormalWeb"/>
        <w:spacing w:after="120"/>
        <w:jc w:val="both"/>
        <w:rPr>
          <w:rFonts w:cs="Times New Roman"/>
          <w:color w:val="000000"/>
        </w:rPr>
      </w:pPr>
      <w:r w:rsidRPr="006C56A1">
        <w:rPr>
          <w:rFonts w:cs="Times New Roman"/>
          <w:b/>
        </w:rPr>
        <w:t>1</w:t>
      </w:r>
      <w:r w:rsidR="003A6FB2" w:rsidRPr="006C56A1">
        <w:rPr>
          <w:rFonts w:cs="Times New Roman"/>
          <w:b/>
        </w:rPr>
        <w:t>3</w:t>
      </w:r>
      <w:r w:rsidRPr="006C56A1">
        <w:rPr>
          <w:rFonts w:cs="Times New Roman"/>
          <w:b/>
        </w:rPr>
        <w:t>.19</w:t>
      </w:r>
      <w:r w:rsidRPr="006C56A1">
        <w:rPr>
          <w:rFonts w:cs="Times New Roman"/>
          <w:b/>
          <w:bCs/>
        </w:rPr>
        <w:t xml:space="preserve"> </w:t>
      </w:r>
      <w:r w:rsidRPr="006C56A1">
        <w:rPr>
          <w:rFonts w:cs="Times New Roman"/>
          <w:bCs/>
        </w:rPr>
        <w:t>A</w:t>
      </w:r>
      <w:r w:rsidRPr="006C56A1">
        <w:rPr>
          <w:rFonts w:cs="Times New Roman"/>
        </w:rPr>
        <w:t xml:space="preserve">S MICROEMPRESAS E AS EMPRESAS DE PEQUENO PORTE </w:t>
      </w:r>
      <w:r w:rsidRPr="006C56A1">
        <w:rPr>
          <w:rFonts w:cs="Times New Roman"/>
          <w:u w:val="single"/>
        </w:rPr>
        <w:t>DEVERÃO</w:t>
      </w:r>
      <w:r w:rsidRPr="006C56A1">
        <w:rPr>
          <w:rFonts w:cs="Times New Roman"/>
        </w:rPr>
        <w:t xml:space="preserve"> APRESENTAR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 </w:t>
      </w:r>
    </w:p>
    <w:p w:rsidR="00FE36AE" w:rsidRPr="006C56A1" w:rsidRDefault="00132ACB">
      <w:pPr>
        <w:tabs>
          <w:tab w:val="left" w:pos="0"/>
          <w:tab w:val="left" w:pos="708"/>
          <w:tab w:val="left" w:pos="1869"/>
        </w:tabs>
        <w:spacing w:after="120"/>
        <w:jc w:val="both"/>
        <w:rPr>
          <w:color w:val="000000"/>
          <w:sz w:val="24"/>
          <w:szCs w:val="24"/>
        </w:rPr>
      </w:pPr>
      <w:r w:rsidRPr="006C56A1">
        <w:rPr>
          <w:b/>
          <w:color w:val="000000"/>
          <w:sz w:val="24"/>
          <w:szCs w:val="24"/>
        </w:rPr>
        <w:t>1</w:t>
      </w:r>
      <w:r w:rsidR="003A6FB2" w:rsidRPr="006C56A1">
        <w:rPr>
          <w:b/>
          <w:color w:val="000000"/>
          <w:sz w:val="24"/>
          <w:szCs w:val="24"/>
        </w:rPr>
        <w:t>3</w:t>
      </w:r>
      <w:r w:rsidRPr="006C56A1">
        <w:rPr>
          <w:b/>
          <w:color w:val="000000"/>
          <w:sz w:val="24"/>
          <w:szCs w:val="24"/>
        </w:rPr>
        <w:t>.20</w:t>
      </w:r>
      <w:r w:rsidRPr="006C56A1">
        <w:rPr>
          <w:b/>
          <w:bCs/>
          <w:color w:val="000000"/>
          <w:sz w:val="24"/>
          <w:szCs w:val="24"/>
        </w:rPr>
        <w:t xml:space="preserve"> </w:t>
      </w:r>
      <w:r w:rsidRPr="006C56A1">
        <w:rPr>
          <w:sz w:val="24"/>
          <w:szCs w:val="24"/>
        </w:rPr>
        <w:t xml:space="preserve">Relativamente à </w:t>
      </w:r>
      <w:r w:rsidRPr="006C56A1">
        <w:rPr>
          <w:b/>
          <w:sz w:val="24"/>
          <w:szCs w:val="24"/>
          <w:u w:val="single"/>
        </w:rPr>
        <w:t>regularidade fiscal</w:t>
      </w:r>
      <w:r w:rsidRPr="006C56A1">
        <w:rPr>
          <w:sz w:val="24"/>
          <w:szCs w:val="24"/>
        </w:rPr>
        <w:t xml:space="preserve">, </w:t>
      </w:r>
      <w:r w:rsidRPr="006C56A1">
        <w:rPr>
          <w:color w:val="000000"/>
          <w:sz w:val="24"/>
          <w:szCs w:val="24"/>
        </w:rPr>
        <w:t>As empresas não cadastradas no SICAF deverão</w:t>
      </w:r>
      <w:r w:rsidRPr="006C56A1">
        <w:rPr>
          <w:b/>
          <w:bCs/>
          <w:color w:val="000000"/>
          <w:sz w:val="24"/>
          <w:szCs w:val="24"/>
        </w:rPr>
        <w:t xml:space="preserve"> comprovar </w:t>
      </w:r>
      <w:r w:rsidRPr="006C56A1">
        <w:rPr>
          <w:color w:val="000000"/>
          <w:sz w:val="24"/>
          <w:szCs w:val="24"/>
        </w:rPr>
        <w:t>os requisitos mínimos de qualificação exigidos no edital para execução de seu objeto, conforme estabelecido no § 1° do art. 22, da Lei n. 8.666/93 a seguir relacionados:</w:t>
      </w:r>
    </w:p>
    <w:p w:rsidR="00FE36AE" w:rsidRPr="006C56A1" w:rsidRDefault="00132ACB">
      <w:pPr>
        <w:pStyle w:val="TextosemFormatao"/>
        <w:spacing w:after="120"/>
        <w:ind w:left="720"/>
        <w:jc w:val="both"/>
        <w:rPr>
          <w:rFonts w:ascii="Times New Roman" w:hAnsi="Times New Roman"/>
          <w:color w:val="000000"/>
          <w:sz w:val="24"/>
          <w:szCs w:val="24"/>
        </w:rPr>
      </w:pPr>
      <w:r w:rsidRPr="006C56A1">
        <w:rPr>
          <w:rFonts w:ascii="Times New Roman" w:hAnsi="Times New Roman"/>
          <w:b/>
          <w:color w:val="000000"/>
          <w:sz w:val="24"/>
          <w:szCs w:val="24"/>
        </w:rPr>
        <w:t>a)</w:t>
      </w:r>
      <w:r w:rsidRPr="006C56A1">
        <w:rPr>
          <w:rFonts w:ascii="Times New Roman" w:hAnsi="Times New Roman"/>
          <w:color w:val="000000"/>
          <w:sz w:val="24"/>
          <w:szCs w:val="24"/>
        </w:rPr>
        <w:t xml:space="preserve"> Prova de inscrição no Cadastro Nacional da Pessoa Jurídica – CNPJ do Ministério da Fazenda; </w:t>
      </w:r>
    </w:p>
    <w:p w:rsidR="00FE36AE" w:rsidRPr="006C56A1" w:rsidRDefault="00132ACB">
      <w:pPr>
        <w:pStyle w:val="TextosemFormatao"/>
        <w:spacing w:after="120"/>
        <w:ind w:left="720"/>
        <w:jc w:val="both"/>
        <w:rPr>
          <w:rFonts w:ascii="Times New Roman" w:hAnsi="Times New Roman"/>
          <w:sz w:val="24"/>
          <w:szCs w:val="24"/>
        </w:rPr>
      </w:pPr>
      <w:r w:rsidRPr="006C56A1">
        <w:rPr>
          <w:rFonts w:ascii="Times New Roman" w:hAnsi="Times New Roman"/>
          <w:b/>
          <w:color w:val="000000"/>
          <w:sz w:val="24"/>
          <w:szCs w:val="24"/>
        </w:rPr>
        <w:t xml:space="preserve">b) </w:t>
      </w:r>
      <w:r w:rsidRPr="006C56A1">
        <w:rPr>
          <w:rFonts w:ascii="Times New Roman" w:hAnsi="Times New Roman"/>
          <w:sz w:val="24"/>
          <w:szCs w:val="24"/>
        </w:rPr>
        <w:t>Prova de inscrição no cadastro de contribuintes estadual ou municipal ou distrital, conforme o caso, relativa à sede e domicílio do licitante, pertinente ao ramo de atividade que exerce e compatível com o objeto desta licitação;</w:t>
      </w:r>
    </w:p>
    <w:p w:rsidR="00FE36AE" w:rsidRPr="006C56A1" w:rsidRDefault="00132ACB">
      <w:pPr>
        <w:pStyle w:val="TextosemFormatao"/>
        <w:spacing w:after="120"/>
        <w:ind w:left="720"/>
        <w:jc w:val="both"/>
        <w:rPr>
          <w:rFonts w:ascii="Times New Roman" w:hAnsi="Times New Roman"/>
          <w:sz w:val="24"/>
          <w:szCs w:val="24"/>
        </w:rPr>
      </w:pPr>
      <w:r w:rsidRPr="006C56A1">
        <w:rPr>
          <w:rFonts w:ascii="Times New Roman" w:hAnsi="Times New Roman"/>
          <w:b/>
          <w:color w:val="000000"/>
          <w:sz w:val="24"/>
          <w:szCs w:val="24"/>
        </w:rPr>
        <w:t xml:space="preserve">c) </w:t>
      </w:r>
      <w:r w:rsidRPr="006C56A1">
        <w:rPr>
          <w:rFonts w:ascii="Times New Roman" w:hAnsi="Times New Roman"/>
          <w:color w:val="000000"/>
          <w:sz w:val="24"/>
          <w:szCs w:val="24"/>
        </w:rPr>
        <w:t>Certidão Conjunta Negativa de Débitos Relativos a Tributos Federais e à Dívida Ativa da União, expedida pela Secretaria da Receita Federal;</w:t>
      </w:r>
    </w:p>
    <w:p w:rsidR="00FE36AE" w:rsidRPr="006C56A1" w:rsidRDefault="00132ACB">
      <w:pPr>
        <w:pStyle w:val="TextosemFormatao"/>
        <w:spacing w:after="120"/>
        <w:ind w:left="720"/>
        <w:jc w:val="both"/>
        <w:rPr>
          <w:rFonts w:ascii="Times New Roman" w:hAnsi="Times New Roman"/>
          <w:color w:val="000000"/>
          <w:sz w:val="24"/>
          <w:szCs w:val="24"/>
        </w:rPr>
      </w:pPr>
      <w:r w:rsidRPr="006C56A1">
        <w:rPr>
          <w:rFonts w:ascii="Times New Roman" w:hAnsi="Times New Roman"/>
          <w:b/>
          <w:color w:val="000000"/>
          <w:sz w:val="24"/>
          <w:szCs w:val="24"/>
        </w:rPr>
        <w:lastRenderedPageBreak/>
        <w:t>d)</w:t>
      </w:r>
      <w:r w:rsidRPr="006C56A1">
        <w:rPr>
          <w:rFonts w:ascii="Times New Roman" w:hAnsi="Times New Roman"/>
          <w:color w:val="000000"/>
          <w:sz w:val="24"/>
          <w:szCs w:val="24"/>
        </w:rPr>
        <w:t xml:space="preserve"> Prova de regularidade perante a Seguridade Social e o Fundo de Garantia por Tempo de Serviço, mediante a apresentação dos seguintes documentos: </w:t>
      </w:r>
    </w:p>
    <w:p w:rsidR="00FE36AE" w:rsidRPr="006C56A1" w:rsidRDefault="00132ACB">
      <w:pPr>
        <w:pStyle w:val="TextosemFormatao"/>
        <w:spacing w:after="120"/>
        <w:ind w:left="720"/>
        <w:jc w:val="both"/>
        <w:rPr>
          <w:rFonts w:ascii="Times New Roman" w:hAnsi="Times New Roman"/>
          <w:b/>
          <w:color w:val="000000"/>
          <w:sz w:val="24"/>
          <w:szCs w:val="24"/>
        </w:rPr>
      </w:pPr>
      <w:proofErr w:type="gramStart"/>
      <w:r w:rsidRPr="006C56A1">
        <w:rPr>
          <w:rFonts w:ascii="Times New Roman" w:hAnsi="Times New Roman"/>
          <w:b/>
          <w:color w:val="000000"/>
          <w:sz w:val="24"/>
          <w:szCs w:val="24"/>
        </w:rPr>
        <w:t>d.</w:t>
      </w:r>
      <w:proofErr w:type="gramEnd"/>
      <w:r w:rsidRPr="006C56A1">
        <w:rPr>
          <w:rFonts w:ascii="Times New Roman" w:hAnsi="Times New Roman"/>
          <w:b/>
          <w:color w:val="000000"/>
          <w:sz w:val="24"/>
          <w:szCs w:val="24"/>
        </w:rPr>
        <w:t>1)</w:t>
      </w:r>
      <w:r w:rsidRPr="006C56A1">
        <w:rPr>
          <w:rFonts w:ascii="Times New Roman" w:hAnsi="Times New Roman"/>
          <w:color w:val="000000"/>
          <w:sz w:val="24"/>
          <w:szCs w:val="24"/>
        </w:rPr>
        <w:t xml:space="preserve"> Certidão Negativa de Débito – CND, emitida pelo Instituto Nacional do Seguro Social -INSS; </w:t>
      </w:r>
    </w:p>
    <w:p w:rsidR="00FE36AE" w:rsidRPr="006C56A1" w:rsidRDefault="00132ACB">
      <w:pPr>
        <w:pStyle w:val="TextosemFormatao"/>
        <w:spacing w:after="120"/>
        <w:ind w:left="720"/>
        <w:jc w:val="both"/>
        <w:rPr>
          <w:rFonts w:ascii="Times New Roman" w:hAnsi="Times New Roman"/>
          <w:color w:val="000000"/>
          <w:sz w:val="24"/>
          <w:szCs w:val="24"/>
        </w:rPr>
      </w:pPr>
      <w:proofErr w:type="gramStart"/>
      <w:r w:rsidRPr="006C56A1">
        <w:rPr>
          <w:rFonts w:ascii="Times New Roman" w:hAnsi="Times New Roman"/>
          <w:b/>
          <w:color w:val="000000"/>
          <w:sz w:val="24"/>
          <w:szCs w:val="24"/>
        </w:rPr>
        <w:t>d.</w:t>
      </w:r>
      <w:proofErr w:type="gramEnd"/>
      <w:r w:rsidRPr="006C56A1">
        <w:rPr>
          <w:rFonts w:ascii="Times New Roman" w:hAnsi="Times New Roman"/>
          <w:b/>
          <w:color w:val="000000"/>
          <w:sz w:val="24"/>
          <w:szCs w:val="24"/>
        </w:rPr>
        <w:t>2)</w:t>
      </w:r>
      <w:r w:rsidRPr="006C56A1">
        <w:rPr>
          <w:rFonts w:ascii="Times New Roman" w:hAnsi="Times New Roman"/>
          <w:color w:val="000000"/>
          <w:sz w:val="24"/>
          <w:szCs w:val="24"/>
        </w:rPr>
        <w:t xml:space="preserve"> CRF - Certificado de Regularidade do FGTS, emitido pela Caixa Econômica Federal, </w:t>
      </w:r>
      <w:r w:rsidRPr="006C56A1">
        <w:rPr>
          <w:rFonts w:ascii="Times New Roman" w:hAnsi="Times New Roman"/>
          <w:sz w:val="24"/>
          <w:szCs w:val="24"/>
        </w:rPr>
        <w:t>conforme alínea “a”, do artigo 27, da Lei nº 8.036/1990, devidamente atualizado;</w:t>
      </w:r>
      <w:r w:rsidRPr="006C56A1">
        <w:rPr>
          <w:rFonts w:ascii="Times New Roman" w:hAnsi="Times New Roman"/>
          <w:color w:val="000000"/>
          <w:sz w:val="24"/>
          <w:szCs w:val="24"/>
        </w:rPr>
        <w:t xml:space="preserve">; </w:t>
      </w:r>
    </w:p>
    <w:p w:rsidR="00FE36AE" w:rsidRPr="006C56A1" w:rsidRDefault="00132ACB">
      <w:pPr>
        <w:pStyle w:val="TextosemFormatao"/>
        <w:spacing w:after="120"/>
        <w:ind w:left="720"/>
        <w:jc w:val="both"/>
        <w:rPr>
          <w:rFonts w:ascii="Times New Roman" w:hAnsi="Times New Roman"/>
          <w:sz w:val="24"/>
          <w:szCs w:val="24"/>
        </w:rPr>
      </w:pPr>
      <w:r w:rsidRPr="006C56A1">
        <w:rPr>
          <w:rFonts w:ascii="Times New Roman" w:hAnsi="Times New Roman"/>
          <w:b/>
          <w:color w:val="000000"/>
          <w:sz w:val="24"/>
          <w:szCs w:val="24"/>
        </w:rPr>
        <w:t>e)</w:t>
      </w:r>
      <w:r w:rsidRPr="006C56A1">
        <w:rPr>
          <w:rFonts w:ascii="Times New Roman" w:hAnsi="Times New Roman"/>
          <w:color w:val="000000"/>
          <w:sz w:val="24"/>
          <w:szCs w:val="24"/>
        </w:rPr>
        <w:t xml:space="preserve"> </w:t>
      </w:r>
      <w:r w:rsidRPr="006C56A1">
        <w:rPr>
          <w:rFonts w:ascii="Times New Roman" w:hAnsi="Times New Roman"/>
          <w:sz w:val="24"/>
          <w:szCs w:val="24"/>
        </w:rPr>
        <w:t>Prova da regularidade para com a Fazenda Estadual;</w:t>
      </w:r>
    </w:p>
    <w:p w:rsidR="00FE36AE" w:rsidRPr="006C56A1" w:rsidRDefault="00132ACB">
      <w:pPr>
        <w:pStyle w:val="TextosemFormatao"/>
        <w:spacing w:after="120"/>
        <w:ind w:left="720"/>
        <w:jc w:val="both"/>
        <w:rPr>
          <w:rFonts w:ascii="Times New Roman" w:hAnsi="Times New Roman"/>
          <w:sz w:val="24"/>
          <w:szCs w:val="24"/>
        </w:rPr>
      </w:pPr>
      <w:proofErr w:type="gramStart"/>
      <w:r w:rsidRPr="006C56A1">
        <w:rPr>
          <w:rFonts w:ascii="Times New Roman" w:hAnsi="Times New Roman"/>
          <w:b/>
          <w:color w:val="000000"/>
          <w:sz w:val="24"/>
          <w:szCs w:val="24"/>
        </w:rPr>
        <w:t>f)</w:t>
      </w:r>
      <w:proofErr w:type="gramEnd"/>
      <w:r w:rsidRPr="006C56A1">
        <w:rPr>
          <w:rFonts w:ascii="Times New Roman" w:hAnsi="Times New Roman"/>
          <w:sz w:val="24"/>
          <w:szCs w:val="24"/>
        </w:rPr>
        <w:t>Prova da regularidade para com a Fazenda municipal ou distrital;</w:t>
      </w:r>
    </w:p>
    <w:p w:rsidR="00FE36AE" w:rsidRPr="006C56A1" w:rsidRDefault="00132ACB" w:rsidP="00DD1063">
      <w:pPr>
        <w:pStyle w:val="PargrafodaLista"/>
        <w:widowControl/>
        <w:numPr>
          <w:ilvl w:val="1"/>
          <w:numId w:val="8"/>
        </w:numPr>
        <w:tabs>
          <w:tab w:val="left" w:pos="567"/>
        </w:tabs>
        <w:spacing w:after="120"/>
        <w:jc w:val="both"/>
        <w:textAlignment w:val="auto"/>
        <w:rPr>
          <w:sz w:val="24"/>
          <w:szCs w:val="24"/>
        </w:rPr>
      </w:pPr>
      <w:r w:rsidRPr="006C56A1">
        <w:rPr>
          <w:sz w:val="24"/>
          <w:szCs w:val="24"/>
        </w:rPr>
        <w:t xml:space="preserve">Relativamente à </w:t>
      </w:r>
      <w:r w:rsidRPr="006C56A1">
        <w:rPr>
          <w:b/>
          <w:sz w:val="24"/>
          <w:szCs w:val="24"/>
          <w:u w:val="single"/>
        </w:rPr>
        <w:t>qualificação econômico-financeira</w:t>
      </w:r>
      <w:r w:rsidRPr="006C56A1">
        <w:rPr>
          <w:sz w:val="24"/>
          <w:szCs w:val="24"/>
        </w:rPr>
        <w:t>, o licitante deverá apresentar:</w:t>
      </w:r>
    </w:p>
    <w:p w:rsidR="00FE36AE" w:rsidRPr="006C56A1" w:rsidRDefault="00132ACB" w:rsidP="00DD1063">
      <w:pPr>
        <w:pStyle w:val="PargrafodaLista"/>
        <w:widowControl/>
        <w:numPr>
          <w:ilvl w:val="2"/>
          <w:numId w:val="8"/>
        </w:numPr>
        <w:tabs>
          <w:tab w:val="left" w:pos="567"/>
        </w:tabs>
        <w:spacing w:after="120"/>
        <w:jc w:val="both"/>
        <w:textAlignment w:val="auto"/>
        <w:rPr>
          <w:sz w:val="24"/>
          <w:szCs w:val="24"/>
        </w:rPr>
      </w:pPr>
      <w:r w:rsidRPr="006C56A1">
        <w:rPr>
          <w:sz w:val="24"/>
          <w:szCs w:val="24"/>
        </w:rPr>
        <w:t xml:space="preserve">Balanço patrimonial e demonstrações contábeis do último exercício social, integrante do livro diário devidamente chancelado nos termos de abertura e encerramento, ou balanço patrimonial e demonstrações contábeis do último exercício social </w:t>
      </w:r>
      <w:proofErr w:type="gramStart"/>
      <w:r w:rsidRPr="006C56A1">
        <w:rPr>
          <w:sz w:val="24"/>
          <w:szCs w:val="24"/>
        </w:rPr>
        <w:t>devidamente registrado na junta comercial, já exigíveis e apresentados na forma da lei, que comprovem a boa situação financeira da empresa, vedada</w:t>
      </w:r>
      <w:proofErr w:type="gramEnd"/>
      <w:r w:rsidRPr="006C56A1">
        <w:rPr>
          <w:sz w:val="24"/>
          <w:szCs w:val="24"/>
        </w:rPr>
        <w:t xml:space="preserve"> a sua substituição por balancetes ou balanços provisórios, podendo ser atualizado, quando encerrado há mais de 03 (três) meses da data da apresentação da proposta, tomando como base a variação ocorrida no período, do Índice Geral de Preços - Disponibilidade Interna (IGP-DI), publicado pela Fundação Getúlio Vargas - FGV, ou outro indicador que o venha a substituir;</w:t>
      </w:r>
    </w:p>
    <w:p w:rsidR="00FE36AE" w:rsidRPr="006C56A1" w:rsidRDefault="00132ACB" w:rsidP="00DD1063">
      <w:pPr>
        <w:pStyle w:val="PargrafodaLista"/>
        <w:widowControl/>
        <w:numPr>
          <w:ilvl w:val="3"/>
          <w:numId w:val="8"/>
        </w:numPr>
        <w:tabs>
          <w:tab w:val="left" w:pos="567"/>
        </w:tabs>
        <w:spacing w:after="120"/>
        <w:jc w:val="both"/>
        <w:textAlignment w:val="auto"/>
        <w:rPr>
          <w:sz w:val="24"/>
          <w:szCs w:val="24"/>
        </w:rPr>
      </w:pPr>
      <w:r w:rsidRPr="006C56A1">
        <w:rPr>
          <w:sz w:val="24"/>
          <w:szCs w:val="24"/>
        </w:rPr>
        <w:t>Serão considerados aceitos como na forma da Lei, o balanço patrimonial e demonstrações contábeis assim apresentados:</w:t>
      </w:r>
    </w:p>
    <w:p w:rsidR="00FE36AE" w:rsidRPr="006C56A1" w:rsidRDefault="00132ACB">
      <w:pPr>
        <w:pStyle w:val="PargrafodaLista"/>
        <w:widowControl/>
        <w:numPr>
          <w:ilvl w:val="0"/>
          <w:numId w:val="4"/>
        </w:numPr>
        <w:tabs>
          <w:tab w:val="left" w:pos="567"/>
        </w:tabs>
        <w:spacing w:after="120"/>
        <w:jc w:val="both"/>
        <w:textAlignment w:val="auto"/>
        <w:rPr>
          <w:sz w:val="24"/>
          <w:szCs w:val="24"/>
        </w:rPr>
      </w:pPr>
      <w:r w:rsidRPr="006C56A1">
        <w:rPr>
          <w:sz w:val="24"/>
          <w:szCs w:val="24"/>
        </w:rPr>
        <w:t xml:space="preserve">Sociedades regidas pela Lei nº 6.404/76 (sociedade anônima) </w:t>
      </w:r>
    </w:p>
    <w:p w:rsidR="00FE36AE" w:rsidRPr="006C56A1" w:rsidRDefault="00132ACB">
      <w:pPr>
        <w:pStyle w:val="PargrafodaLista"/>
        <w:widowControl/>
        <w:tabs>
          <w:tab w:val="left" w:pos="567"/>
        </w:tabs>
        <w:spacing w:after="120"/>
        <w:jc w:val="both"/>
        <w:textAlignment w:val="auto"/>
        <w:rPr>
          <w:sz w:val="24"/>
          <w:szCs w:val="24"/>
        </w:rPr>
      </w:pPr>
      <w:r w:rsidRPr="006C56A1">
        <w:rPr>
          <w:sz w:val="24"/>
          <w:szCs w:val="24"/>
        </w:rPr>
        <w:t xml:space="preserve">- publicados em Diário Oficial; </w:t>
      </w:r>
      <w:proofErr w:type="gramStart"/>
      <w:r w:rsidRPr="006C56A1">
        <w:rPr>
          <w:sz w:val="24"/>
          <w:szCs w:val="24"/>
        </w:rPr>
        <w:t>ou</w:t>
      </w:r>
      <w:proofErr w:type="gramEnd"/>
      <w:r w:rsidRPr="006C56A1">
        <w:rPr>
          <w:sz w:val="24"/>
          <w:szCs w:val="24"/>
        </w:rPr>
        <w:t xml:space="preserve"> </w:t>
      </w:r>
    </w:p>
    <w:p w:rsidR="00FE36AE" w:rsidRPr="006C56A1" w:rsidRDefault="00132ACB">
      <w:pPr>
        <w:pStyle w:val="PargrafodaLista"/>
        <w:widowControl/>
        <w:tabs>
          <w:tab w:val="left" w:pos="567"/>
        </w:tabs>
        <w:spacing w:after="120"/>
        <w:jc w:val="both"/>
        <w:textAlignment w:val="auto"/>
        <w:rPr>
          <w:sz w:val="24"/>
          <w:szCs w:val="24"/>
        </w:rPr>
      </w:pPr>
      <w:r w:rsidRPr="006C56A1">
        <w:rPr>
          <w:sz w:val="24"/>
          <w:szCs w:val="24"/>
        </w:rPr>
        <w:t xml:space="preserve">- publicados em jornal de grande circulação; </w:t>
      </w:r>
      <w:proofErr w:type="gramStart"/>
      <w:r w:rsidRPr="006C56A1">
        <w:rPr>
          <w:sz w:val="24"/>
          <w:szCs w:val="24"/>
        </w:rPr>
        <w:t>ou</w:t>
      </w:r>
      <w:proofErr w:type="gramEnd"/>
    </w:p>
    <w:p w:rsidR="00FE36AE" w:rsidRPr="006C56A1" w:rsidRDefault="00132ACB">
      <w:pPr>
        <w:pStyle w:val="PargrafodaLista"/>
        <w:widowControl/>
        <w:tabs>
          <w:tab w:val="left" w:pos="567"/>
        </w:tabs>
        <w:spacing w:after="120"/>
        <w:jc w:val="both"/>
        <w:textAlignment w:val="auto"/>
        <w:rPr>
          <w:sz w:val="24"/>
          <w:szCs w:val="24"/>
        </w:rPr>
      </w:pPr>
      <w:r w:rsidRPr="006C56A1">
        <w:rPr>
          <w:sz w:val="24"/>
          <w:szCs w:val="24"/>
        </w:rPr>
        <w:t>- por fotocópia registrada ou autenticada na Junta Comercial da sede ou domicílio do licitante.</w:t>
      </w:r>
    </w:p>
    <w:p w:rsidR="00FE36AE" w:rsidRPr="006C56A1" w:rsidRDefault="00132ACB">
      <w:pPr>
        <w:pStyle w:val="PargrafodaLista"/>
        <w:widowControl/>
        <w:numPr>
          <w:ilvl w:val="0"/>
          <w:numId w:val="4"/>
        </w:numPr>
        <w:tabs>
          <w:tab w:val="left" w:pos="567"/>
        </w:tabs>
        <w:spacing w:after="120"/>
        <w:jc w:val="both"/>
        <w:textAlignment w:val="auto"/>
        <w:rPr>
          <w:sz w:val="24"/>
          <w:szCs w:val="24"/>
        </w:rPr>
      </w:pPr>
      <w:r w:rsidRPr="006C56A1">
        <w:rPr>
          <w:sz w:val="24"/>
          <w:szCs w:val="24"/>
        </w:rPr>
        <w:t>Sociedades limitadas (Ltda.)</w:t>
      </w:r>
    </w:p>
    <w:p w:rsidR="00FE36AE" w:rsidRPr="006C56A1" w:rsidRDefault="00132ACB">
      <w:pPr>
        <w:spacing w:after="120"/>
        <w:ind w:firstLine="709"/>
        <w:jc w:val="both"/>
        <w:rPr>
          <w:sz w:val="24"/>
          <w:szCs w:val="24"/>
        </w:rPr>
      </w:pPr>
      <w:r w:rsidRPr="006C56A1">
        <w:rPr>
          <w:sz w:val="24"/>
          <w:szCs w:val="24"/>
        </w:rPr>
        <w:t xml:space="preserve">- por fotocópia do Livro Diário, inclusive com os Termos de Abertura e de Encerramento, devidamente autenticado na Junta Comercial da sede ou domicílio do licitante ou em outro órgão equivalente; </w:t>
      </w:r>
      <w:proofErr w:type="gramStart"/>
      <w:r w:rsidRPr="006C56A1">
        <w:rPr>
          <w:sz w:val="24"/>
          <w:szCs w:val="24"/>
        </w:rPr>
        <w:t>ou</w:t>
      </w:r>
      <w:proofErr w:type="gramEnd"/>
    </w:p>
    <w:p w:rsidR="00FE36AE" w:rsidRPr="006C56A1" w:rsidRDefault="00132ACB">
      <w:pPr>
        <w:spacing w:after="120"/>
        <w:ind w:firstLine="709"/>
        <w:jc w:val="both"/>
        <w:rPr>
          <w:sz w:val="24"/>
          <w:szCs w:val="24"/>
        </w:rPr>
      </w:pPr>
      <w:r w:rsidRPr="006C56A1">
        <w:rPr>
          <w:sz w:val="24"/>
          <w:szCs w:val="24"/>
        </w:rPr>
        <w:t>- fotocópia do balanço e das demonstrações contábeis devidamente registradas ou autenticadas na Junta Comercial da sede ou domicílio do licitante.</w:t>
      </w:r>
    </w:p>
    <w:p w:rsidR="00FE36AE" w:rsidRPr="006C56A1" w:rsidRDefault="00132ACB">
      <w:pPr>
        <w:pStyle w:val="PargrafodaLista"/>
        <w:widowControl/>
        <w:numPr>
          <w:ilvl w:val="0"/>
          <w:numId w:val="4"/>
        </w:numPr>
        <w:tabs>
          <w:tab w:val="left" w:pos="567"/>
        </w:tabs>
        <w:spacing w:after="120"/>
        <w:jc w:val="both"/>
        <w:textAlignment w:val="auto"/>
        <w:rPr>
          <w:sz w:val="24"/>
          <w:szCs w:val="24"/>
        </w:rPr>
      </w:pPr>
      <w:r w:rsidRPr="006C56A1">
        <w:rPr>
          <w:sz w:val="24"/>
          <w:szCs w:val="24"/>
        </w:rPr>
        <w:t xml:space="preserve">Sociedades sujeitas ao regime estabelecido pela Lei Complementar nº. 123, de 14/12/06 – Estatuto da Microempresa e </w:t>
      </w:r>
      <w:proofErr w:type="gramStart"/>
      <w:r w:rsidRPr="006C56A1">
        <w:rPr>
          <w:sz w:val="24"/>
          <w:szCs w:val="24"/>
        </w:rPr>
        <w:t>da Empresas</w:t>
      </w:r>
      <w:proofErr w:type="gramEnd"/>
      <w:r w:rsidRPr="006C56A1">
        <w:rPr>
          <w:sz w:val="24"/>
          <w:szCs w:val="24"/>
        </w:rPr>
        <w:t xml:space="preserve"> de Pequeno Porte – Simples Nacional</w:t>
      </w:r>
    </w:p>
    <w:p w:rsidR="00FE36AE" w:rsidRPr="006C56A1" w:rsidRDefault="00132ACB">
      <w:pPr>
        <w:spacing w:after="120"/>
        <w:ind w:firstLine="709"/>
        <w:jc w:val="both"/>
        <w:rPr>
          <w:sz w:val="24"/>
          <w:szCs w:val="24"/>
        </w:rPr>
      </w:pPr>
      <w:r w:rsidRPr="006C56A1">
        <w:rPr>
          <w:sz w:val="24"/>
          <w:szCs w:val="24"/>
        </w:rPr>
        <w:t xml:space="preserve">- por fotocópia do Livro Diário, inclusive com os Termos de Abertura e de Encerramento, </w:t>
      </w:r>
      <w:r w:rsidRPr="006C56A1">
        <w:rPr>
          <w:sz w:val="24"/>
          <w:szCs w:val="24"/>
        </w:rPr>
        <w:lastRenderedPageBreak/>
        <w:t xml:space="preserve">devidamente </w:t>
      </w:r>
      <w:r w:rsidRPr="006C56A1">
        <w:rPr>
          <w:sz w:val="24"/>
          <w:szCs w:val="24"/>
          <w:shd w:val="clear" w:color="auto" w:fill="FFFFFF"/>
        </w:rPr>
        <w:t>chancelado</w:t>
      </w:r>
      <w:r w:rsidRPr="006C56A1">
        <w:rPr>
          <w:sz w:val="24"/>
          <w:szCs w:val="24"/>
        </w:rPr>
        <w:t xml:space="preserve"> na Junta Comercial da sede ou domicílio do licitante ou em outro órgão equivalente; </w:t>
      </w:r>
      <w:proofErr w:type="gramStart"/>
      <w:r w:rsidRPr="006C56A1">
        <w:rPr>
          <w:sz w:val="24"/>
          <w:szCs w:val="24"/>
        </w:rPr>
        <w:t>ou</w:t>
      </w:r>
      <w:proofErr w:type="gramEnd"/>
    </w:p>
    <w:p w:rsidR="00FE36AE" w:rsidRPr="006C56A1" w:rsidRDefault="00132ACB">
      <w:pPr>
        <w:spacing w:after="120"/>
        <w:ind w:firstLine="709"/>
        <w:jc w:val="both"/>
        <w:rPr>
          <w:sz w:val="24"/>
          <w:szCs w:val="24"/>
        </w:rPr>
      </w:pPr>
      <w:r w:rsidRPr="006C56A1">
        <w:rPr>
          <w:sz w:val="24"/>
          <w:szCs w:val="24"/>
        </w:rPr>
        <w:t>- fotocópia do balanço e das demonstrações contábeis devidamente registrados ou autenticados na Junta Comercial da sede ou domicílio do licitante.</w:t>
      </w:r>
    </w:p>
    <w:p w:rsidR="00FE36AE" w:rsidRPr="006C56A1" w:rsidRDefault="00132ACB">
      <w:pPr>
        <w:pStyle w:val="PargrafodaLista"/>
        <w:widowControl/>
        <w:numPr>
          <w:ilvl w:val="0"/>
          <w:numId w:val="4"/>
        </w:numPr>
        <w:tabs>
          <w:tab w:val="left" w:pos="567"/>
        </w:tabs>
        <w:spacing w:after="120"/>
        <w:jc w:val="both"/>
        <w:textAlignment w:val="auto"/>
        <w:rPr>
          <w:sz w:val="24"/>
          <w:szCs w:val="24"/>
        </w:rPr>
      </w:pPr>
      <w:r w:rsidRPr="006C56A1">
        <w:rPr>
          <w:sz w:val="24"/>
          <w:szCs w:val="24"/>
        </w:rPr>
        <w:t>Sociedade criada no exercício em curso</w:t>
      </w:r>
    </w:p>
    <w:p w:rsidR="00FE36AE" w:rsidRPr="006C56A1" w:rsidRDefault="00132ACB">
      <w:pPr>
        <w:spacing w:after="120"/>
        <w:ind w:firstLine="709"/>
        <w:jc w:val="both"/>
        <w:rPr>
          <w:sz w:val="24"/>
          <w:szCs w:val="24"/>
        </w:rPr>
      </w:pPr>
      <w:r w:rsidRPr="006C56A1">
        <w:rPr>
          <w:sz w:val="24"/>
          <w:szCs w:val="24"/>
        </w:rPr>
        <w:t>- fotocópia do balanço de abertura, devidamente registrado ou autenticado na Junta Comercial da sede ou domicílio do licitante.</w:t>
      </w:r>
    </w:p>
    <w:p w:rsidR="00FE36AE" w:rsidRPr="006C56A1" w:rsidRDefault="00132ACB" w:rsidP="00DD1063">
      <w:pPr>
        <w:pStyle w:val="PargrafodaLista"/>
        <w:widowControl/>
        <w:numPr>
          <w:ilvl w:val="3"/>
          <w:numId w:val="8"/>
        </w:numPr>
        <w:tabs>
          <w:tab w:val="left" w:pos="567"/>
        </w:tabs>
        <w:spacing w:after="120"/>
        <w:jc w:val="both"/>
        <w:textAlignment w:val="auto"/>
        <w:rPr>
          <w:sz w:val="24"/>
          <w:szCs w:val="24"/>
        </w:rPr>
      </w:pPr>
      <w:r w:rsidRPr="006C56A1">
        <w:rPr>
          <w:sz w:val="24"/>
          <w:szCs w:val="24"/>
        </w:rPr>
        <w:t xml:space="preserve">O balanço patrimonial e as demonstrações contábeis deverão estar </w:t>
      </w:r>
      <w:proofErr w:type="gramStart"/>
      <w:r w:rsidRPr="006C56A1">
        <w:rPr>
          <w:sz w:val="24"/>
          <w:szCs w:val="24"/>
        </w:rPr>
        <w:t>assinadas</w:t>
      </w:r>
      <w:proofErr w:type="gramEnd"/>
      <w:r w:rsidRPr="006C56A1">
        <w:rPr>
          <w:sz w:val="24"/>
          <w:szCs w:val="24"/>
        </w:rPr>
        <w:t xml:space="preserve"> por Contador ou por outro profissional equivalente, devidamente registrado no Conselho Regional de Contabilidade.</w:t>
      </w:r>
    </w:p>
    <w:p w:rsidR="00FE36AE" w:rsidRPr="006C56A1" w:rsidRDefault="00132ACB" w:rsidP="00DD1063">
      <w:pPr>
        <w:pStyle w:val="PargrafodaLista"/>
        <w:widowControl/>
        <w:numPr>
          <w:ilvl w:val="3"/>
          <w:numId w:val="8"/>
        </w:numPr>
        <w:tabs>
          <w:tab w:val="left" w:pos="567"/>
        </w:tabs>
        <w:spacing w:after="120"/>
        <w:jc w:val="both"/>
        <w:textAlignment w:val="auto"/>
        <w:rPr>
          <w:sz w:val="24"/>
          <w:szCs w:val="24"/>
        </w:rPr>
      </w:pPr>
      <w:r w:rsidRPr="006C56A1">
        <w:rPr>
          <w:sz w:val="24"/>
          <w:szCs w:val="24"/>
        </w:rPr>
        <w:t>Deverá ser comprovada a boa situação econômico-financeira dos licitantes, que será demonstrada com base nos seguintes parâmetros, sendo inabilitados os que apresentarem resultado igual ou menor que 01 (um), em qualquer dos índices abaixo, salvo se atenderem ao disposto no item 15.21.1.4 do Edital:</w:t>
      </w:r>
    </w:p>
    <w:p w:rsidR="00FE36AE" w:rsidRPr="006C56A1" w:rsidRDefault="00132ACB">
      <w:pPr>
        <w:spacing w:after="120"/>
        <w:ind w:firstLine="1701"/>
        <w:jc w:val="both"/>
        <w:rPr>
          <w:sz w:val="24"/>
          <w:szCs w:val="24"/>
        </w:rPr>
      </w:pPr>
      <w:r w:rsidRPr="006C56A1">
        <w:rPr>
          <w:sz w:val="24"/>
          <w:szCs w:val="24"/>
        </w:rPr>
        <w:t xml:space="preserve">  I) Índice de Liquidez Geral (LG), onde:</w:t>
      </w:r>
    </w:p>
    <w:p w:rsidR="00FE36AE" w:rsidRPr="006C56A1" w:rsidRDefault="00132ACB">
      <w:pPr>
        <w:tabs>
          <w:tab w:val="left" w:pos="708"/>
          <w:tab w:val="left" w:pos="1765"/>
        </w:tabs>
        <w:spacing w:after="120"/>
        <w:ind w:left="2" w:firstLine="1132"/>
        <w:rPr>
          <w:sz w:val="24"/>
          <w:szCs w:val="24"/>
        </w:rPr>
      </w:pPr>
      <w:r w:rsidRPr="006C56A1">
        <w:rPr>
          <w:sz w:val="24"/>
          <w:szCs w:val="24"/>
        </w:rPr>
        <w:t>LG =</w:t>
      </w:r>
      <w:proofErr w:type="gramStart"/>
      <w:r w:rsidRPr="006C56A1">
        <w:rPr>
          <w:sz w:val="24"/>
          <w:szCs w:val="24"/>
        </w:rPr>
        <w:t xml:space="preserve">  </w:t>
      </w:r>
      <w:proofErr w:type="gramEnd"/>
      <w:r w:rsidRPr="006C56A1">
        <w:rPr>
          <w:sz w:val="24"/>
          <w:szCs w:val="24"/>
          <w:u w:val="single"/>
        </w:rPr>
        <w:t>ATIVO CIRCULANTE  +  REALIZÁVEL A LONGO PRAZO</w:t>
      </w:r>
    </w:p>
    <w:p w:rsidR="00FE36AE" w:rsidRPr="006C56A1" w:rsidRDefault="00132ACB">
      <w:pPr>
        <w:tabs>
          <w:tab w:val="left" w:pos="708"/>
          <w:tab w:val="left" w:pos="1765"/>
        </w:tabs>
        <w:spacing w:after="120"/>
        <w:ind w:left="2" w:firstLine="1132"/>
        <w:rPr>
          <w:sz w:val="24"/>
          <w:szCs w:val="24"/>
        </w:rPr>
      </w:pPr>
      <w:r w:rsidRPr="006C56A1">
        <w:rPr>
          <w:sz w:val="24"/>
          <w:szCs w:val="24"/>
        </w:rPr>
        <w:t xml:space="preserve">              PASSIVO CIRCULANTE</w:t>
      </w:r>
      <w:proofErr w:type="gramStart"/>
      <w:r w:rsidRPr="006C56A1">
        <w:rPr>
          <w:sz w:val="24"/>
          <w:szCs w:val="24"/>
        </w:rPr>
        <w:t xml:space="preserve">  </w:t>
      </w:r>
      <w:proofErr w:type="gramEnd"/>
      <w:r w:rsidRPr="006C56A1">
        <w:rPr>
          <w:sz w:val="24"/>
          <w:szCs w:val="24"/>
        </w:rPr>
        <w:t>+  EXIGÍVEL A LONGO PRAZO</w:t>
      </w:r>
    </w:p>
    <w:p w:rsidR="00FE36AE" w:rsidRPr="006C56A1" w:rsidRDefault="00132ACB">
      <w:pPr>
        <w:tabs>
          <w:tab w:val="left" w:pos="708"/>
          <w:tab w:val="left" w:pos="1765"/>
        </w:tabs>
        <w:spacing w:after="120"/>
        <w:ind w:left="2" w:firstLine="1132"/>
        <w:jc w:val="both"/>
        <w:rPr>
          <w:sz w:val="24"/>
          <w:szCs w:val="24"/>
        </w:rPr>
      </w:pPr>
      <w:proofErr w:type="gramStart"/>
      <w:r w:rsidRPr="006C56A1">
        <w:rPr>
          <w:sz w:val="24"/>
          <w:szCs w:val="24"/>
        </w:rPr>
        <w:t>II)</w:t>
      </w:r>
      <w:proofErr w:type="gramEnd"/>
      <w:r w:rsidRPr="006C56A1">
        <w:rPr>
          <w:sz w:val="24"/>
          <w:szCs w:val="24"/>
        </w:rPr>
        <w:t xml:space="preserve"> Índice de Solvência Geral (SG), onde:</w:t>
      </w:r>
    </w:p>
    <w:p w:rsidR="00FE36AE" w:rsidRPr="006C56A1" w:rsidRDefault="00132ACB">
      <w:pPr>
        <w:tabs>
          <w:tab w:val="left" w:pos="708"/>
          <w:tab w:val="left" w:pos="1765"/>
        </w:tabs>
        <w:spacing w:after="120"/>
        <w:ind w:left="2" w:firstLine="1132"/>
        <w:rPr>
          <w:sz w:val="24"/>
          <w:szCs w:val="24"/>
        </w:rPr>
      </w:pPr>
      <w:r w:rsidRPr="006C56A1">
        <w:rPr>
          <w:sz w:val="24"/>
          <w:szCs w:val="24"/>
        </w:rPr>
        <w:t>SG</w:t>
      </w:r>
      <w:proofErr w:type="gramStart"/>
      <w:r w:rsidRPr="006C56A1">
        <w:rPr>
          <w:sz w:val="24"/>
          <w:szCs w:val="24"/>
        </w:rPr>
        <w:t xml:space="preserve">  </w:t>
      </w:r>
      <w:proofErr w:type="gramEnd"/>
      <w:r w:rsidRPr="006C56A1">
        <w:rPr>
          <w:sz w:val="24"/>
          <w:szCs w:val="24"/>
        </w:rPr>
        <w:t>= ___________________</w:t>
      </w:r>
      <w:r w:rsidRPr="006C56A1">
        <w:rPr>
          <w:sz w:val="24"/>
          <w:szCs w:val="24"/>
          <w:u w:val="single"/>
        </w:rPr>
        <w:t>_ATIVO TOTAL</w:t>
      </w:r>
      <w:r w:rsidRPr="006C56A1">
        <w:rPr>
          <w:sz w:val="24"/>
          <w:szCs w:val="24"/>
        </w:rPr>
        <w:t>________________</w:t>
      </w:r>
    </w:p>
    <w:p w:rsidR="00FE36AE" w:rsidRPr="006C56A1" w:rsidRDefault="00132ACB">
      <w:pPr>
        <w:tabs>
          <w:tab w:val="left" w:pos="708"/>
          <w:tab w:val="left" w:pos="1765"/>
        </w:tabs>
        <w:spacing w:after="120"/>
        <w:ind w:left="2" w:firstLine="1132"/>
        <w:rPr>
          <w:sz w:val="24"/>
          <w:szCs w:val="24"/>
        </w:rPr>
      </w:pPr>
      <w:r w:rsidRPr="006C56A1">
        <w:rPr>
          <w:sz w:val="24"/>
          <w:szCs w:val="24"/>
        </w:rPr>
        <w:tab/>
        <w:t xml:space="preserve">    PASSIVO CIRCULANTE</w:t>
      </w:r>
      <w:proofErr w:type="gramStart"/>
      <w:r w:rsidRPr="006C56A1">
        <w:rPr>
          <w:sz w:val="24"/>
          <w:szCs w:val="24"/>
        </w:rPr>
        <w:t xml:space="preserve">  </w:t>
      </w:r>
      <w:proofErr w:type="gramEnd"/>
      <w:r w:rsidRPr="006C56A1">
        <w:rPr>
          <w:sz w:val="24"/>
          <w:szCs w:val="24"/>
        </w:rPr>
        <w:t>+  EXIGÍVEL A LONGO PRAZO</w:t>
      </w:r>
    </w:p>
    <w:p w:rsidR="00FE36AE" w:rsidRPr="006C56A1" w:rsidRDefault="00132ACB">
      <w:pPr>
        <w:tabs>
          <w:tab w:val="left" w:pos="708"/>
          <w:tab w:val="left" w:pos="1765"/>
        </w:tabs>
        <w:spacing w:after="120"/>
        <w:ind w:left="2" w:firstLine="1132"/>
        <w:rPr>
          <w:sz w:val="24"/>
          <w:szCs w:val="24"/>
        </w:rPr>
      </w:pPr>
      <w:r w:rsidRPr="006C56A1">
        <w:rPr>
          <w:sz w:val="24"/>
          <w:szCs w:val="24"/>
        </w:rPr>
        <w:t>III) Índice de Liquidez Corrente (LC), onde:</w:t>
      </w:r>
    </w:p>
    <w:p w:rsidR="00FE36AE" w:rsidRPr="006C56A1" w:rsidRDefault="00132ACB">
      <w:pPr>
        <w:tabs>
          <w:tab w:val="left" w:pos="708"/>
          <w:tab w:val="left" w:pos="1765"/>
        </w:tabs>
        <w:spacing w:after="120"/>
        <w:ind w:left="2" w:firstLine="1132"/>
        <w:rPr>
          <w:sz w:val="24"/>
          <w:szCs w:val="24"/>
        </w:rPr>
      </w:pPr>
      <w:r w:rsidRPr="006C56A1">
        <w:rPr>
          <w:sz w:val="24"/>
          <w:szCs w:val="24"/>
        </w:rPr>
        <w:t>LC</w:t>
      </w:r>
      <w:proofErr w:type="gramStart"/>
      <w:r w:rsidRPr="006C56A1">
        <w:rPr>
          <w:sz w:val="24"/>
          <w:szCs w:val="24"/>
        </w:rPr>
        <w:t xml:space="preserve">  </w:t>
      </w:r>
      <w:proofErr w:type="gramEnd"/>
      <w:r w:rsidRPr="006C56A1">
        <w:rPr>
          <w:sz w:val="24"/>
          <w:szCs w:val="24"/>
        </w:rPr>
        <w:t>=   __</w:t>
      </w:r>
      <w:r w:rsidRPr="006C56A1">
        <w:rPr>
          <w:sz w:val="24"/>
          <w:szCs w:val="24"/>
          <w:u w:val="single"/>
        </w:rPr>
        <w:t xml:space="preserve">ATIVO CIRCULANTE    </w:t>
      </w:r>
    </w:p>
    <w:p w:rsidR="00FE36AE" w:rsidRPr="006C56A1" w:rsidRDefault="00132ACB">
      <w:pPr>
        <w:tabs>
          <w:tab w:val="left" w:pos="708"/>
          <w:tab w:val="left" w:pos="1765"/>
        </w:tabs>
        <w:spacing w:after="120"/>
        <w:ind w:left="2" w:firstLine="1132"/>
        <w:rPr>
          <w:sz w:val="24"/>
          <w:szCs w:val="24"/>
        </w:rPr>
      </w:pPr>
      <w:r w:rsidRPr="006C56A1">
        <w:rPr>
          <w:sz w:val="24"/>
          <w:szCs w:val="24"/>
        </w:rPr>
        <w:tab/>
        <w:t xml:space="preserve">    PASSIVO CIRCULANTE</w:t>
      </w:r>
    </w:p>
    <w:p w:rsidR="00FE36AE" w:rsidRPr="006C56A1" w:rsidRDefault="00132ACB" w:rsidP="00DD1063">
      <w:pPr>
        <w:pStyle w:val="PargrafodaLista"/>
        <w:widowControl/>
        <w:numPr>
          <w:ilvl w:val="3"/>
          <w:numId w:val="8"/>
        </w:numPr>
        <w:tabs>
          <w:tab w:val="left" w:pos="567"/>
        </w:tabs>
        <w:spacing w:after="120"/>
        <w:jc w:val="both"/>
        <w:textAlignment w:val="auto"/>
        <w:rPr>
          <w:sz w:val="24"/>
          <w:szCs w:val="24"/>
        </w:rPr>
      </w:pPr>
      <w:r w:rsidRPr="006C56A1">
        <w:rPr>
          <w:sz w:val="24"/>
          <w:szCs w:val="24"/>
        </w:rPr>
        <w:t xml:space="preserve">O licitante que não atender ao subitem 15.21.1.3 fica obrigado a comprovar, na data de apresentação das propostas, por intermédio de seu Balanço Patrimonial, que possui Capital ou Patrimônio Líquido Mínimo no valor de R$ </w:t>
      </w:r>
      <w:r w:rsidR="00AF24B7">
        <w:rPr>
          <w:sz w:val="24"/>
          <w:szCs w:val="24"/>
        </w:rPr>
        <w:t>63</w:t>
      </w:r>
      <w:r w:rsidR="00D11515" w:rsidRPr="006C56A1">
        <w:rPr>
          <w:sz w:val="24"/>
          <w:szCs w:val="24"/>
        </w:rPr>
        <w:t>.</w:t>
      </w:r>
      <w:r w:rsidR="00AF24B7">
        <w:rPr>
          <w:sz w:val="24"/>
          <w:szCs w:val="24"/>
        </w:rPr>
        <w:t>772</w:t>
      </w:r>
      <w:r w:rsidR="00D11515" w:rsidRPr="006C56A1">
        <w:rPr>
          <w:sz w:val="24"/>
          <w:szCs w:val="24"/>
        </w:rPr>
        <w:t>,</w:t>
      </w:r>
      <w:r w:rsidR="00AF24B7">
        <w:rPr>
          <w:sz w:val="24"/>
          <w:szCs w:val="24"/>
        </w:rPr>
        <w:t>74</w:t>
      </w:r>
      <w:r w:rsidRPr="006C56A1">
        <w:rPr>
          <w:sz w:val="24"/>
          <w:szCs w:val="24"/>
        </w:rPr>
        <w:t xml:space="preserve"> (</w:t>
      </w:r>
      <w:r w:rsidR="00AF24B7">
        <w:rPr>
          <w:sz w:val="24"/>
          <w:szCs w:val="24"/>
        </w:rPr>
        <w:t xml:space="preserve">sessenta e três mil, setecentos e setenta e dois reais e setenta e quatro </w:t>
      </w:r>
      <w:r w:rsidR="00D11515" w:rsidRPr="006C56A1">
        <w:rPr>
          <w:sz w:val="24"/>
          <w:szCs w:val="24"/>
        </w:rPr>
        <w:t>centavos</w:t>
      </w:r>
      <w:r w:rsidRPr="006C56A1">
        <w:rPr>
          <w:sz w:val="24"/>
          <w:szCs w:val="24"/>
        </w:rPr>
        <w:t>), que corresponde a 10% (dez por cento) do valor global proposto para o objeto licitado.</w:t>
      </w:r>
    </w:p>
    <w:p w:rsidR="00FE36AE" w:rsidRPr="006C56A1" w:rsidRDefault="00132ACB" w:rsidP="00DD1063">
      <w:pPr>
        <w:pStyle w:val="PargrafodaLista"/>
        <w:widowControl/>
        <w:numPr>
          <w:ilvl w:val="3"/>
          <w:numId w:val="8"/>
        </w:numPr>
        <w:tabs>
          <w:tab w:val="left" w:pos="567"/>
        </w:tabs>
        <w:spacing w:after="120"/>
        <w:jc w:val="both"/>
        <w:textAlignment w:val="auto"/>
        <w:rPr>
          <w:sz w:val="24"/>
          <w:szCs w:val="24"/>
        </w:rPr>
      </w:pPr>
      <w:r w:rsidRPr="006C56A1">
        <w:rPr>
          <w:sz w:val="24"/>
          <w:szCs w:val="24"/>
        </w:rPr>
        <w:t>Enquadra-se nesta exigência do capital mínimo, a sociedade criada no exercício em curso.</w:t>
      </w:r>
    </w:p>
    <w:p w:rsidR="00FE36AE" w:rsidRPr="006C56A1" w:rsidRDefault="00132ACB" w:rsidP="00DD1063">
      <w:pPr>
        <w:widowControl/>
        <w:numPr>
          <w:ilvl w:val="3"/>
          <w:numId w:val="8"/>
        </w:numPr>
        <w:tabs>
          <w:tab w:val="left" w:pos="567"/>
          <w:tab w:val="left" w:pos="708"/>
        </w:tabs>
        <w:spacing w:after="120"/>
        <w:jc w:val="both"/>
        <w:textAlignment w:val="auto"/>
        <w:rPr>
          <w:sz w:val="24"/>
          <w:szCs w:val="24"/>
        </w:rPr>
      </w:pPr>
      <w:r w:rsidRPr="006C56A1">
        <w:rPr>
          <w:sz w:val="24"/>
          <w:szCs w:val="24"/>
        </w:rPr>
        <w:t xml:space="preserve">A Habilitação Jurídica, a Regularidade Fiscal e a Qualificação Econômico-Financeira, serão comprovadas mediante regular cadastro e habilitação parcial no SICAF, na </w:t>
      </w:r>
      <w:r w:rsidRPr="006C56A1">
        <w:rPr>
          <w:sz w:val="24"/>
          <w:szCs w:val="24"/>
        </w:rPr>
        <w:lastRenderedPageBreak/>
        <w:t xml:space="preserve">forma do parágrafo primeiro, do artigo 1º, do Decreto nº 4.485/02, exceto no que se refere </w:t>
      </w:r>
      <w:proofErr w:type="gramStart"/>
      <w:r w:rsidRPr="006C56A1">
        <w:rPr>
          <w:sz w:val="24"/>
          <w:szCs w:val="24"/>
        </w:rPr>
        <w:t>a</w:t>
      </w:r>
      <w:proofErr w:type="gramEnd"/>
      <w:r w:rsidRPr="006C56A1">
        <w:rPr>
          <w:sz w:val="24"/>
          <w:szCs w:val="24"/>
        </w:rPr>
        <w:t xml:space="preserve"> comprovação do subitem 14.21.1.4 acima.</w:t>
      </w:r>
    </w:p>
    <w:p w:rsidR="00FE36AE" w:rsidRPr="006C56A1" w:rsidRDefault="00132ACB" w:rsidP="00DD1063">
      <w:pPr>
        <w:widowControl/>
        <w:numPr>
          <w:ilvl w:val="3"/>
          <w:numId w:val="8"/>
        </w:numPr>
        <w:tabs>
          <w:tab w:val="left" w:pos="567"/>
          <w:tab w:val="left" w:pos="708"/>
        </w:tabs>
        <w:spacing w:after="120"/>
        <w:jc w:val="both"/>
        <w:textAlignment w:val="auto"/>
        <w:rPr>
          <w:sz w:val="24"/>
          <w:szCs w:val="24"/>
        </w:rPr>
      </w:pPr>
      <w:r w:rsidRPr="006C56A1">
        <w:rPr>
          <w:sz w:val="24"/>
          <w:szCs w:val="24"/>
        </w:rPr>
        <w:t xml:space="preserve">O licitante considerado microempresa (ME) ou empresa de pequeno porte (EPP), conforme incisos I e II do artigo 3º da Lei Complementar nº. 123 de 14 de dezembro de 2006, alterada pela Lei Complementar nº. 147 de 07 de agosto de 2014 e que pretender se beneficiar nesta licitação do regime diferenciado e favorecido previsto na referida Lei, deverá apresentar dentro do envelope nº. </w:t>
      </w:r>
      <w:proofErr w:type="gramStart"/>
      <w:r w:rsidRPr="006C56A1">
        <w:rPr>
          <w:sz w:val="24"/>
          <w:szCs w:val="24"/>
        </w:rPr>
        <w:t>01, certidão</w:t>
      </w:r>
      <w:proofErr w:type="gramEnd"/>
      <w:r w:rsidRPr="006C56A1">
        <w:rPr>
          <w:sz w:val="24"/>
          <w:szCs w:val="24"/>
        </w:rPr>
        <w:t xml:space="preserve"> expedida pela Junta Comercial, nos termos do art. 8°, da Instrução Normativa n° 103, de 30 de abril de 2007, do Ministério do Desenvolvimento, Indústria e Comércio Exterior e uma Declaração de enquadramento como microempresa (ME) ou empresa de pequeno porte (EPP), conforme modelo constante do Anexo XI, deste Edital. As empresas enquadradas no regime diferenciado e favorecido das microempresas e empresas de pequeno porte que não apresentarem a declaração prevista neste subitem poderão participar normalmente do certame, porém, em igualdade de condições com as empresas não enquadradas neste regime. </w:t>
      </w:r>
    </w:p>
    <w:p w:rsidR="00FE36AE" w:rsidRPr="006C56A1" w:rsidRDefault="00132ACB" w:rsidP="00DD1063">
      <w:pPr>
        <w:widowControl/>
        <w:numPr>
          <w:ilvl w:val="3"/>
          <w:numId w:val="8"/>
        </w:numPr>
        <w:tabs>
          <w:tab w:val="left" w:pos="567"/>
          <w:tab w:val="left" w:pos="708"/>
        </w:tabs>
        <w:spacing w:after="120"/>
        <w:jc w:val="both"/>
        <w:textAlignment w:val="auto"/>
        <w:rPr>
          <w:sz w:val="24"/>
          <w:szCs w:val="24"/>
        </w:rPr>
      </w:pPr>
      <w:r w:rsidRPr="006C56A1">
        <w:rPr>
          <w:sz w:val="24"/>
          <w:szCs w:val="24"/>
        </w:rPr>
        <w:t>A comprovação de regularidade fiscal das microempresas e empresas de pequeno porte somente será exigida para efeito de assinatura do Contrato.</w:t>
      </w:r>
    </w:p>
    <w:p w:rsidR="001A6E5E" w:rsidRPr="006C56A1" w:rsidRDefault="00132ACB" w:rsidP="00DD1063">
      <w:pPr>
        <w:widowControl/>
        <w:numPr>
          <w:ilvl w:val="3"/>
          <w:numId w:val="8"/>
        </w:numPr>
        <w:tabs>
          <w:tab w:val="left" w:pos="567"/>
          <w:tab w:val="left" w:pos="708"/>
        </w:tabs>
        <w:spacing w:after="120"/>
        <w:jc w:val="both"/>
        <w:textAlignment w:val="auto"/>
        <w:rPr>
          <w:sz w:val="24"/>
          <w:szCs w:val="24"/>
        </w:rPr>
      </w:pPr>
      <w:r w:rsidRPr="006C56A1">
        <w:rPr>
          <w:sz w:val="24"/>
          <w:szCs w:val="24"/>
        </w:rPr>
        <w:t xml:space="preserve">As microempresas e empresas de pequeno porte, por ocasião da </w:t>
      </w:r>
      <w:proofErr w:type="gramStart"/>
      <w:r w:rsidRPr="006C56A1">
        <w:rPr>
          <w:sz w:val="24"/>
          <w:szCs w:val="24"/>
        </w:rPr>
        <w:t>participação no presente certame licitatório</w:t>
      </w:r>
      <w:proofErr w:type="gramEnd"/>
      <w:r w:rsidRPr="006C56A1">
        <w:rPr>
          <w:sz w:val="24"/>
          <w:szCs w:val="24"/>
        </w:rPr>
        <w:t>, deverão apresentar toda a documentação exigida para efeito de comprovação de regularidade fiscal, mesmo que esta apresente alguma restrição.</w:t>
      </w:r>
    </w:p>
    <w:p w:rsidR="001A6E5E" w:rsidRPr="006C56A1" w:rsidRDefault="001A6E5E" w:rsidP="00DD1063">
      <w:pPr>
        <w:widowControl/>
        <w:numPr>
          <w:ilvl w:val="3"/>
          <w:numId w:val="8"/>
        </w:numPr>
        <w:tabs>
          <w:tab w:val="left" w:pos="567"/>
          <w:tab w:val="left" w:pos="708"/>
        </w:tabs>
        <w:spacing w:after="120"/>
        <w:jc w:val="both"/>
        <w:textAlignment w:val="auto"/>
        <w:rPr>
          <w:sz w:val="24"/>
          <w:szCs w:val="24"/>
        </w:rPr>
      </w:pPr>
      <w:r w:rsidRPr="006C56A1">
        <w:rPr>
          <w:color w:val="000000"/>
          <w:sz w:val="24"/>
          <w:szCs w:val="24"/>
        </w:rPr>
        <w:t>Na hipótese de haver alguma restrição relativa à regularidade fiscal quando da comprovação de que trata o</w:t>
      </w:r>
      <w:r w:rsidRPr="006C56A1">
        <w:rPr>
          <w:rStyle w:val="apple-converted-space"/>
          <w:color w:val="000000"/>
          <w:sz w:val="24"/>
          <w:szCs w:val="24"/>
        </w:rPr>
        <w:t> </w:t>
      </w:r>
      <w:r w:rsidRPr="006C56A1">
        <w:rPr>
          <w:b/>
          <w:bCs/>
          <w:color w:val="000000"/>
          <w:sz w:val="24"/>
          <w:szCs w:val="24"/>
        </w:rPr>
        <w:t>caput</w:t>
      </w:r>
      <w:r w:rsidRPr="006C56A1">
        <w:rPr>
          <w:color w:val="000000"/>
          <w:sz w:val="24"/>
          <w:szCs w:val="24"/>
        </w:rPr>
        <w:t>, será assegurado prazo de cinco dias úteis, prorrogável por igual período, para a regularização da documentação, a realização do pagamento ou parcelamento do débito e a emissão de eventuais certidões negativas ou positivas com efeito de certidão negativa (Art. 4. do Decreto nº 8.538/15). O prazo para regularização fiscal será contado a partir:</w:t>
      </w:r>
    </w:p>
    <w:p w:rsidR="001A6E5E" w:rsidRPr="006C56A1" w:rsidRDefault="001A6E5E" w:rsidP="00F42E20">
      <w:pPr>
        <w:pStyle w:val="Corpodetexto"/>
        <w:ind w:firstLine="567"/>
        <w:jc w:val="both"/>
        <w:rPr>
          <w:rFonts w:ascii="Times New Roman" w:hAnsi="Times New Roman" w:cs="Times New Roman"/>
          <w:color w:val="000000"/>
          <w:sz w:val="24"/>
          <w:szCs w:val="24"/>
        </w:rPr>
      </w:pPr>
      <w:r w:rsidRPr="006C56A1">
        <w:rPr>
          <w:rFonts w:ascii="Times New Roman" w:hAnsi="Times New Roman" w:cs="Times New Roman"/>
          <w:color w:val="000000"/>
          <w:sz w:val="24"/>
          <w:szCs w:val="24"/>
        </w:rPr>
        <w:t xml:space="preserve">I - da divulgação do resultado da fase de habilitação, na licitação na modalidade pregão e nas regidas pelo Regime Diferenciado de Contratações Públicas sem inversão de fases; </w:t>
      </w:r>
      <w:proofErr w:type="gramStart"/>
      <w:r w:rsidRPr="006C56A1">
        <w:rPr>
          <w:rFonts w:ascii="Times New Roman" w:hAnsi="Times New Roman" w:cs="Times New Roman"/>
          <w:color w:val="000000"/>
          <w:sz w:val="24"/>
          <w:szCs w:val="24"/>
        </w:rPr>
        <w:t>ou</w:t>
      </w:r>
      <w:proofErr w:type="gramEnd"/>
    </w:p>
    <w:p w:rsidR="001A6E5E" w:rsidRPr="006C56A1" w:rsidRDefault="001A6E5E" w:rsidP="00F42E20">
      <w:pPr>
        <w:pStyle w:val="Corpodetexto"/>
        <w:ind w:firstLine="567"/>
        <w:jc w:val="both"/>
        <w:rPr>
          <w:rFonts w:ascii="Times New Roman" w:hAnsi="Times New Roman" w:cs="Times New Roman"/>
          <w:color w:val="000000"/>
          <w:sz w:val="24"/>
          <w:szCs w:val="24"/>
        </w:rPr>
      </w:pPr>
      <w:r w:rsidRPr="006C56A1">
        <w:rPr>
          <w:rFonts w:ascii="Times New Roman" w:hAnsi="Times New Roman" w:cs="Times New Roman"/>
          <w:color w:val="000000"/>
          <w:sz w:val="24"/>
          <w:szCs w:val="24"/>
        </w:rPr>
        <w:t>II - da divulgação do resultado do julgamento das propostas, nas modalidades de licitação previstas na</w:t>
      </w:r>
      <w:r w:rsidRPr="006C56A1">
        <w:rPr>
          <w:rStyle w:val="apple-converted-space"/>
          <w:rFonts w:ascii="Times New Roman" w:hAnsi="Times New Roman" w:cs="Times New Roman"/>
          <w:color w:val="000000"/>
          <w:sz w:val="24"/>
          <w:szCs w:val="24"/>
        </w:rPr>
        <w:t> </w:t>
      </w:r>
      <w:hyperlink r:id="rId23" w:history="1">
        <w:r w:rsidRPr="006C56A1">
          <w:rPr>
            <w:rStyle w:val="Hyperlink"/>
            <w:rFonts w:ascii="Times New Roman" w:hAnsi="Times New Roman" w:cs="Times New Roman"/>
            <w:sz w:val="24"/>
            <w:szCs w:val="24"/>
          </w:rPr>
          <w:t>Lei nº 8.666, de 21 de junho de 1993</w:t>
        </w:r>
      </w:hyperlink>
      <w:r w:rsidRPr="006C56A1">
        <w:rPr>
          <w:rFonts w:ascii="Times New Roman" w:hAnsi="Times New Roman" w:cs="Times New Roman"/>
          <w:color w:val="000000"/>
          <w:sz w:val="24"/>
          <w:szCs w:val="24"/>
        </w:rPr>
        <w:t>, e nas regidas pelo Regime Diferenciado de Contratações Públicas com a inversão de fases.</w:t>
      </w:r>
    </w:p>
    <w:p w:rsidR="001A6E5E" w:rsidRPr="006C56A1" w:rsidRDefault="001A6E5E" w:rsidP="00F42E20">
      <w:pPr>
        <w:spacing w:after="120"/>
        <w:jc w:val="both"/>
        <w:rPr>
          <w:color w:val="000000"/>
          <w:sz w:val="24"/>
          <w:szCs w:val="24"/>
        </w:rPr>
      </w:pPr>
      <w:r w:rsidRPr="006C56A1">
        <w:rPr>
          <w:color w:val="000000"/>
          <w:sz w:val="24"/>
          <w:szCs w:val="24"/>
        </w:rPr>
        <w:t>1</w:t>
      </w:r>
      <w:r w:rsidR="007C3E97" w:rsidRPr="006C56A1">
        <w:rPr>
          <w:color w:val="000000"/>
          <w:sz w:val="24"/>
          <w:szCs w:val="24"/>
        </w:rPr>
        <w:t>3</w:t>
      </w:r>
      <w:r w:rsidRPr="006C56A1">
        <w:rPr>
          <w:color w:val="000000"/>
          <w:sz w:val="24"/>
          <w:szCs w:val="24"/>
        </w:rPr>
        <w:t xml:space="preserve">.21.1.11 A prorrogação do prazo previsto no </w:t>
      </w:r>
      <w:proofErr w:type="gramStart"/>
      <w:r w:rsidRPr="006C56A1">
        <w:rPr>
          <w:color w:val="000000"/>
          <w:sz w:val="24"/>
          <w:szCs w:val="24"/>
        </w:rPr>
        <w:t>sub item</w:t>
      </w:r>
      <w:proofErr w:type="gramEnd"/>
      <w:r w:rsidRPr="006C56A1">
        <w:rPr>
          <w:color w:val="000000"/>
          <w:sz w:val="24"/>
          <w:szCs w:val="24"/>
        </w:rPr>
        <w:t xml:space="preserve"> 1</w:t>
      </w:r>
      <w:r w:rsidR="00E029AA" w:rsidRPr="006C56A1">
        <w:rPr>
          <w:color w:val="000000"/>
          <w:sz w:val="24"/>
          <w:szCs w:val="24"/>
        </w:rPr>
        <w:t>3</w:t>
      </w:r>
      <w:r w:rsidRPr="006C56A1">
        <w:rPr>
          <w:color w:val="000000"/>
          <w:sz w:val="24"/>
          <w:szCs w:val="24"/>
        </w:rPr>
        <w:t xml:space="preserve">.21.1.10 poderá ser concedida, a critério da administração pública, quando requerida pelo licitante, mediante apresentação de justificativa.  A abertura da fase recursal em relação ao resultado do certame ocorrerá após  os prazos de regularização fiscal de que tratam os </w:t>
      </w:r>
      <w:proofErr w:type="gramStart"/>
      <w:r w:rsidRPr="006C56A1">
        <w:rPr>
          <w:color w:val="000000"/>
          <w:sz w:val="24"/>
          <w:szCs w:val="24"/>
        </w:rPr>
        <w:t>sub itens</w:t>
      </w:r>
      <w:proofErr w:type="gramEnd"/>
      <w:r w:rsidRPr="006C56A1">
        <w:rPr>
          <w:color w:val="000000"/>
          <w:sz w:val="24"/>
          <w:szCs w:val="24"/>
        </w:rPr>
        <w:t xml:space="preserve"> 1</w:t>
      </w:r>
      <w:r w:rsidR="00E029AA" w:rsidRPr="006C56A1">
        <w:rPr>
          <w:color w:val="000000"/>
          <w:sz w:val="24"/>
          <w:szCs w:val="24"/>
        </w:rPr>
        <w:t>3</w:t>
      </w:r>
      <w:r w:rsidRPr="006C56A1">
        <w:rPr>
          <w:color w:val="000000"/>
          <w:sz w:val="24"/>
          <w:szCs w:val="24"/>
        </w:rPr>
        <w:t>.21.1.10 e 1</w:t>
      </w:r>
      <w:r w:rsidR="00E029AA" w:rsidRPr="006C56A1">
        <w:rPr>
          <w:color w:val="000000"/>
          <w:sz w:val="24"/>
          <w:szCs w:val="24"/>
        </w:rPr>
        <w:t>3</w:t>
      </w:r>
      <w:r w:rsidRPr="006C56A1">
        <w:rPr>
          <w:color w:val="000000"/>
          <w:sz w:val="24"/>
          <w:szCs w:val="24"/>
        </w:rPr>
        <w:t xml:space="preserve">.21.1.11. A não regularização da documentação no prazo previsto nos </w:t>
      </w:r>
      <w:proofErr w:type="gramStart"/>
      <w:r w:rsidRPr="006C56A1">
        <w:rPr>
          <w:color w:val="000000"/>
          <w:sz w:val="24"/>
          <w:szCs w:val="24"/>
        </w:rPr>
        <w:t>sub itens</w:t>
      </w:r>
      <w:proofErr w:type="gramEnd"/>
      <w:r w:rsidRPr="006C56A1">
        <w:rPr>
          <w:color w:val="000000"/>
          <w:sz w:val="24"/>
          <w:szCs w:val="24"/>
        </w:rPr>
        <w:t xml:space="preserve"> 1</w:t>
      </w:r>
      <w:r w:rsidR="00E029AA" w:rsidRPr="006C56A1">
        <w:rPr>
          <w:color w:val="000000"/>
          <w:sz w:val="24"/>
          <w:szCs w:val="24"/>
        </w:rPr>
        <w:t>3</w:t>
      </w:r>
      <w:r w:rsidRPr="006C56A1">
        <w:rPr>
          <w:color w:val="000000"/>
          <w:sz w:val="24"/>
          <w:szCs w:val="24"/>
        </w:rPr>
        <w:t>.21.1.10 e 1</w:t>
      </w:r>
      <w:r w:rsidR="00E029AA" w:rsidRPr="006C56A1">
        <w:rPr>
          <w:color w:val="000000"/>
          <w:sz w:val="24"/>
          <w:szCs w:val="24"/>
        </w:rPr>
        <w:t>3</w:t>
      </w:r>
      <w:r w:rsidRPr="006C56A1">
        <w:rPr>
          <w:color w:val="000000"/>
          <w:sz w:val="24"/>
          <w:szCs w:val="24"/>
        </w:rPr>
        <w:t>.21.1.11 implicará decadência do direito à contratação, sem prejuízo das sanções previstas no art. 87 da Lei n</w:t>
      </w:r>
      <w:r w:rsidRPr="006C56A1">
        <w:rPr>
          <w:strike/>
          <w:color w:val="000000"/>
          <w:sz w:val="24"/>
          <w:szCs w:val="24"/>
        </w:rPr>
        <w:t>º</w:t>
      </w:r>
      <w:r w:rsidRPr="006C56A1">
        <w:rPr>
          <w:rStyle w:val="apple-converted-space"/>
          <w:color w:val="000000"/>
          <w:sz w:val="24"/>
          <w:szCs w:val="24"/>
        </w:rPr>
        <w:t> </w:t>
      </w:r>
      <w:r w:rsidRPr="006C56A1">
        <w:rPr>
          <w:color w:val="000000"/>
          <w:sz w:val="24"/>
          <w:szCs w:val="24"/>
        </w:rPr>
        <w:t>8.666, de 1993, sendo facultado à administração pública convocar os licitantes remanescentes, na ordem de classificação, ou revogar a licitação.</w:t>
      </w:r>
    </w:p>
    <w:p w:rsidR="00FE36AE" w:rsidRPr="006C56A1" w:rsidRDefault="00132ACB" w:rsidP="00DD1063">
      <w:pPr>
        <w:pStyle w:val="PargrafodaLista"/>
        <w:widowControl/>
        <w:numPr>
          <w:ilvl w:val="3"/>
          <w:numId w:val="9"/>
        </w:numPr>
        <w:tabs>
          <w:tab w:val="left" w:pos="567"/>
          <w:tab w:val="left" w:pos="708"/>
        </w:tabs>
        <w:spacing w:after="120"/>
        <w:jc w:val="both"/>
        <w:textAlignment w:val="auto"/>
        <w:rPr>
          <w:sz w:val="24"/>
          <w:szCs w:val="24"/>
        </w:rPr>
      </w:pPr>
      <w:r w:rsidRPr="006C56A1">
        <w:rPr>
          <w:sz w:val="24"/>
          <w:szCs w:val="24"/>
        </w:rPr>
        <w:lastRenderedPageBreak/>
        <w:t>Os documentos exigidos deverão estar com prazo de validade em vigor na data da apresentação das propostas.</w:t>
      </w:r>
    </w:p>
    <w:p w:rsidR="00FE36AE" w:rsidRPr="006C56A1" w:rsidRDefault="00132ACB" w:rsidP="00DD1063">
      <w:pPr>
        <w:widowControl/>
        <w:numPr>
          <w:ilvl w:val="3"/>
          <w:numId w:val="9"/>
        </w:numPr>
        <w:tabs>
          <w:tab w:val="left" w:pos="567"/>
          <w:tab w:val="left" w:pos="708"/>
        </w:tabs>
        <w:spacing w:after="120"/>
        <w:jc w:val="both"/>
        <w:textAlignment w:val="auto"/>
        <w:rPr>
          <w:sz w:val="24"/>
          <w:szCs w:val="24"/>
        </w:rPr>
      </w:pPr>
      <w:r w:rsidRPr="006C56A1">
        <w:rPr>
          <w:sz w:val="24"/>
          <w:szCs w:val="24"/>
        </w:rPr>
        <w:t>Os documentos que dependam de prazo de validade e que esta não esteja especificada no próprio corpo, em lei, ou neste Edital, devem ter sido expedidos, no máximo, até 60 (sessenta) dias anteriores à data da apresentação das propostas.</w:t>
      </w:r>
    </w:p>
    <w:p w:rsidR="00FE36AE" w:rsidRPr="006C56A1" w:rsidRDefault="00132ACB" w:rsidP="00DD1063">
      <w:pPr>
        <w:widowControl/>
        <w:numPr>
          <w:ilvl w:val="3"/>
          <w:numId w:val="9"/>
        </w:numPr>
        <w:tabs>
          <w:tab w:val="left" w:pos="567"/>
          <w:tab w:val="left" w:pos="708"/>
        </w:tabs>
        <w:spacing w:after="120"/>
        <w:jc w:val="both"/>
        <w:textAlignment w:val="auto"/>
        <w:rPr>
          <w:sz w:val="24"/>
          <w:szCs w:val="24"/>
        </w:rPr>
      </w:pPr>
      <w:r w:rsidRPr="006C56A1">
        <w:rPr>
          <w:sz w:val="24"/>
          <w:szCs w:val="24"/>
        </w:rPr>
        <w:t xml:space="preserve"> </w:t>
      </w:r>
      <w:proofErr w:type="gramStart"/>
      <w:r w:rsidRPr="006C56A1">
        <w:rPr>
          <w:sz w:val="24"/>
          <w:szCs w:val="24"/>
        </w:rPr>
        <w:t>Sob pena</w:t>
      </w:r>
      <w:proofErr w:type="gramEnd"/>
      <w:r w:rsidRPr="006C56A1">
        <w:rPr>
          <w:sz w:val="24"/>
          <w:szCs w:val="24"/>
        </w:rPr>
        <w:t xml:space="preserve"> de inabilitação, todos os documentos apresentados para habilitação, deverão estar em nome do licitante e, com o número do CNPJ e endereço da matriz, se o licitante for matriz, e da filial se o licitante for filial. Serão dispensados da obrigatoriedade de constar no nome e no número do CNPJ da filial aqueles documentos que, pela própria natureza, comprovadamente, forem emitidos somente em nome da matriz.</w:t>
      </w:r>
    </w:p>
    <w:p w:rsidR="00FE36AE" w:rsidRPr="006C56A1" w:rsidRDefault="00132ACB" w:rsidP="00DD1063">
      <w:pPr>
        <w:widowControl/>
        <w:numPr>
          <w:ilvl w:val="3"/>
          <w:numId w:val="9"/>
        </w:numPr>
        <w:tabs>
          <w:tab w:val="left" w:pos="567"/>
          <w:tab w:val="left" w:pos="708"/>
        </w:tabs>
        <w:spacing w:after="120"/>
        <w:jc w:val="both"/>
        <w:textAlignment w:val="auto"/>
        <w:rPr>
          <w:sz w:val="24"/>
          <w:szCs w:val="24"/>
        </w:rPr>
      </w:pPr>
      <w:r w:rsidRPr="006C56A1">
        <w:rPr>
          <w:sz w:val="24"/>
          <w:szCs w:val="24"/>
        </w:rPr>
        <w:t>Serão aceitos registros de CNPJ de licitante matriz e filial com diferenças de números de documentos pertinentes ao CND e ao CRF/FGTS, quando for comprovada a centralização do recolhimento dessas contribuições.</w:t>
      </w:r>
    </w:p>
    <w:p w:rsidR="00FE36AE" w:rsidRPr="006C56A1" w:rsidRDefault="00132ACB" w:rsidP="00DD1063">
      <w:pPr>
        <w:widowControl/>
        <w:numPr>
          <w:ilvl w:val="3"/>
          <w:numId w:val="9"/>
        </w:numPr>
        <w:tabs>
          <w:tab w:val="left" w:pos="567"/>
          <w:tab w:val="left" w:pos="708"/>
        </w:tabs>
        <w:spacing w:after="120"/>
        <w:jc w:val="both"/>
        <w:textAlignment w:val="auto"/>
        <w:rPr>
          <w:sz w:val="24"/>
          <w:szCs w:val="24"/>
        </w:rPr>
      </w:pPr>
      <w:r w:rsidRPr="006C56A1">
        <w:rPr>
          <w:sz w:val="24"/>
          <w:szCs w:val="24"/>
        </w:rPr>
        <w:t>Os atestados de capacidade técnica poderão ser apresentados em nome e com o CNPJ da matriz e/ou da (s) filial (ais), do licitante.</w:t>
      </w:r>
    </w:p>
    <w:p w:rsidR="00FE36AE" w:rsidRPr="006C56A1" w:rsidRDefault="00132ACB" w:rsidP="00DD1063">
      <w:pPr>
        <w:widowControl/>
        <w:numPr>
          <w:ilvl w:val="3"/>
          <w:numId w:val="9"/>
        </w:numPr>
        <w:tabs>
          <w:tab w:val="left" w:pos="567"/>
          <w:tab w:val="left" w:pos="708"/>
        </w:tabs>
        <w:spacing w:after="120"/>
        <w:jc w:val="both"/>
        <w:textAlignment w:val="auto"/>
        <w:rPr>
          <w:sz w:val="24"/>
          <w:szCs w:val="24"/>
        </w:rPr>
      </w:pPr>
      <w:r w:rsidRPr="006C56A1">
        <w:rPr>
          <w:sz w:val="24"/>
          <w:szCs w:val="24"/>
        </w:rPr>
        <w:t>Todos os documentos de habilitação emitidos em língua estrangeira deverão ser entregues acompanhados da tradução para língua portuguesa, efetuada por Tradutor Juramentado, e também devidamente consularizados ou registrados no Cartório de Títulos e Documentos. Documentos de procedência estrangeira, mas emitidos em língua portuguesa, também deverão ser apresentados devidamente consularizados ou registrados no Cartório de Títulos e Documentos.</w:t>
      </w:r>
    </w:p>
    <w:p w:rsidR="00FE36AE" w:rsidRPr="006C56A1" w:rsidRDefault="00132ACB" w:rsidP="00DD1063">
      <w:pPr>
        <w:pStyle w:val="Recuodecorpodetexto3"/>
        <w:widowControl/>
        <w:numPr>
          <w:ilvl w:val="1"/>
          <w:numId w:val="9"/>
        </w:numPr>
        <w:jc w:val="both"/>
        <w:rPr>
          <w:sz w:val="24"/>
          <w:szCs w:val="24"/>
        </w:rPr>
      </w:pPr>
      <w:r w:rsidRPr="006C56A1">
        <w:rPr>
          <w:sz w:val="24"/>
          <w:szCs w:val="24"/>
        </w:rPr>
        <w:t xml:space="preserve">Relativamente à </w:t>
      </w:r>
      <w:r w:rsidRPr="006C56A1">
        <w:rPr>
          <w:b/>
          <w:sz w:val="24"/>
          <w:szCs w:val="24"/>
          <w:u w:val="single"/>
        </w:rPr>
        <w:t>habilitação jurídica</w:t>
      </w:r>
      <w:r w:rsidRPr="006C56A1">
        <w:rPr>
          <w:sz w:val="24"/>
          <w:szCs w:val="24"/>
        </w:rPr>
        <w:t xml:space="preserve">, o licitante deverá </w:t>
      </w:r>
      <w:proofErr w:type="gramStart"/>
      <w:r w:rsidRPr="006C56A1">
        <w:rPr>
          <w:sz w:val="24"/>
          <w:szCs w:val="24"/>
        </w:rPr>
        <w:t>apresentar</w:t>
      </w:r>
      <w:proofErr w:type="gramEnd"/>
    </w:p>
    <w:p w:rsidR="00FE36AE" w:rsidRPr="006C56A1" w:rsidRDefault="00132ACB">
      <w:pPr>
        <w:widowControl/>
        <w:tabs>
          <w:tab w:val="left" w:pos="567"/>
          <w:tab w:val="left" w:pos="708"/>
        </w:tabs>
        <w:spacing w:after="120"/>
        <w:ind w:left="540"/>
        <w:jc w:val="both"/>
        <w:textAlignment w:val="auto"/>
        <w:rPr>
          <w:sz w:val="24"/>
          <w:szCs w:val="24"/>
        </w:rPr>
      </w:pPr>
      <w:proofErr w:type="gramStart"/>
      <w:r w:rsidRPr="006C56A1">
        <w:rPr>
          <w:sz w:val="24"/>
          <w:szCs w:val="24"/>
        </w:rPr>
        <w:t>a</w:t>
      </w:r>
      <w:proofErr w:type="gramEnd"/>
      <w:r w:rsidRPr="006C56A1">
        <w:rPr>
          <w:sz w:val="24"/>
          <w:szCs w:val="24"/>
        </w:rPr>
        <w:t>)Ato constitutivo, estatuto ou Contrato social em vigor do licitante, devidamente registrado, em se tratando de sociedades comerciais e, no caso de sociedade por ações, acompanhado de documentos de eleição de seus administradores;</w:t>
      </w:r>
    </w:p>
    <w:p w:rsidR="00FE36AE" w:rsidRPr="006C56A1" w:rsidRDefault="00132ACB">
      <w:pPr>
        <w:widowControl/>
        <w:tabs>
          <w:tab w:val="left" w:pos="567"/>
          <w:tab w:val="left" w:pos="708"/>
        </w:tabs>
        <w:spacing w:after="120"/>
        <w:ind w:left="540"/>
        <w:jc w:val="both"/>
        <w:textAlignment w:val="auto"/>
        <w:rPr>
          <w:sz w:val="24"/>
          <w:szCs w:val="24"/>
        </w:rPr>
      </w:pPr>
      <w:proofErr w:type="gramStart"/>
      <w:r w:rsidRPr="006C56A1">
        <w:rPr>
          <w:sz w:val="24"/>
          <w:szCs w:val="24"/>
        </w:rPr>
        <w:t>b)</w:t>
      </w:r>
      <w:proofErr w:type="gramEnd"/>
      <w:r w:rsidRPr="006C56A1">
        <w:rPr>
          <w:sz w:val="24"/>
          <w:szCs w:val="24"/>
        </w:rPr>
        <w:t>Inscrição do ato constitutivo em Cartório de Registros de Pessoas Jurídicas, no caso de sociedades civis, acompanhada de prova da diretoria em exercício.</w:t>
      </w:r>
    </w:p>
    <w:p w:rsidR="00FE36AE" w:rsidRPr="006C56A1" w:rsidRDefault="00132ACB">
      <w:pPr>
        <w:pStyle w:val="Recuodecorpodetexto3"/>
        <w:widowControl/>
        <w:ind w:left="0"/>
        <w:jc w:val="both"/>
        <w:rPr>
          <w:b/>
          <w:color w:val="000000"/>
          <w:sz w:val="24"/>
          <w:szCs w:val="24"/>
        </w:rPr>
      </w:pPr>
      <w:r w:rsidRPr="006C56A1">
        <w:rPr>
          <w:b/>
          <w:bCs/>
          <w:sz w:val="24"/>
          <w:szCs w:val="24"/>
        </w:rPr>
        <w:t>1</w:t>
      </w:r>
      <w:r w:rsidR="007C3E97" w:rsidRPr="006C56A1">
        <w:rPr>
          <w:b/>
          <w:bCs/>
          <w:sz w:val="24"/>
          <w:szCs w:val="24"/>
        </w:rPr>
        <w:t>3</w:t>
      </w:r>
      <w:r w:rsidRPr="006C56A1">
        <w:rPr>
          <w:b/>
          <w:bCs/>
          <w:sz w:val="24"/>
          <w:szCs w:val="24"/>
        </w:rPr>
        <w:t xml:space="preserve">.23 </w:t>
      </w:r>
      <w:r w:rsidRPr="006C56A1">
        <w:rPr>
          <w:sz w:val="24"/>
          <w:szCs w:val="24"/>
        </w:rPr>
        <w:t xml:space="preserve">Relativamente à </w:t>
      </w:r>
      <w:r w:rsidRPr="006C56A1">
        <w:rPr>
          <w:b/>
          <w:bCs/>
          <w:sz w:val="24"/>
          <w:szCs w:val="24"/>
        </w:rPr>
        <w:t>qualificação técnica:</w:t>
      </w:r>
    </w:p>
    <w:p w:rsidR="00FE36AE" w:rsidRPr="006C56A1" w:rsidRDefault="00132ACB">
      <w:pPr>
        <w:widowControl/>
        <w:tabs>
          <w:tab w:val="left" w:pos="567"/>
          <w:tab w:val="left" w:pos="708"/>
        </w:tabs>
        <w:spacing w:after="120"/>
        <w:jc w:val="both"/>
        <w:textAlignment w:val="auto"/>
        <w:rPr>
          <w:sz w:val="24"/>
          <w:szCs w:val="24"/>
        </w:rPr>
      </w:pPr>
      <w:r w:rsidRPr="006C56A1">
        <w:rPr>
          <w:b/>
          <w:bCs/>
          <w:color w:val="000000"/>
          <w:sz w:val="24"/>
          <w:szCs w:val="24"/>
        </w:rPr>
        <w:t>1</w:t>
      </w:r>
      <w:r w:rsidR="007C3E97" w:rsidRPr="006C56A1">
        <w:rPr>
          <w:b/>
          <w:bCs/>
          <w:color w:val="000000"/>
          <w:sz w:val="24"/>
          <w:szCs w:val="24"/>
        </w:rPr>
        <w:t>3</w:t>
      </w:r>
      <w:r w:rsidRPr="006C56A1">
        <w:rPr>
          <w:b/>
          <w:bCs/>
          <w:color w:val="000000"/>
          <w:sz w:val="24"/>
          <w:szCs w:val="24"/>
        </w:rPr>
        <w:t>.23.1</w:t>
      </w:r>
      <w:r w:rsidRPr="006C56A1">
        <w:rPr>
          <w:bCs/>
          <w:sz w:val="24"/>
          <w:szCs w:val="24"/>
        </w:rPr>
        <w:t xml:space="preserve"> </w:t>
      </w:r>
      <w:r w:rsidRPr="006C56A1">
        <w:rPr>
          <w:sz w:val="24"/>
          <w:szCs w:val="24"/>
        </w:rPr>
        <w:t xml:space="preserve">Certidão de Registro de Pessoa Jurídica, expedido pelo CREA/CAU-BR, na qual conste no quadro de responsáveis técnicos, pelo menos </w:t>
      </w:r>
      <w:proofErr w:type="gramStart"/>
      <w:r w:rsidRPr="006C56A1">
        <w:rPr>
          <w:sz w:val="24"/>
          <w:szCs w:val="24"/>
        </w:rPr>
        <w:t>1</w:t>
      </w:r>
      <w:proofErr w:type="gramEnd"/>
      <w:r w:rsidRPr="006C56A1">
        <w:rPr>
          <w:sz w:val="24"/>
          <w:szCs w:val="24"/>
        </w:rPr>
        <w:t xml:space="preserve"> (um) profissional habilitado com atribuições compatíveis com o objeto licitado.</w:t>
      </w:r>
    </w:p>
    <w:p w:rsidR="00ED7C76" w:rsidRPr="006C56A1" w:rsidRDefault="00132ACB" w:rsidP="00ED7C76">
      <w:pPr>
        <w:suppressAutoHyphens w:val="0"/>
        <w:jc w:val="both"/>
        <w:rPr>
          <w:color w:val="000000"/>
          <w:sz w:val="24"/>
          <w:szCs w:val="24"/>
        </w:rPr>
      </w:pPr>
      <w:r w:rsidRPr="006C56A1">
        <w:rPr>
          <w:b/>
          <w:color w:val="000000"/>
          <w:sz w:val="24"/>
          <w:szCs w:val="24"/>
        </w:rPr>
        <w:t>1</w:t>
      </w:r>
      <w:r w:rsidR="007C3E97" w:rsidRPr="006C56A1">
        <w:rPr>
          <w:b/>
          <w:color w:val="000000"/>
          <w:sz w:val="24"/>
          <w:szCs w:val="24"/>
        </w:rPr>
        <w:t>3</w:t>
      </w:r>
      <w:r w:rsidRPr="006C56A1">
        <w:rPr>
          <w:b/>
          <w:color w:val="000000"/>
          <w:sz w:val="24"/>
          <w:szCs w:val="24"/>
        </w:rPr>
        <w:t>.23.2</w:t>
      </w:r>
      <w:r w:rsidRPr="006C56A1">
        <w:rPr>
          <w:color w:val="000000"/>
          <w:sz w:val="24"/>
          <w:szCs w:val="24"/>
        </w:rPr>
        <w:t xml:space="preserve"> </w:t>
      </w:r>
      <w:r w:rsidR="00ED7C76" w:rsidRPr="006C56A1">
        <w:rPr>
          <w:color w:val="000000"/>
          <w:sz w:val="24"/>
          <w:szCs w:val="24"/>
        </w:rPr>
        <w:t xml:space="preserve">Atestado(s) comprovando aptidão para desempenho de atividade pertinente e compatível com o objeto da licitação, fornecido(s) por pessoa jurídica de direito público ou privado contratante da obra, devidamente registrado(s) no CREA e/ou CAU/BR, acompanhado(s) da(s) respectiva(s) </w:t>
      </w:r>
      <w:proofErr w:type="gramStart"/>
      <w:r w:rsidR="00ED7C76" w:rsidRPr="006C56A1">
        <w:rPr>
          <w:color w:val="000000"/>
          <w:sz w:val="24"/>
          <w:szCs w:val="24"/>
        </w:rPr>
        <w:t>Certidão(</w:t>
      </w:r>
      <w:proofErr w:type="gramEnd"/>
      <w:r w:rsidR="00ED7C76" w:rsidRPr="006C56A1">
        <w:rPr>
          <w:color w:val="000000"/>
          <w:sz w:val="24"/>
          <w:szCs w:val="24"/>
        </w:rPr>
        <w:t xml:space="preserve">ões) de Acervo Técnico (CAT), emitida(s) pelo CREA, em nome de profissional de nível superior legalmente habilitado, integrante do quadro permanente da licitante, ou devidamente </w:t>
      </w:r>
      <w:r w:rsidR="00ED7C76" w:rsidRPr="006C56A1">
        <w:rPr>
          <w:color w:val="000000"/>
          <w:sz w:val="24"/>
          <w:szCs w:val="24"/>
        </w:rPr>
        <w:lastRenderedPageBreak/>
        <w:t xml:space="preserve">registrado no CREA e/ou CAU/BR, onde fique comprovada a sua responsabilidade técnica na execução de obra de construção. </w:t>
      </w:r>
      <w:r w:rsidR="00ED7C76" w:rsidRPr="006C56A1">
        <w:rPr>
          <w:b/>
          <w:sz w:val="24"/>
          <w:szCs w:val="24"/>
        </w:rPr>
        <w:t>SENDO ADMITIDA A SOMA</w:t>
      </w:r>
      <w:r w:rsidR="00832628">
        <w:rPr>
          <w:b/>
          <w:sz w:val="24"/>
          <w:szCs w:val="24"/>
        </w:rPr>
        <w:t xml:space="preserve"> DE ATESTADOS</w:t>
      </w:r>
      <w:r w:rsidR="00ED7C76" w:rsidRPr="006C56A1">
        <w:rPr>
          <w:sz w:val="24"/>
          <w:szCs w:val="24"/>
        </w:rPr>
        <w:t xml:space="preserve"> a fim de que todos os serviços sejam contemplados. </w:t>
      </w:r>
      <w:r w:rsidR="00ED7C76" w:rsidRPr="006C56A1">
        <w:rPr>
          <w:color w:val="000000"/>
          <w:sz w:val="24"/>
          <w:szCs w:val="24"/>
        </w:rPr>
        <w:t>Entende-se como pertinente e compatível, o(s) atestado(s) que comprove(m) a realização anterior das parcelas de maior relevância, com os seguintes quantitativos mínimos:</w:t>
      </w:r>
    </w:p>
    <w:p w:rsidR="00ED7C76" w:rsidRPr="006C56A1" w:rsidRDefault="00ED7C76" w:rsidP="00ED7C76">
      <w:pPr>
        <w:suppressAutoHyphens w:val="0"/>
        <w:jc w:val="both"/>
        <w:rPr>
          <w:color w:val="000000"/>
          <w:sz w:val="24"/>
          <w:szCs w:val="24"/>
        </w:rPr>
      </w:pPr>
    </w:p>
    <w:p w:rsidR="00832628" w:rsidRPr="00CC29DB" w:rsidRDefault="00832628" w:rsidP="00832628">
      <w:pPr>
        <w:pStyle w:val="Corpodetexto31"/>
        <w:widowControl/>
        <w:numPr>
          <w:ilvl w:val="0"/>
          <w:numId w:val="17"/>
        </w:numPr>
        <w:tabs>
          <w:tab w:val="num" w:pos="0"/>
        </w:tabs>
        <w:jc w:val="both"/>
        <w:textAlignment w:val="auto"/>
      </w:pPr>
      <w:r w:rsidRPr="00CC29DB">
        <w:rPr>
          <w:b/>
        </w:rPr>
        <w:t>Instalações de água em tubo de aço galvanizado com costura e=</w:t>
      </w:r>
      <w:proofErr w:type="gramStart"/>
      <w:r w:rsidRPr="00CC29DB">
        <w:rPr>
          <w:b/>
        </w:rPr>
        <w:t>65mm</w:t>
      </w:r>
      <w:proofErr w:type="gramEnd"/>
      <w:r w:rsidRPr="00CC29DB">
        <w:rPr>
          <w:b/>
        </w:rPr>
        <w:t xml:space="preserve"> ou superior– </w:t>
      </w:r>
      <w:r w:rsidRPr="00CC29DB">
        <w:t>com quantidade equivalente a, pelo menos, 600m;</w:t>
      </w:r>
    </w:p>
    <w:p w:rsidR="00832628" w:rsidRPr="00CC29DB" w:rsidRDefault="00832628" w:rsidP="00832628">
      <w:pPr>
        <w:pStyle w:val="Corpodetexto31"/>
        <w:widowControl/>
        <w:numPr>
          <w:ilvl w:val="0"/>
          <w:numId w:val="17"/>
        </w:numPr>
        <w:tabs>
          <w:tab w:val="num" w:pos="0"/>
        </w:tabs>
        <w:jc w:val="both"/>
        <w:textAlignment w:val="auto"/>
        <w:rPr>
          <w:b/>
        </w:rPr>
      </w:pPr>
      <w:r w:rsidRPr="00CC29DB">
        <w:rPr>
          <w:b/>
        </w:rPr>
        <w:t xml:space="preserve">Instalação de ponto de tomada de sobrepor - </w:t>
      </w:r>
      <w:r w:rsidRPr="00CC29DB">
        <w:t>com quantidade equivalente a, pelo menos, 90 pontos;</w:t>
      </w:r>
    </w:p>
    <w:p w:rsidR="00ED7C76" w:rsidRPr="006C56A1" w:rsidRDefault="00ED7C76" w:rsidP="00ED7C76">
      <w:pPr>
        <w:pStyle w:val="Corpodetexto31"/>
        <w:ind w:left="720"/>
        <w:rPr>
          <w:b/>
        </w:rPr>
      </w:pPr>
    </w:p>
    <w:p w:rsidR="00605B14" w:rsidRPr="006C56A1" w:rsidRDefault="00132ACB" w:rsidP="00605B14">
      <w:pPr>
        <w:pStyle w:val="PargrafodaLista"/>
        <w:widowControl/>
        <w:numPr>
          <w:ilvl w:val="2"/>
          <w:numId w:val="10"/>
        </w:numPr>
        <w:tabs>
          <w:tab w:val="left" w:pos="567"/>
          <w:tab w:val="left" w:pos="708"/>
        </w:tabs>
        <w:spacing w:after="120"/>
        <w:jc w:val="both"/>
        <w:textAlignment w:val="auto"/>
        <w:rPr>
          <w:color w:val="000000"/>
          <w:sz w:val="24"/>
          <w:szCs w:val="24"/>
        </w:rPr>
      </w:pPr>
      <w:r w:rsidRPr="006C56A1">
        <w:rPr>
          <w:color w:val="000000"/>
          <w:sz w:val="24"/>
          <w:szCs w:val="24"/>
        </w:rPr>
        <w:t>Comprovação, fornecida pelo órgão licitante, de que recebeu os documentos e que tomou conhecimento de todas as informações e das condições locais para o cumprimento das obrigações objeto da licitação.</w:t>
      </w:r>
    </w:p>
    <w:p w:rsidR="00FE36AE" w:rsidRPr="006C56A1" w:rsidRDefault="00132ACB" w:rsidP="00605B14">
      <w:pPr>
        <w:pStyle w:val="PargrafodaLista"/>
        <w:widowControl/>
        <w:numPr>
          <w:ilvl w:val="2"/>
          <w:numId w:val="10"/>
        </w:numPr>
        <w:tabs>
          <w:tab w:val="left" w:pos="567"/>
          <w:tab w:val="left" w:pos="708"/>
        </w:tabs>
        <w:spacing w:after="120"/>
        <w:jc w:val="both"/>
        <w:textAlignment w:val="auto"/>
        <w:rPr>
          <w:color w:val="000000"/>
          <w:sz w:val="24"/>
          <w:szCs w:val="24"/>
        </w:rPr>
      </w:pPr>
      <w:r w:rsidRPr="006C56A1">
        <w:rPr>
          <w:color w:val="000000"/>
          <w:sz w:val="24"/>
          <w:szCs w:val="24"/>
        </w:rPr>
        <w:t>Comprovante de que cada profissional a que se refere o subitem 1</w:t>
      </w:r>
      <w:r w:rsidR="00753F3C" w:rsidRPr="006C56A1">
        <w:rPr>
          <w:color w:val="000000"/>
          <w:sz w:val="24"/>
          <w:szCs w:val="24"/>
        </w:rPr>
        <w:t>3</w:t>
      </w:r>
      <w:r w:rsidRPr="006C56A1">
        <w:rPr>
          <w:color w:val="000000"/>
          <w:sz w:val="24"/>
          <w:szCs w:val="24"/>
        </w:rPr>
        <w:t>.23.2 integra o quadro permanente da empresa.</w:t>
      </w:r>
    </w:p>
    <w:p w:rsidR="00FE36AE" w:rsidRPr="006C56A1" w:rsidRDefault="00132ACB" w:rsidP="00DD1063">
      <w:pPr>
        <w:pStyle w:val="PargrafodaLista"/>
        <w:numPr>
          <w:ilvl w:val="2"/>
          <w:numId w:val="10"/>
        </w:numPr>
        <w:suppressAutoHyphens w:val="0"/>
        <w:spacing w:after="120"/>
        <w:jc w:val="both"/>
        <w:rPr>
          <w:color w:val="000000"/>
          <w:sz w:val="24"/>
          <w:szCs w:val="24"/>
        </w:rPr>
      </w:pPr>
      <w:r w:rsidRPr="006C56A1">
        <w:rPr>
          <w:sz w:val="24"/>
          <w:szCs w:val="24"/>
        </w:rPr>
        <w:t>Declaração formal indicando o nome, CPF, nº do registro na entidade profissional competente, do responsável técnico que acompanhará a execução dos serviços de que trata o objeto desta licitação. Os profissionais indicados pelo licitante para fins de comprovação da capacitação técnico-profissional deverão participar da obra e/ou serviço objeto da licitação, admitindo-se a substituição por profissionais de experiência equivalente ou superior, desde que aprovada pela Administração</w:t>
      </w:r>
      <w:r w:rsidR="001D5230">
        <w:rPr>
          <w:sz w:val="24"/>
          <w:szCs w:val="24"/>
        </w:rPr>
        <w:t>.</w:t>
      </w:r>
      <w:r w:rsidR="001D5230" w:rsidRPr="001D5230">
        <w:rPr>
          <w:b/>
          <w:sz w:val="24"/>
          <w:szCs w:val="24"/>
        </w:rPr>
        <w:t xml:space="preserve"> </w:t>
      </w:r>
      <w:r w:rsidR="001D5230" w:rsidRPr="001D5230">
        <w:rPr>
          <w:b/>
          <w:sz w:val="24"/>
          <w:szCs w:val="24"/>
          <w:highlight w:val="yellow"/>
        </w:rPr>
        <w:t>Apesar do novo entendimento do TCU em Acórdão nº534/2016 permitir a exigência de acervo (quantitativo) para comprovação da capacidade técnico-profissional, pela complexidade do serviço, optou-se por não fazer tal exigência, restringindo-se à solicitação do documento do item 13.23.6</w:t>
      </w:r>
      <w:r w:rsidRPr="006C56A1">
        <w:rPr>
          <w:sz w:val="24"/>
          <w:szCs w:val="24"/>
        </w:rPr>
        <w:t>;</w:t>
      </w:r>
    </w:p>
    <w:p w:rsidR="00FE36AE" w:rsidRPr="006C56A1" w:rsidRDefault="00132ACB" w:rsidP="00DD1063">
      <w:pPr>
        <w:pStyle w:val="PargrafodaLista"/>
        <w:numPr>
          <w:ilvl w:val="2"/>
          <w:numId w:val="10"/>
        </w:numPr>
        <w:suppressAutoHyphens w:val="0"/>
        <w:spacing w:after="120"/>
        <w:jc w:val="both"/>
        <w:rPr>
          <w:color w:val="000000"/>
          <w:sz w:val="24"/>
          <w:szCs w:val="24"/>
        </w:rPr>
      </w:pPr>
      <w:r w:rsidRPr="006C56A1">
        <w:rPr>
          <w:sz w:val="24"/>
          <w:szCs w:val="24"/>
        </w:rPr>
        <w:t xml:space="preserve">Comprovação do licitante de possuir em seu quadro permanente, na data prevista para entrega da proposta, </w:t>
      </w:r>
      <w:proofErr w:type="gramStart"/>
      <w:r w:rsidRPr="006C56A1">
        <w:rPr>
          <w:sz w:val="24"/>
          <w:szCs w:val="24"/>
        </w:rPr>
        <w:t>responsável(</w:t>
      </w:r>
      <w:proofErr w:type="gramEnd"/>
      <w:r w:rsidRPr="006C56A1">
        <w:rPr>
          <w:sz w:val="24"/>
          <w:szCs w:val="24"/>
        </w:rPr>
        <w:t>is) técnico(s) profissional(is) habilitado(s) com atribuições na(s) área(s) referida(s) no item 1</w:t>
      </w:r>
      <w:r w:rsidR="00753F3C" w:rsidRPr="006C56A1">
        <w:rPr>
          <w:sz w:val="24"/>
          <w:szCs w:val="24"/>
        </w:rPr>
        <w:t>3</w:t>
      </w:r>
      <w:r w:rsidRPr="006C56A1">
        <w:rPr>
          <w:sz w:val="24"/>
          <w:szCs w:val="24"/>
        </w:rPr>
        <w:t>.23.2, detentor(es) de atestados de responsabilidade técnica por trabalhos de características semelhantes, limitadas às parcelas de maior relevância e valor significativo do objeto da licitação;</w:t>
      </w:r>
    </w:p>
    <w:p w:rsidR="00FE36AE" w:rsidRPr="006C56A1" w:rsidRDefault="00132ACB" w:rsidP="00DD1063">
      <w:pPr>
        <w:pStyle w:val="PargrafodaLista"/>
        <w:numPr>
          <w:ilvl w:val="2"/>
          <w:numId w:val="10"/>
        </w:numPr>
        <w:suppressAutoHyphens w:val="0"/>
        <w:spacing w:after="120"/>
        <w:jc w:val="both"/>
        <w:rPr>
          <w:color w:val="000000"/>
          <w:sz w:val="24"/>
          <w:szCs w:val="24"/>
        </w:rPr>
      </w:pPr>
      <w:r w:rsidRPr="006C56A1">
        <w:rPr>
          <w:sz w:val="24"/>
          <w:szCs w:val="24"/>
        </w:rPr>
        <w:t>A prova de vínculo dos responsáveis técnicos mencionados na alínea anterior com a empresa licitante deverá ser feita por meio de um dos seguintes documentos:</w:t>
      </w:r>
    </w:p>
    <w:p w:rsidR="00FE36AE" w:rsidRPr="006C56A1" w:rsidRDefault="00132ACB">
      <w:pPr>
        <w:pStyle w:val="PargrafodaLista"/>
        <w:widowControl/>
        <w:numPr>
          <w:ilvl w:val="0"/>
          <w:numId w:val="3"/>
        </w:numPr>
        <w:tabs>
          <w:tab w:val="left" w:pos="567"/>
        </w:tabs>
        <w:spacing w:after="120"/>
        <w:jc w:val="both"/>
        <w:textAlignment w:val="auto"/>
        <w:rPr>
          <w:sz w:val="24"/>
          <w:szCs w:val="24"/>
        </w:rPr>
      </w:pPr>
      <w:r w:rsidRPr="006C56A1">
        <w:rPr>
          <w:sz w:val="24"/>
          <w:szCs w:val="24"/>
        </w:rPr>
        <w:t xml:space="preserve">Ficha de registro do empregado - RE, devidamente registrada no Ministério do Trabalho; </w:t>
      </w:r>
      <w:proofErr w:type="gramStart"/>
      <w:r w:rsidRPr="006C56A1">
        <w:rPr>
          <w:sz w:val="24"/>
          <w:szCs w:val="24"/>
        </w:rPr>
        <w:t>ou</w:t>
      </w:r>
      <w:proofErr w:type="gramEnd"/>
    </w:p>
    <w:p w:rsidR="00FE36AE" w:rsidRPr="006C56A1" w:rsidRDefault="00132ACB">
      <w:pPr>
        <w:pStyle w:val="PargrafodaLista"/>
        <w:widowControl/>
        <w:numPr>
          <w:ilvl w:val="0"/>
          <w:numId w:val="3"/>
        </w:numPr>
        <w:tabs>
          <w:tab w:val="left" w:pos="567"/>
        </w:tabs>
        <w:spacing w:after="120"/>
        <w:jc w:val="both"/>
        <w:textAlignment w:val="auto"/>
        <w:rPr>
          <w:sz w:val="24"/>
          <w:szCs w:val="24"/>
        </w:rPr>
      </w:pPr>
      <w:r w:rsidRPr="006C56A1">
        <w:rPr>
          <w:sz w:val="24"/>
          <w:szCs w:val="24"/>
        </w:rPr>
        <w:t xml:space="preserve">Carteira de Trabalho e Previdência Social - CTPS, em nome do profissional; </w:t>
      </w:r>
      <w:proofErr w:type="gramStart"/>
      <w:r w:rsidRPr="006C56A1">
        <w:rPr>
          <w:sz w:val="24"/>
          <w:szCs w:val="24"/>
        </w:rPr>
        <w:t>ou</w:t>
      </w:r>
      <w:proofErr w:type="gramEnd"/>
    </w:p>
    <w:p w:rsidR="00FE36AE" w:rsidRPr="006C56A1" w:rsidRDefault="00132ACB">
      <w:pPr>
        <w:pStyle w:val="PargrafodaLista"/>
        <w:widowControl/>
        <w:numPr>
          <w:ilvl w:val="0"/>
          <w:numId w:val="3"/>
        </w:numPr>
        <w:tabs>
          <w:tab w:val="left" w:pos="567"/>
        </w:tabs>
        <w:spacing w:after="120"/>
        <w:jc w:val="both"/>
        <w:textAlignment w:val="auto"/>
        <w:rPr>
          <w:sz w:val="24"/>
          <w:szCs w:val="24"/>
        </w:rPr>
      </w:pPr>
      <w:r w:rsidRPr="006C56A1">
        <w:rPr>
          <w:sz w:val="24"/>
          <w:szCs w:val="24"/>
        </w:rPr>
        <w:t xml:space="preserve">Contrato Social ou último aditivo se houver; </w:t>
      </w:r>
      <w:proofErr w:type="gramStart"/>
      <w:r w:rsidRPr="006C56A1">
        <w:rPr>
          <w:sz w:val="24"/>
          <w:szCs w:val="24"/>
        </w:rPr>
        <w:t>ou</w:t>
      </w:r>
      <w:proofErr w:type="gramEnd"/>
    </w:p>
    <w:p w:rsidR="00FE36AE" w:rsidRPr="006C56A1" w:rsidRDefault="00132ACB">
      <w:pPr>
        <w:pStyle w:val="PargrafodaLista"/>
        <w:widowControl/>
        <w:numPr>
          <w:ilvl w:val="0"/>
          <w:numId w:val="3"/>
        </w:numPr>
        <w:tabs>
          <w:tab w:val="left" w:pos="567"/>
        </w:tabs>
        <w:spacing w:after="120"/>
        <w:jc w:val="both"/>
        <w:textAlignment w:val="auto"/>
        <w:rPr>
          <w:sz w:val="24"/>
          <w:szCs w:val="24"/>
        </w:rPr>
      </w:pPr>
      <w:r w:rsidRPr="006C56A1">
        <w:rPr>
          <w:sz w:val="24"/>
          <w:szCs w:val="24"/>
        </w:rPr>
        <w:lastRenderedPageBreak/>
        <w:t>Contrato de prestação de serviços sem vínculo empregatício.</w:t>
      </w:r>
    </w:p>
    <w:p w:rsidR="00FE36AE" w:rsidRPr="006C56A1" w:rsidRDefault="00132ACB" w:rsidP="00DD1063">
      <w:pPr>
        <w:pStyle w:val="PargrafodaLista"/>
        <w:widowControl/>
        <w:numPr>
          <w:ilvl w:val="2"/>
          <w:numId w:val="10"/>
        </w:numPr>
        <w:tabs>
          <w:tab w:val="left" w:pos="567"/>
        </w:tabs>
        <w:spacing w:after="120"/>
        <w:jc w:val="both"/>
        <w:textAlignment w:val="auto"/>
        <w:rPr>
          <w:sz w:val="24"/>
          <w:szCs w:val="24"/>
        </w:rPr>
      </w:pPr>
      <w:r w:rsidRPr="006C56A1">
        <w:rPr>
          <w:sz w:val="24"/>
          <w:szCs w:val="24"/>
        </w:rPr>
        <w:t xml:space="preserve">Com base no artigo 24, inciso V § 2º, da Lei nº 12462/2011, o IFAL, se reserva o direito de consultar o CNIS (Cadastro Nacional de Informações Sociais), para comprovar o vínculo empregatício do(s) </w:t>
      </w:r>
      <w:proofErr w:type="gramStart"/>
      <w:r w:rsidRPr="006C56A1">
        <w:rPr>
          <w:sz w:val="24"/>
          <w:szCs w:val="24"/>
        </w:rPr>
        <w:t>responsável(</w:t>
      </w:r>
      <w:proofErr w:type="gramEnd"/>
      <w:r w:rsidRPr="006C56A1">
        <w:rPr>
          <w:sz w:val="24"/>
          <w:szCs w:val="24"/>
        </w:rPr>
        <w:t>is) técnico(s) detentor(es) dos atestados com o licitante.</w:t>
      </w:r>
    </w:p>
    <w:p w:rsidR="00FE36AE" w:rsidRPr="006C56A1" w:rsidRDefault="00132ACB" w:rsidP="00DD1063">
      <w:pPr>
        <w:widowControl/>
        <w:numPr>
          <w:ilvl w:val="2"/>
          <w:numId w:val="10"/>
        </w:numPr>
        <w:tabs>
          <w:tab w:val="left" w:pos="567"/>
          <w:tab w:val="left" w:pos="708"/>
        </w:tabs>
        <w:spacing w:after="120"/>
        <w:jc w:val="both"/>
        <w:textAlignment w:val="auto"/>
        <w:rPr>
          <w:sz w:val="24"/>
          <w:szCs w:val="24"/>
        </w:rPr>
      </w:pPr>
      <w:r w:rsidRPr="006C56A1">
        <w:rPr>
          <w:sz w:val="24"/>
          <w:szCs w:val="24"/>
        </w:rPr>
        <w:t>Serão considerados assemelhados em quantidades os serviços declarados nos atestados que contiverem no mínimo a indicação de execução correspondente ao quantitativo dos itens das parcelas citadas no item 1</w:t>
      </w:r>
      <w:r w:rsidR="00435796" w:rsidRPr="006C56A1">
        <w:rPr>
          <w:sz w:val="24"/>
          <w:szCs w:val="24"/>
        </w:rPr>
        <w:t>3</w:t>
      </w:r>
      <w:r w:rsidRPr="006C56A1">
        <w:rPr>
          <w:sz w:val="24"/>
          <w:szCs w:val="24"/>
        </w:rPr>
        <w:t>.23.2, ou seja, não serão aceitos acervos com quantitativos inferiores aos exigidos para cada item da alínea 1</w:t>
      </w:r>
      <w:r w:rsidR="00435796" w:rsidRPr="006C56A1">
        <w:rPr>
          <w:sz w:val="24"/>
          <w:szCs w:val="24"/>
        </w:rPr>
        <w:t>3</w:t>
      </w:r>
      <w:r w:rsidRPr="006C56A1">
        <w:rPr>
          <w:sz w:val="24"/>
          <w:szCs w:val="24"/>
        </w:rPr>
        <w:t>.23.2.</w:t>
      </w:r>
    </w:p>
    <w:p w:rsidR="00FE36AE" w:rsidRPr="006C56A1" w:rsidRDefault="00132ACB" w:rsidP="00DD1063">
      <w:pPr>
        <w:widowControl/>
        <w:numPr>
          <w:ilvl w:val="2"/>
          <w:numId w:val="10"/>
        </w:numPr>
        <w:tabs>
          <w:tab w:val="left" w:pos="567"/>
          <w:tab w:val="left" w:pos="708"/>
        </w:tabs>
        <w:spacing w:after="120"/>
        <w:jc w:val="both"/>
        <w:textAlignment w:val="auto"/>
        <w:rPr>
          <w:sz w:val="24"/>
          <w:szCs w:val="24"/>
        </w:rPr>
      </w:pPr>
      <w:r w:rsidRPr="006C56A1">
        <w:rPr>
          <w:sz w:val="24"/>
          <w:szCs w:val="24"/>
        </w:rPr>
        <w:t xml:space="preserve">O(s) </w:t>
      </w:r>
      <w:proofErr w:type="gramStart"/>
      <w:r w:rsidRPr="006C56A1">
        <w:rPr>
          <w:sz w:val="24"/>
          <w:szCs w:val="24"/>
        </w:rPr>
        <w:t>profissional(</w:t>
      </w:r>
      <w:proofErr w:type="gramEnd"/>
      <w:r w:rsidRPr="006C56A1">
        <w:rPr>
          <w:sz w:val="24"/>
          <w:szCs w:val="24"/>
        </w:rPr>
        <w:t>is) indicado(s) pelo licitante para fins de comprovação da capacitação técnico-profissional deverão participar da obra ou serviço objeto da licitação, admitindo-se a substituição por profissionais de experiência equivalente ou superior, assim entendido o detentor de acervo indicado no item anterior, desde que aprovado previamente pela Administração;</w:t>
      </w:r>
    </w:p>
    <w:p w:rsidR="00FE36AE" w:rsidRPr="006C56A1" w:rsidRDefault="00132ACB" w:rsidP="00DD1063">
      <w:pPr>
        <w:widowControl/>
        <w:numPr>
          <w:ilvl w:val="2"/>
          <w:numId w:val="10"/>
        </w:numPr>
        <w:tabs>
          <w:tab w:val="left" w:pos="567"/>
          <w:tab w:val="left" w:pos="708"/>
        </w:tabs>
        <w:spacing w:after="120"/>
        <w:jc w:val="both"/>
        <w:textAlignment w:val="auto"/>
        <w:rPr>
          <w:sz w:val="24"/>
          <w:szCs w:val="24"/>
        </w:rPr>
      </w:pPr>
      <w:r w:rsidRPr="006C56A1">
        <w:rPr>
          <w:sz w:val="24"/>
          <w:szCs w:val="24"/>
        </w:rPr>
        <w:t>Caso o detentor dos atestados apresentados para fins de comprovação da capacitação técnico-profissional, não esteja relacionado na Certidão de Registro de Pessoa Jurídica do licitante, a mesma deverá apresentar a Certidão de Registro no CREA/CAU-BR do referido profissional.</w:t>
      </w:r>
    </w:p>
    <w:p w:rsidR="00FE36AE" w:rsidRPr="006C56A1" w:rsidRDefault="00132ACB" w:rsidP="00DD1063">
      <w:pPr>
        <w:widowControl/>
        <w:numPr>
          <w:ilvl w:val="2"/>
          <w:numId w:val="10"/>
        </w:numPr>
        <w:tabs>
          <w:tab w:val="left" w:pos="567"/>
          <w:tab w:val="left" w:pos="708"/>
        </w:tabs>
        <w:spacing w:after="120"/>
        <w:jc w:val="both"/>
        <w:textAlignment w:val="auto"/>
        <w:rPr>
          <w:sz w:val="24"/>
          <w:szCs w:val="24"/>
        </w:rPr>
      </w:pPr>
      <w:r w:rsidRPr="006C56A1">
        <w:rPr>
          <w:sz w:val="24"/>
          <w:szCs w:val="24"/>
        </w:rPr>
        <w:t>Declaração formal da licitante indicando o quantitativo de pessoal técnico (operários) adequado e disponível para a realização do objeto desta licitação.</w:t>
      </w:r>
    </w:p>
    <w:p w:rsidR="00FE36AE" w:rsidRPr="006C56A1" w:rsidRDefault="00FE36AE">
      <w:pPr>
        <w:pStyle w:val="PargrafodaLista"/>
        <w:spacing w:after="120"/>
        <w:ind w:left="1066"/>
        <w:jc w:val="both"/>
        <w:rPr>
          <w:b/>
          <w:sz w:val="24"/>
          <w:szCs w:val="24"/>
        </w:rPr>
      </w:pPr>
    </w:p>
    <w:p w:rsidR="00FE36AE" w:rsidRPr="006C56A1" w:rsidRDefault="00132ACB" w:rsidP="00DD1063">
      <w:pPr>
        <w:pStyle w:val="PargrafodaLista"/>
        <w:numPr>
          <w:ilvl w:val="0"/>
          <w:numId w:val="10"/>
        </w:numPr>
        <w:spacing w:after="120"/>
        <w:ind w:left="1066" w:hanging="357"/>
        <w:jc w:val="both"/>
        <w:rPr>
          <w:b/>
          <w:sz w:val="24"/>
          <w:szCs w:val="24"/>
        </w:rPr>
      </w:pPr>
      <w:r w:rsidRPr="006C56A1">
        <w:rPr>
          <w:b/>
          <w:sz w:val="24"/>
          <w:szCs w:val="24"/>
        </w:rPr>
        <w:t>DISPOSIÇÕES GERAIS DA HABILITAÇÃO</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4</w:t>
      </w:r>
      <w:r w:rsidRPr="006C56A1">
        <w:rPr>
          <w:b/>
          <w:sz w:val="24"/>
          <w:szCs w:val="24"/>
        </w:rPr>
        <w:t xml:space="preserve">.1 </w:t>
      </w:r>
      <w:r w:rsidRPr="006C56A1">
        <w:rPr>
          <w:sz w:val="24"/>
          <w:szCs w:val="24"/>
        </w:rPr>
        <w:t>A Comissão do RDC poderá consultar sítios oficiais de órgãos e entidades emissores de certidões para verificar as condições de habilitação dos licitantes;</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.2</w:t>
      </w:r>
      <w:r w:rsidRPr="006C56A1">
        <w:rPr>
          <w:color w:val="000000"/>
          <w:sz w:val="24"/>
          <w:szCs w:val="24"/>
        </w:rPr>
        <w:t xml:space="preserve"> Caso algum dos documentos de habilitação venha a perder a validade no curso da licitação, a Comissão do RDC poderá, conforme lhe faculta o § 3º do art. 43 da Lei n.º 8.666/93, efetuar consulta ao órgão responsável pela emissão do documento, para verificação de sua regularidade;</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.3</w:t>
      </w:r>
      <w:r w:rsidRPr="006C56A1">
        <w:rPr>
          <w:color w:val="000000"/>
          <w:sz w:val="24"/>
          <w:szCs w:val="24"/>
        </w:rPr>
        <w:t xml:space="preserve"> Caso a data de validade de alguma certidão constante do SICAF esteja vencida, a licitante deverá apresentar a certidão regularizada juntamente com o SICAF.</w:t>
      </w:r>
    </w:p>
    <w:p w:rsidR="00FE36AE" w:rsidRPr="006C56A1" w:rsidRDefault="00132ACB">
      <w:pPr>
        <w:pStyle w:val="PargrafodaLista"/>
        <w:spacing w:after="120"/>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.4</w:t>
      </w:r>
      <w:r w:rsidRPr="006C56A1">
        <w:rPr>
          <w:color w:val="000000"/>
          <w:sz w:val="24"/>
          <w:szCs w:val="24"/>
        </w:rPr>
        <w:t xml:space="preserve"> Ainda que apresente o SICAF e este seja aceito, a licitante deverá apresentar os demais citados neste edital.</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.5</w:t>
      </w:r>
      <w:r w:rsidRPr="006C56A1">
        <w:rPr>
          <w:color w:val="000000"/>
          <w:sz w:val="24"/>
          <w:szCs w:val="24"/>
        </w:rPr>
        <w:t xml:space="preserve"> Os documentos exigidos para habilitação poderão ser apresentados em original ou por qualquer processo de cópia autenticada, inclusive por cartório competente ou pela Comissão de RDC, ou ainda em publicação feita em veículo de imprensa apropriado.</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.6</w:t>
      </w:r>
      <w:r w:rsidRPr="006C56A1">
        <w:rPr>
          <w:color w:val="000000"/>
          <w:sz w:val="24"/>
          <w:szCs w:val="24"/>
        </w:rPr>
        <w:t xml:space="preserve"> Para fins de habilitação, a verificação pelo órgão promotor do certame nos sítios </w:t>
      </w:r>
      <w:r w:rsidRPr="006C56A1">
        <w:rPr>
          <w:color w:val="000000"/>
          <w:sz w:val="24"/>
          <w:szCs w:val="24"/>
        </w:rPr>
        <w:lastRenderedPageBreak/>
        <w:t>oficiais de órgãos e entidades emissores de certidões constitui meio legal de prova, caso a Comissão de RDC julgue conveniente.</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.7</w:t>
      </w:r>
      <w:r w:rsidRPr="006C56A1">
        <w:rPr>
          <w:color w:val="000000"/>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o licitante será inabilitado.</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.8</w:t>
      </w:r>
      <w:r w:rsidRPr="006C56A1">
        <w:rPr>
          <w:color w:val="000000"/>
          <w:sz w:val="24"/>
          <w:szCs w:val="24"/>
        </w:rPr>
        <w:t xml:space="preserve"> O não atendimento a qualquer das condições previstas</w:t>
      </w:r>
      <w:r w:rsidRPr="006C56A1">
        <w:rPr>
          <w:b/>
          <w:bCs/>
          <w:color w:val="000000"/>
          <w:sz w:val="24"/>
          <w:szCs w:val="24"/>
        </w:rPr>
        <w:t xml:space="preserve"> </w:t>
      </w:r>
      <w:r w:rsidRPr="006C56A1">
        <w:rPr>
          <w:color w:val="000000"/>
          <w:sz w:val="24"/>
          <w:szCs w:val="24"/>
        </w:rPr>
        <w:t>provocará a inabilitação do licitante vencedor.</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.9</w:t>
      </w:r>
      <w:r w:rsidRPr="006C56A1">
        <w:rPr>
          <w:color w:val="000000"/>
          <w:sz w:val="24"/>
          <w:szCs w:val="24"/>
        </w:rPr>
        <w:t xml:space="preserve"> </w:t>
      </w:r>
      <w:proofErr w:type="gramStart"/>
      <w:r w:rsidRPr="006C56A1">
        <w:rPr>
          <w:color w:val="000000"/>
          <w:sz w:val="24"/>
          <w:szCs w:val="24"/>
        </w:rPr>
        <w:t>Sob pena</w:t>
      </w:r>
      <w:proofErr w:type="gramEnd"/>
      <w:r w:rsidRPr="006C56A1">
        <w:rPr>
          <w:color w:val="000000"/>
          <w:sz w:val="24"/>
          <w:szCs w:val="24"/>
        </w:rPr>
        <w:t xml:space="preserve"> de inabilitação, os documentos encaminhados deverão estar em nome do licitante, com indicação do número de inscrição no CNPJ.</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.10</w:t>
      </w:r>
      <w:r w:rsidRPr="006C56A1">
        <w:rPr>
          <w:color w:val="000000"/>
          <w:sz w:val="24"/>
          <w:szCs w:val="24"/>
        </w:rPr>
        <w:t xml:space="preserve"> Em se tratando de filial, os documentos de habilitação jurídica e regularidade fiscal deverão estar em nome da filial, exceto aqueles que, pela própria natureza, são emitidos somente em nome da matriz.</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.11</w:t>
      </w:r>
      <w:r w:rsidRPr="006C56A1">
        <w:rPr>
          <w:color w:val="000000"/>
          <w:sz w:val="24"/>
          <w:szCs w:val="24"/>
        </w:rPr>
        <w:t xml:space="preserve"> Em se tratando de microempresa ou empresa de pequeno porte, havendo alguma restrição na comprovação de regularidade fiscal,</w:t>
      </w:r>
      <w:r w:rsidR="00EB695B" w:rsidRPr="006C56A1">
        <w:rPr>
          <w:color w:val="000000"/>
          <w:sz w:val="24"/>
          <w:szCs w:val="24"/>
        </w:rPr>
        <w:t xml:space="preserve"> deverão ser adotados os critérios constantes nos itens </w:t>
      </w:r>
      <w:r w:rsidR="00EB695B" w:rsidRPr="006C56A1">
        <w:rPr>
          <w:color w:val="FF0000"/>
          <w:sz w:val="24"/>
          <w:szCs w:val="24"/>
        </w:rPr>
        <w:t>1</w:t>
      </w:r>
      <w:r w:rsidR="00E029AA" w:rsidRPr="006C56A1">
        <w:rPr>
          <w:color w:val="FF0000"/>
          <w:sz w:val="24"/>
          <w:szCs w:val="24"/>
        </w:rPr>
        <w:t>3</w:t>
      </w:r>
      <w:r w:rsidR="00EB695B" w:rsidRPr="006C56A1">
        <w:rPr>
          <w:color w:val="FF0000"/>
          <w:sz w:val="24"/>
          <w:szCs w:val="24"/>
        </w:rPr>
        <w:t xml:space="preserve">.21.1.10 </w:t>
      </w:r>
      <w:r w:rsidR="00EB695B" w:rsidRPr="006C56A1">
        <w:rPr>
          <w:color w:val="000000"/>
          <w:sz w:val="24"/>
          <w:szCs w:val="24"/>
        </w:rPr>
        <w:t xml:space="preserve">e </w:t>
      </w:r>
      <w:r w:rsidR="00EB695B" w:rsidRPr="006C56A1">
        <w:rPr>
          <w:color w:val="FF0000"/>
          <w:sz w:val="24"/>
          <w:szCs w:val="24"/>
        </w:rPr>
        <w:t>1</w:t>
      </w:r>
      <w:r w:rsidR="00E029AA" w:rsidRPr="006C56A1">
        <w:rPr>
          <w:color w:val="FF0000"/>
          <w:sz w:val="24"/>
          <w:szCs w:val="24"/>
        </w:rPr>
        <w:t>3</w:t>
      </w:r>
      <w:r w:rsidR="00EB695B" w:rsidRPr="006C56A1">
        <w:rPr>
          <w:color w:val="FF0000"/>
          <w:sz w:val="24"/>
          <w:szCs w:val="24"/>
        </w:rPr>
        <w:t xml:space="preserve">.21.1.11 </w:t>
      </w:r>
      <w:r w:rsidR="00EB695B" w:rsidRPr="006C56A1">
        <w:rPr>
          <w:color w:val="000000"/>
          <w:sz w:val="24"/>
          <w:szCs w:val="24"/>
        </w:rPr>
        <w:t xml:space="preserve">deste edital. </w:t>
      </w:r>
    </w:p>
    <w:p w:rsidR="00FE36AE" w:rsidRPr="006C56A1" w:rsidRDefault="00132ACB">
      <w:pPr>
        <w:pStyle w:val="PargrafodaLista"/>
        <w:spacing w:after="120"/>
        <w:jc w:val="both"/>
        <w:rPr>
          <w:color w:val="000000"/>
          <w:sz w:val="24"/>
          <w:szCs w:val="24"/>
        </w:rPr>
      </w:pPr>
      <w:r w:rsidRPr="006C56A1">
        <w:rPr>
          <w:b/>
          <w:color w:val="000000"/>
          <w:sz w:val="24"/>
          <w:szCs w:val="24"/>
        </w:rPr>
        <w:t>1</w:t>
      </w:r>
      <w:r w:rsidR="007C3E97" w:rsidRPr="006C56A1">
        <w:rPr>
          <w:b/>
          <w:color w:val="000000"/>
          <w:sz w:val="24"/>
          <w:szCs w:val="24"/>
        </w:rPr>
        <w:t>4</w:t>
      </w:r>
      <w:r w:rsidRPr="006C56A1">
        <w:rPr>
          <w:b/>
          <w:color w:val="000000"/>
          <w:sz w:val="24"/>
          <w:szCs w:val="24"/>
        </w:rPr>
        <w:t>.1</w:t>
      </w:r>
      <w:r w:rsidR="00EB695B" w:rsidRPr="006C56A1">
        <w:rPr>
          <w:b/>
          <w:color w:val="000000"/>
          <w:sz w:val="24"/>
          <w:szCs w:val="24"/>
        </w:rPr>
        <w:t>2</w:t>
      </w:r>
      <w:r w:rsidRPr="006C56A1">
        <w:rPr>
          <w:color w:val="000000"/>
          <w:sz w:val="24"/>
          <w:szCs w:val="24"/>
        </w:rPr>
        <w:t xml:space="preserve"> Se a proposta não for aceitável ou se o licitante não atender às exigências de habilitação, a Comissão do RDC examinará a proposta subsequente e assim sucessivamente, na ordem de classificação, até a seleção da proposta que melhor atenda a este edital.</w:t>
      </w:r>
    </w:p>
    <w:p w:rsidR="00FE36AE" w:rsidRPr="006C56A1" w:rsidRDefault="00132ACB">
      <w:pPr>
        <w:pStyle w:val="PargrafodaLista"/>
        <w:spacing w:after="120"/>
        <w:jc w:val="both"/>
        <w:rPr>
          <w:color w:val="000000"/>
          <w:sz w:val="24"/>
          <w:szCs w:val="24"/>
        </w:rPr>
      </w:pPr>
      <w:proofErr w:type="gramStart"/>
      <w:r w:rsidRPr="006C56A1">
        <w:rPr>
          <w:b/>
          <w:color w:val="000000"/>
          <w:sz w:val="24"/>
          <w:szCs w:val="24"/>
        </w:rPr>
        <w:t>1</w:t>
      </w:r>
      <w:r w:rsidR="007C3E97" w:rsidRPr="006C56A1">
        <w:rPr>
          <w:b/>
          <w:color w:val="000000"/>
          <w:sz w:val="24"/>
          <w:szCs w:val="24"/>
        </w:rPr>
        <w:t>4</w:t>
      </w:r>
      <w:r w:rsidRPr="006C56A1">
        <w:rPr>
          <w:b/>
          <w:color w:val="000000"/>
          <w:sz w:val="24"/>
          <w:szCs w:val="24"/>
        </w:rPr>
        <w:t>.1</w:t>
      </w:r>
      <w:r w:rsidR="007C3E97" w:rsidRPr="006C56A1">
        <w:rPr>
          <w:b/>
          <w:color w:val="000000"/>
          <w:sz w:val="24"/>
          <w:szCs w:val="24"/>
        </w:rPr>
        <w:t>3</w:t>
      </w:r>
      <w:r w:rsidRPr="006C56A1">
        <w:rPr>
          <w:color w:val="000000"/>
          <w:sz w:val="24"/>
          <w:szCs w:val="24"/>
        </w:rPr>
        <w:t xml:space="preserve"> Constatado</w:t>
      </w:r>
      <w:proofErr w:type="gramEnd"/>
      <w:r w:rsidRPr="006C56A1">
        <w:rPr>
          <w:color w:val="000000"/>
          <w:sz w:val="24"/>
          <w:szCs w:val="24"/>
        </w:rPr>
        <w:t xml:space="preserve"> o atendimento às exigências fixadas neste edital, o licitante será declarado vencedor.</w:t>
      </w:r>
    </w:p>
    <w:p w:rsidR="00FE36AE" w:rsidRPr="006C56A1" w:rsidRDefault="00FE36AE">
      <w:pPr>
        <w:pStyle w:val="PargrafodaLista"/>
        <w:spacing w:after="120"/>
        <w:jc w:val="both"/>
        <w:rPr>
          <w:b/>
          <w:color w:val="000000"/>
          <w:sz w:val="24"/>
          <w:szCs w:val="24"/>
        </w:rPr>
      </w:pPr>
    </w:p>
    <w:p w:rsidR="00FE36AE" w:rsidRPr="006C56A1" w:rsidRDefault="00132ACB" w:rsidP="00DD1063">
      <w:pPr>
        <w:pStyle w:val="PargrafodaLista"/>
        <w:numPr>
          <w:ilvl w:val="0"/>
          <w:numId w:val="10"/>
        </w:numPr>
        <w:spacing w:after="120"/>
        <w:ind w:left="1066" w:hanging="357"/>
        <w:jc w:val="both"/>
        <w:rPr>
          <w:b/>
          <w:sz w:val="24"/>
          <w:szCs w:val="24"/>
        </w:rPr>
      </w:pPr>
      <w:r w:rsidRPr="006C56A1">
        <w:rPr>
          <w:b/>
          <w:color w:val="000000"/>
          <w:sz w:val="24"/>
          <w:szCs w:val="24"/>
        </w:rPr>
        <w:t>DOS RECURSOS</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.1.</w:t>
      </w:r>
      <w:r w:rsidRPr="006C56A1">
        <w:rPr>
          <w:sz w:val="24"/>
          <w:szCs w:val="24"/>
        </w:rPr>
        <w:t xml:space="preserve"> Haverá fase recursal única, após o término da fase de habilitação.</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.2</w:t>
      </w:r>
      <w:r w:rsidRPr="006C56A1">
        <w:rPr>
          <w:sz w:val="24"/>
          <w:szCs w:val="24"/>
        </w:rPr>
        <w:t xml:space="preserve">. Os licitantes que desejarem recorrer em face dos atos do julgamento da proposta ou da habilitação deverão manifestar imediatamente, após o término de cada sessão, a sua intenção de recorrer, </w:t>
      </w:r>
      <w:proofErr w:type="gramStart"/>
      <w:r w:rsidRPr="006C56A1">
        <w:rPr>
          <w:sz w:val="24"/>
          <w:szCs w:val="24"/>
        </w:rPr>
        <w:t>sob pena</w:t>
      </w:r>
      <w:proofErr w:type="gramEnd"/>
      <w:r w:rsidRPr="006C56A1">
        <w:rPr>
          <w:sz w:val="24"/>
          <w:szCs w:val="24"/>
        </w:rPr>
        <w:t xml:space="preserve"> de preclusão.</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.3</w:t>
      </w:r>
      <w:r w:rsidRPr="006C56A1">
        <w:rPr>
          <w:sz w:val="24"/>
          <w:szCs w:val="24"/>
        </w:rPr>
        <w:t>. As razões dos recursos deverão ser apresentadas no prazo de cinco dias úteis contados a partir da data da intimação ou da lavratura da ata, conforme o caso.</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.4</w:t>
      </w:r>
      <w:r w:rsidRPr="006C56A1">
        <w:rPr>
          <w:sz w:val="24"/>
          <w:szCs w:val="24"/>
        </w:rPr>
        <w:t>. Declarado o vencedor, a Comissão do RDC concederá prazo mínimo de 60 (sessenta) minutos, durante o qual qualquer licitante poderá, de forma imediata e motivada, em campo próprio do sistema, manifestar sua intenção de recurso.</w:t>
      </w:r>
    </w:p>
    <w:p w:rsidR="00FE36AE" w:rsidRPr="006C56A1" w:rsidRDefault="00132ACB">
      <w:pPr>
        <w:pStyle w:val="PargrafodaLista"/>
        <w:spacing w:after="120"/>
        <w:jc w:val="both"/>
        <w:rPr>
          <w:b/>
          <w:sz w:val="24"/>
          <w:szCs w:val="24"/>
        </w:rPr>
      </w:pPr>
      <w:r w:rsidRPr="006C56A1">
        <w:rPr>
          <w:b/>
          <w:sz w:val="24"/>
          <w:szCs w:val="24"/>
        </w:rPr>
        <w:t>1</w:t>
      </w:r>
      <w:r w:rsidR="007C3E97" w:rsidRPr="006C56A1">
        <w:rPr>
          <w:b/>
          <w:sz w:val="24"/>
          <w:szCs w:val="24"/>
        </w:rPr>
        <w:t>5</w:t>
      </w:r>
      <w:r w:rsidRPr="006C56A1">
        <w:rPr>
          <w:b/>
          <w:sz w:val="24"/>
          <w:szCs w:val="24"/>
        </w:rPr>
        <w:t>.5</w:t>
      </w:r>
      <w:r w:rsidRPr="006C56A1">
        <w:rPr>
          <w:sz w:val="24"/>
          <w:szCs w:val="24"/>
        </w:rPr>
        <w:t>. A falta de manifestação no prazo estabelecido autoriza a Comissão do RDC adjudicar o objeto ao licitante vencedor.</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.6</w:t>
      </w:r>
      <w:r w:rsidRPr="006C56A1">
        <w:rPr>
          <w:sz w:val="24"/>
          <w:szCs w:val="24"/>
        </w:rPr>
        <w:t xml:space="preserve">. A Comissão do RDC examinará a intenção de recurso, aceitando-a e concedendo os </w:t>
      </w:r>
      <w:r w:rsidRPr="006C56A1">
        <w:rPr>
          <w:sz w:val="24"/>
          <w:szCs w:val="24"/>
        </w:rPr>
        <w:lastRenderedPageBreak/>
        <w:t>prazos estabelecidos na legislação em campo próprio do sistema.</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.7</w:t>
      </w:r>
      <w:r w:rsidRPr="006C56A1">
        <w:rPr>
          <w:sz w:val="24"/>
          <w:szCs w:val="24"/>
        </w:rPr>
        <w:t>. O licitante que tiver sua intenção de recurso aceita deverá registrar as razões do recurso, em campo próprio do sistema, no prazo de 05 (cinco) dias úteis, ficando os demais licitantes, desde logo, intimados a apresentar contrarrazões, também via sistema, em igual prazo, que começará a correr do término do prazo do recorrente, sendo que na fase recursal, serão analisados os recursos referentes ao julgamento das propostas ou lances e à habilitação do vencedor.</w:t>
      </w:r>
    </w:p>
    <w:p w:rsidR="00FE36AE" w:rsidRPr="006C56A1" w:rsidRDefault="00132ACB">
      <w:pPr>
        <w:pStyle w:val="PargrafodaLista"/>
        <w:spacing w:after="120"/>
        <w:jc w:val="both"/>
        <w:rPr>
          <w:b/>
          <w:sz w:val="24"/>
          <w:szCs w:val="24"/>
        </w:rPr>
      </w:pPr>
      <w:r w:rsidRPr="006C56A1">
        <w:rPr>
          <w:b/>
          <w:sz w:val="24"/>
          <w:szCs w:val="24"/>
        </w:rPr>
        <w:t>1</w:t>
      </w:r>
      <w:r w:rsidR="007C3E97" w:rsidRPr="006C56A1">
        <w:rPr>
          <w:b/>
          <w:sz w:val="24"/>
          <w:szCs w:val="24"/>
        </w:rPr>
        <w:t>5</w:t>
      </w:r>
      <w:r w:rsidRPr="006C56A1">
        <w:rPr>
          <w:b/>
          <w:sz w:val="24"/>
          <w:szCs w:val="24"/>
        </w:rPr>
        <w:t>.8</w:t>
      </w:r>
      <w:r w:rsidRPr="006C56A1">
        <w:rPr>
          <w:sz w:val="24"/>
          <w:szCs w:val="24"/>
        </w:rPr>
        <w:t>. Para justificar sua intenção de recorrer e fundamentar suas razões ou contrarrazões de recurso, o licitante interessado poderá solicitar vista dos autos a partir do encerramento da fase de lances.</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.9.</w:t>
      </w:r>
      <w:r w:rsidRPr="006C56A1">
        <w:rPr>
          <w:sz w:val="24"/>
          <w:szCs w:val="24"/>
        </w:rPr>
        <w:t xml:space="preserve"> As intenções de recurso não admitidas e os recursos rejeitados pela Comissão do RDC serão apreciados pela autoridade competente.</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.10</w:t>
      </w:r>
      <w:r w:rsidRPr="006C56A1">
        <w:rPr>
          <w:sz w:val="24"/>
          <w:szCs w:val="24"/>
        </w:rPr>
        <w:t>. O acolhimento do recurso implicará a invalidação apenas dos atos insuscetíveis de aproveitamento;</w:t>
      </w:r>
    </w:p>
    <w:p w:rsidR="00FE36AE" w:rsidRPr="006C56A1" w:rsidRDefault="00132ACB">
      <w:pPr>
        <w:pStyle w:val="PargrafodaLista"/>
        <w:spacing w:after="120"/>
        <w:jc w:val="both"/>
        <w:rPr>
          <w:sz w:val="24"/>
          <w:szCs w:val="24"/>
        </w:rPr>
      </w:pPr>
      <w:r w:rsidRPr="006C56A1">
        <w:rPr>
          <w:b/>
          <w:sz w:val="24"/>
          <w:szCs w:val="24"/>
        </w:rPr>
        <w:t>1</w:t>
      </w:r>
      <w:r w:rsidR="007C3E97" w:rsidRPr="006C56A1">
        <w:rPr>
          <w:b/>
          <w:sz w:val="24"/>
          <w:szCs w:val="24"/>
        </w:rPr>
        <w:t>5</w:t>
      </w:r>
      <w:r w:rsidRPr="006C56A1">
        <w:rPr>
          <w:b/>
          <w:sz w:val="24"/>
          <w:szCs w:val="24"/>
        </w:rPr>
        <w:t>.11</w:t>
      </w:r>
      <w:r w:rsidRPr="006C56A1">
        <w:rPr>
          <w:sz w:val="24"/>
          <w:szCs w:val="24"/>
        </w:rPr>
        <w:t>. Os recursos serão processados na forma do Decreto 7.581/2011, não sendo aceitos recursos fora do sistema.</w:t>
      </w:r>
    </w:p>
    <w:p w:rsidR="00FE36AE" w:rsidRPr="006C56A1" w:rsidRDefault="00FE36AE">
      <w:pPr>
        <w:pStyle w:val="PargrafodaLista"/>
        <w:spacing w:after="120"/>
        <w:ind w:left="1066"/>
        <w:jc w:val="both"/>
        <w:rPr>
          <w:b/>
          <w:sz w:val="24"/>
          <w:szCs w:val="24"/>
        </w:rPr>
      </w:pPr>
    </w:p>
    <w:p w:rsidR="00FE36AE" w:rsidRPr="006C56A1" w:rsidRDefault="00132ACB" w:rsidP="00DD1063">
      <w:pPr>
        <w:pStyle w:val="PargrafodaLista"/>
        <w:numPr>
          <w:ilvl w:val="0"/>
          <w:numId w:val="10"/>
        </w:numPr>
        <w:spacing w:after="120"/>
        <w:jc w:val="both"/>
        <w:rPr>
          <w:b/>
          <w:bCs/>
          <w:sz w:val="24"/>
          <w:szCs w:val="24"/>
        </w:rPr>
      </w:pPr>
      <w:r w:rsidRPr="006C56A1">
        <w:rPr>
          <w:b/>
          <w:bCs/>
          <w:sz w:val="24"/>
          <w:szCs w:val="24"/>
        </w:rPr>
        <w:t>DA ADJUDICAÇÃO E HOMOLOGAÇÃO</w:t>
      </w:r>
    </w:p>
    <w:p w:rsidR="00021B53" w:rsidRPr="006C56A1" w:rsidRDefault="00132ACB" w:rsidP="00DD1063">
      <w:pPr>
        <w:pStyle w:val="PargrafodaLista"/>
        <w:numPr>
          <w:ilvl w:val="1"/>
          <w:numId w:val="13"/>
        </w:numPr>
        <w:spacing w:after="120"/>
        <w:jc w:val="both"/>
        <w:rPr>
          <w:sz w:val="24"/>
          <w:szCs w:val="24"/>
        </w:rPr>
      </w:pPr>
      <w:r w:rsidRPr="006C56A1">
        <w:rPr>
          <w:sz w:val="24"/>
          <w:szCs w:val="24"/>
        </w:rPr>
        <w:t>A autoridade competente, à vista do relatório da Comissão de RDC, proferirá sua decisão, confirmando, ou não, o resultado da licitação, homologando o procedimento licitatório e adjudicando o objeto da licitação a empresa vencedora.</w:t>
      </w:r>
    </w:p>
    <w:p w:rsidR="00021B53" w:rsidRPr="006C56A1" w:rsidRDefault="00132ACB" w:rsidP="00DD1063">
      <w:pPr>
        <w:pStyle w:val="PargrafodaLista"/>
        <w:numPr>
          <w:ilvl w:val="1"/>
          <w:numId w:val="13"/>
        </w:numPr>
        <w:spacing w:after="120"/>
        <w:jc w:val="both"/>
        <w:rPr>
          <w:sz w:val="24"/>
          <w:szCs w:val="24"/>
        </w:rPr>
      </w:pPr>
      <w:r w:rsidRPr="006C56A1">
        <w:rPr>
          <w:sz w:val="24"/>
          <w:szCs w:val="24"/>
        </w:rPr>
        <w:t>Após a homologação do resultado da licitação, o licitante vencedor será notificado por escrito para formalizar a contratação, mediante assinatura de instrumento particular, observadas as cláusulas e condições deste Edital e seus anexos, e da proposta vencedora.</w:t>
      </w:r>
    </w:p>
    <w:p w:rsidR="00021B53" w:rsidRPr="006C56A1" w:rsidRDefault="00132ACB" w:rsidP="00DD1063">
      <w:pPr>
        <w:pStyle w:val="PargrafodaLista"/>
        <w:numPr>
          <w:ilvl w:val="1"/>
          <w:numId w:val="13"/>
        </w:numPr>
        <w:spacing w:after="120"/>
        <w:jc w:val="both"/>
        <w:rPr>
          <w:sz w:val="24"/>
          <w:szCs w:val="24"/>
        </w:rPr>
      </w:pPr>
      <w:r w:rsidRPr="006C56A1">
        <w:rPr>
          <w:sz w:val="24"/>
          <w:szCs w:val="24"/>
        </w:rPr>
        <w:t>É facultado ao IFAL, quando o convocado não assinar o Contrato no prazo e condições estabelecidas, convocar os licitantes remanescentes, na ordem de classificação, para fazê-lo, em igual prazo e nas mesmas condições, propostas pelo 1º (primeiro) classificado, inclusive quanto aos preços, desde que favorável ao IFAL, ou revogar a licitação, independentemente da aplicação das sanções previstas neste Edital, ao licitante originalmente vencedor.</w:t>
      </w:r>
    </w:p>
    <w:p w:rsidR="00021B53" w:rsidRPr="006C56A1" w:rsidRDefault="00132ACB" w:rsidP="00DD1063">
      <w:pPr>
        <w:pStyle w:val="PargrafodaLista"/>
        <w:numPr>
          <w:ilvl w:val="1"/>
          <w:numId w:val="13"/>
        </w:numPr>
        <w:spacing w:after="120"/>
        <w:jc w:val="both"/>
        <w:rPr>
          <w:sz w:val="24"/>
          <w:szCs w:val="24"/>
        </w:rPr>
      </w:pPr>
      <w:r w:rsidRPr="006C56A1">
        <w:rPr>
          <w:sz w:val="24"/>
          <w:szCs w:val="24"/>
        </w:rPr>
        <w:t xml:space="preserve">Na hipótese prevista no subitem </w:t>
      </w:r>
      <w:r w:rsidR="0090031F" w:rsidRPr="006C56A1">
        <w:rPr>
          <w:color w:val="FF0000"/>
          <w:sz w:val="24"/>
          <w:szCs w:val="24"/>
        </w:rPr>
        <w:t>16</w:t>
      </w:r>
      <w:r w:rsidRPr="006C56A1">
        <w:rPr>
          <w:color w:val="FF0000"/>
          <w:sz w:val="24"/>
          <w:szCs w:val="24"/>
        </w:rPr>
        <w:t>.3</w:t>
      </w:r>
      <w:r w:rsidRPr="006C56A1">
        <w:rPr>
          <w:sz w:val="24"/>
          <w:szCs w:val="24"/>
        </w:rPr>
        <w:t>, da ocorrência de fatos supervenientes ou só conhecidos após o julgamento, será procedida nova classificação, efetuando-se a convocação dos licitantes remanescentes, em conformidade com o disposto no subitem anterior.</w:t>
      </w:r>
    </w:p>
    <w:p w:rsidR="00021B53" w:rsidRPr="006C56A1" w:rsidRDefault="00132ACB" w:rsidP="00DD1063">
      <w:pPr>
        <w:pStyle w:val="PargrafodaLista"/>
        <w:numPr>
          <w:ilvl w:val="1"/>
          <w:numId w:val="13"/>
        </w:numPr>
        <w:spacing w:after="120"/>
        <w:jc w:val="both"/>
        <w:rPr>
          <w:sz w:val="24"/>
          <w:szCs w:val="24"/>
        </w:rPr>
      </w:pPr>
      <w:r w:rsidRPr="006C56A1">
        <w:rPr>
          <w:sz w:val="24"/>
          <w:szCs w:val="24"/>
        </w:rPr>
        <w:t xml:space="preserve">O licitante vencedor deverá manter todas as condições da habilitação e qualificação </w:t>
      </w:r>
      <w:r w:rsidRPr="006C56A1">
        <w:rPr>
          <w:sz w:val="24"/>
          <w:szCs w:val="24"/>
        </w:rPr>
        <w:lastRenderedPageBreak/>
        <w:t xml:space="preserve">exigidas neste Edital, como requisito para a assinatura do Contrato, </w:t>
      </w:r>
      <w:proofErr w:type="gramStart"/>
      <w:r w:rsidRPr="006C56A1">
        <w:rPr>
          <w:sz w:val="24"/>
          <w:szCs w:val="24"/>
        </w:rPr>
        <w:t>sob pena</w:t>
      </w:r>
      <w:proofErr w:type="gramEnd"/>
      <w:r w:rsidRPr="006C56A1">
        <w:rPr>
          <w:sz w:val="24"/>
          <w:szCs w:val="24"/>
        </w:rPr>
        <w:t xml:space="preserve"> de aplicação de sanções.</w:t>
      </w:r>
    </w:p>
    <w:p w:rsidR="00021B53" w:rsidRPr="006C56A1" w:rsidRDefault="00132ACB" w:rsidP="00DD1063">
      <w:pPr>
        <w:pStyle w:val="PargrafodaLista"/>
        <w:numPr>
          <w:ilvl w:val="1"/>
          <w:numId w:val="13"/>
        </w:numPr>
        <w:spacing w:after="120"/>
        <w:jc w:val="both"/>
        <w:rPr>
          <w:sz w:val="24"/>
          <w:szCs w:val="24"/>
        </w:rPr>
      </w:pPr>
      <w:r w:rsidRPr="006C56A1">
        <w:rPr>
          <w:sz w:val="24"/>
          <w:szCs w:val="24"/>
        </w:rPr>
        <w:t>A autoridade competente para a aprovação do procedimento, somente poderá revogar a licitação por razões de interesse público, pertinente e suficiente para justificar tal conduta, devendo anulá-la por ilegalidade, de ofício ou por provocação de terceiros, mediante parecer escrito e devidamente fundamentado.</w:t>
      </w:r>
    </w:p>
    <w:p w:rsidR="00021B53" w:rsidRPr="006C56A1" w:rsidRDefault="00132ACB" w:rsidP="00DD1063">
      <w:pPr>
        <w:pStyle w:val="PargrafodaLista"/>
        <w:numPr>
          <w:ilvl w:val="1"/>
          <w:numId w:val="13"/>
        </w:numPr>
        <w:spacing w:after="120"/>
        <w:jc w:val="both"/>
        <w:rPr>
          <w:sz w:val="24"/>
          <w:szCs w:val="24"/>
        </w:rPr>
      </w:pPr>
      <w:r w:rsidRPr="006C56A1">
        <w:rPr>
          <w:sz w:val="24"/>
          <w:szCs w:val="24"/>
        </w:rPr>
        <w:t>A revogação da licitação, não representa aos licitantes interessados direito a qualquer pedido de indenização, reembolso ou compensação de valores.</w:t>
      </w:r>
    </w:p>
    <w:p w:rsidR="00021B53" w:rsidRPr="006C56A1" w:rsidRDefault="00021B53" w:rsidP="00DD1063">
      <w:pPr>
        <w:pStyle w:val="PargrafodaLista"/>
        <w:numPr>
          <w:ilvl w:val="1"/>
          <w:numId w:val="13"/>
        </w:numPr>
        <w:spacing w:after="120"/>
        <w:jc w:val="both"/>
        <w:rPr>
          <w:sz w:val="24"/>
          <w:szCs w:val="24"/>
        </w:rPr>
      </w:pPr>
      <w:r w:rsidRPr="006C56A1">
        <w:rPr>
          <w:color w:val="000000"/>
          <w:sz w:val="24"/>
          <w:szCs w:val="24"/>
        </w:rPr>
        <w:t xml:space="preserve">Após a </w:t>
      </w:r>
      <w:r w:rsidR="00393440" w:rsidRPr="006C56A1">
        <w:rPr>
          <w:color w:val="000000"/>
          <w:sz w:val="24"/>
          <w:szCs w:val="24"/>
        </w:rPr>
        <w:t xml:space="preserve">adjudicação e </w:t>
      </w:r>
      <w:r w:rsidRPr="006C56A1">
        <w:rPr>
          <w:color w:val="000000"/>
          <w:sz w:val="24"/>
          <w:szCs w:val="24"/>
        </w:rPr>
        <w:t xml:space="preserve">homologação, o licitante sagrado vencedor do certame deverá apresentar, em até </w:t>
      </w:r>
      <w:proofErr w:type="gramStart"/>
      <w:r w:rsidRPr="006C56A1">
        <w:rPr>
          <w:color w:val="000000"/>
          <w:sz w:val="24"/>
          <w:szCs w:val="24"/>
        </w:rPr>
        <w:t>5</w:t>
      </w:r>
      <w:proofErr w:type="gramEnd"/>
      <w:r w:rsidRPr="006C56A1">
        <w:rPr>
          <w:color w:val="000000"/>
          <w:sz w:val="24"/>
          <w:szCs w:val="24"/>
        </w:rPr>
        <w:t xml:space="preserve"> (cinco) dias úteis contados da solicitação feita pela Comissão de RDC,</w:t>
      </w:r>
      <w:r w:rsidR="00393440" w:rsidRPr="006C56A1">
        <w:rPr>
          <w:color w:val="000000"/>
          <w:sz w:val="24"/>
          <w:szCs w:val="24"/>
        </w:rPr>
        <w:t xml:space="preserve"> prorrogáveis a critério da Comissão,</w:t>
      </w:r>
      <w:r w:rsidRPr="006C56A1">
        <w:rPr>
          <w:color w:val="000000"/>
          <w:sz w:val="24"/>
          <w:szCs w:val="24"/>
        </w:rPr>
        <w:t xml:space="preserve"> a seguinte documentação complementar: </w:t>
      </w:r>
    </w:p>
    <w:p w:rsidR="00021B53" w:rsidRPr="006C56A1" w:rsidRDefault="00021B53" w:rsidP="00021B53">
      <w:pPr>
        <w:pStyle w:val="PargrafodaLista"/>
        <w:spacing w:after="120"/>
        <w:jc w:val="both"/>
        <w:rPr>
          <w:sz w:val="24"/>
          <w:szCs w:val="24"/>
        </w:rPr>
      </w:pPr>
      <w:r w:rsidRPr="006C56A1">
        <w:rPr>
          <w:b/>
          <w:sz w:val="24"/>
          <w:szCs w:val="24"/>
        </w:rPr>
        <w:t>a)</w:t>
      </w:r>
      <w:r w:rsidRPr="006C56A1">
        <w:rPr>
          <w:sz w:val="24"/>
          <w:szCs w:val="24"/>
        </w:rPr>
        <w:t xml:space="preserve"> </w:t>
      </w:r>
      <w:r w:rsidRPr="006C56A1">
        <w:rPr>
          <w:b/>
          <w:bCs/>
          <w:sz w:val="24"/>
          <w:szCs w:val="24"/>
        </w:rPr>
        <w:t xml:space="preserve">Planilha de composição de custos unitários (analítica) </w:t>
      </w:r>
      <w:r w:rsidRPr="006C56A1">
        <w:rPr>
          <w:sz w:val="24"/>
          <w:szCs w:val="24"/>
        </w:rPr>
        <w:t xml:space="preserve">de </w:t>
      </w:r>
      <w:r w:rsidRPr="006C56A1">
        <w:rPr>
          <w:b/>
          <w:bCs/>
          <w:sz w:val="24"/>
          <w:szCs w:val="24"/>
        </w:rPr>
        <w:t xml:space="preserve">todos os itens </w:t>
      </w:r>
      <w:r w:rsidRPr="006C56A1">
        <w:rPr>
          <w:sz w:val="24"/>
          <w:szCs w:val="24"/>
        </w:rPr>
        <w:t>da planilha orçamentária. O referido orçamento analítico deverá ser numerado observando a mesma sequência dos itens da planilha orçamentária. A composição de preços unitários e a cotação apresentada e levada em consideração para efeito de julgamento será de exclusiva e total responsabilidade do licitante, não lhe cabendo o direito de pleitear posteriormente qualquer alteração, seja para mais ou para menos, em relação ao objeto licitado. Fica</w:t>
      </w:r>
      <w:r w:rsidRPr="006C56A1">
        <w:rPr>
          <w:rFonts w:eastAsia="Arial"/>
          <w:sz w:val="24"/>
          <w:szCs w:val="24"/>
        </w:rPr>
        <w:t xml:space="preserve"> </w:t>
      </w:r>
      <w:r w:rsidRPr="006C56A1">
        <w:rPr>
          <w:sz w:val="24"/>
          <w:szCs w:val="24"/>
        </w:rPr>
        <w:t>explícito</w:t>
      </w:r>
      <w:r w:rsidRPr="006C56A1">
        <w:rPr>
          <w:rFonts w:eastAsia="Arial"/>
          <w:sz w:val="24"/>
          <w:szCs w:val="24"/>
        </w:rPr>
        <w:t xml:space="preserve"> </w:t>
      </w:r>
      <w:r w:rsidRPr="006C56A1">
        <w:rPr>
          <w:sz w:val="24"/>
          <w:szCs w:val="24"/>
        </w:rPr>
        <w:t>nesta</w:t>
      </w:r>
      <w:r w:rsidRPr="006C56A1">
        <w:rPr>
          <w:rFonts w:eastAsia="Arial"/>
          <w:sz w:val="24"/>
          <w:szCs w:val="24"/>
        </w:rPr>
        <w:t xml:space="preserve"> </w:t>
      </w:r>
      <w:r w:rsidRPr="006C56A1">
        <w:rPr>
          <w:sz w:val="24"/>
          <w:szCs w:val="24"/>
        </w:rPr>
        <w:t>que</w:t>
      </w:r>
      <w:r w:rsidRPr="006C56A1">
        <w:rPr>
          <w:rFonts w:eastAsia="Arial"/>
          <w:sz w:val="24"/>
          <w:szCs w:val="24"/>
        </w:rPr>
        <w:t xml:space="preserve"> </w:t>
      </w:r>
      <w:r w:rsidRPr="006C56A1">
        <w:rPr>
          <w:sz w:val="24"/>
          <w:szCs w:val="24"/>
        </w:rPr>
        <w:t>há</w:t>
      </w:r>
      <w:r w:rsidRPr="006C56A1">
        <w:rPr>
          <w:rFonts w:eastAsia="Arial"/>
          <w:sz w:val="24"/>
          <w:szCs w:val="24"/>
        </w:rPr>
        <w:t xml:space="preserve"> </w:t>
      </w:r>
      <w:r w:rsidRPr="006C56A1">
        <w:rPr>
          <w:sz w:val="24"/>
          <w:szCs w:val="24"/>
        </w:rPr>
        <w:t>ainda</w:t>
      </w:r>
      <w:r w:rsidRPr="006C56A1">
        <w:rPr>
          <w:rFonts w:eastAsia="Arial"/>
          <w:sz w:val="24"/>
          <w:szCs w:val="24"/>
        </w:rPr>
        <w:t xml:space="preserve"> </w:t>
      </w:r>
      <w:r w:rsidRPr="006C56A1">
        <w:rPr>
          <w:sz w:val="24"/>
          <w:szCs w:val="24"/>
        </w:rPr>
        <w:t>a</w:t>
      </w:r>
      <w:r w:rsidRPr="006C56A1">
        <w:rPr>
          <w:rFonts w:eastAsia="Arial"/>
          <w:sz w:val="24"/>
          <w:szCs w:val="24"/>
        </w:rPr>
        <w:t xml:space="preserve"> </w:t>
      </w:r>
      <w:r w:rsidRPr="006C56A1">
        <w:rPr>
          <w:bCs/>
          <w:sz w:val="24"/>
          <w:szCs w:val="24"/>
        </w:rPr>
        <w:t>obrigatoriedade</w:t>
      </w:r>
      <w:r w:rsidRPr="006C56A1">
        <w:rPr>
          <w:rFonts w:eastAsia="Arial"/>
          <w:bCs/>
          <w:sz w:val="24"/>
          <w:szCs w:val="24"/>
        </w:rPr>
        <w:t xml:space="preserve"> </w:t>
      </w:r>
      <w:r w:rsidRPr="006C56A1">
        <w:rPr>
          <w:bCs/>
          <w:sz w:val="24"/>
          <w:szCs w:val="24"/>
        </w:rPr>
        <w:t>de</w:t>
      </w:r>
      <w:r w:rsidRPr="006C56A1">
        <w:rPr>
          <w:rFonts w:eastAsia="Arial"/>
          <w:bCs/>
          <w:sz w:val="24"/>
          <w:szCs w:val="24"/>
        </w:rPr>
        <w:t xml:space="preserve"> </w:t>
      </w:r>
      <w:r w:rsidRPr="006C56A1">
        <w:rPr>
          <w:bCs/>
          <w:sz w:val="24"/>
          <w:szCs w:val="24"/>
        </w:rPr>
        <w:t>detalhamento</w:t>
      </w:r>
      <w:r w:rsidRPr="006C56A1">
        <w:rPr>
          <w:rFonts w:eastAsia="Arial"/>
          <w:bCs/>
          <w:sz w:val="24"/>
          <w:szCs w:val="24"/>
        </w:rPr>
        <w:t xml:space="preserve"> </w:t>
      </w:r>
      <w:r w:rsidRPr="006C56A1">
        <w:rPr>
          <w:bCs/>
          <w:sz w:val="24"/>
          <w:szCs w:val="24"/>
        </w:rPr>
        <w:t>dos</w:t>
      </w:r>
      <w:r w:rsidRPr="006C56A1">
        <w:rPr>
          <w:rFonts w:eastAsia="Arial"/>
          <w:bCs/>
          <w:sz w:val="24"/>
          <w:szCs w:val="24"/>
        </w:rPr>
        <w:t xml:space="preserve"> </w:t>
      </w:r>
      <w:r w:rsidRPr="006C56A1">
        <w:rPr>
          <w:bCs/>
          <w:sz w:val="24"/>
          <w:szCs w:val="24"/>
        </w:rPr>
        <w:t>itens</w:t>
      </w:r>
      <w:r w:rsidRPr="006C56A1">
        <w:rPr>
          <w:rFonts w:eastAsia="Arial"/>
          <w:bCs/>
          <w:sz w:val="24"/>
          <w:szCs w:val="24"/>
        </w:rPr>
        <w:t xml:space="preserve"> </w:t>
      </w:r>
      <w:r w:rsidRPr="006C56A1">
        <w:rPr>
          <w:bCs/>
          <w:sz w:val="24"/>
          <w:szCs w:val="24"/>
        </w:rPr>
        <w:t>de</w:t>
      </w:r>
      <w:r w:rsidRPr="006C56A1">
        <w:rPr>
          <w:rFonts w:eastAsia="Arial"/>
          <w:bCs/>
          <w:sz w:val="24"/>
          <w:szCs w:val="24"/>
        </w:rPr>
        <w:t xml:space="preserve"> </w:t>
      </w:r>
      <w:r w:rsidRPr="006C56A1">
        <w:rPr>
          <w:bCs/>
          <w:sz w:val="24"/>
          <w:szCs w:val="24"/>
        </w:rPr>
        <w:t>Administração</w:t>
      </w:r>
      <w:r w:rsidRPr="006C56A1">
        <w:rPr>
          <w:rFonts w:eastAsia="Arial"/>
          <w:bCs/>
          <w:sz w:val="24"/>
          <w:szCs w:val="24"/>
        </w:rPr>
        <w:t xml:space="preserve"> </w:t>
      </w:r>
      <w:r w:rsidRPr="006C56A1">
        <w:rPr>
          <w:bCs/>
          <w:sz w:val="24"/>
          <w:szCs w:val="24"/>
        </w:rPr>
        <w:t>Local,</w:t>
      </w:r>
      <w:r w:rsidRPr="006C56A1">
        <w:rPr>
          <w:rFonts w:eastAsia="Arial"/>
          <w:bCs/>
          <w:sz w:val="24"/>
          <w:szCs w:val="24"/>
        </w:rPr>
        <w:t xml:space="preserve"> </w:t>
      </w:r>
      <w:r w:rsidRPr="006C56A1">
        <w:rPr>
          <w:bCs/>
          <w:sz w:val="24"/>
          <w:szCs w:val="24"/>
        </w:rPr>
        <w:t>Instalação</w:t>
      </w:r>
      <w:r w:rsidRPr="006C56A1">
        <w:rPr>
          <w:rFonts w:eastAsia="Arial"/>
          <w:bCs/>
          <w:sz w:val="24"/>
          <w:szCs w:val="24"/>
        </w:rPr>
        <w:t xml:space="preserve"> </w:t>
      </w:r>
      <w:r w:rsidRPr="006C56A1">
        <w:rPr>
          <w:bCs/>
          <w:sz w:val="24"/>
          <w:szCs w:val="24"/>
        </w:rPr>
        <w:t>do</w:t>
      </w:r>
      <w:r w:rsidRPr="006C56A1">
        <w:rPr>
          <w:rFonts w:eastAsia="Arial"/>
          <w:bCs/>
          <w:sz w:val="24"/>
          <w:szCs w:val="24"/>
        </w:rPr>
        <w:t xml:space="preserve"> </w:t>
      </w:r>
      <w:r w:rsidRPr="006C56A1">
        <w:rPr>
          <w:bCs/>
          <w:sz w:val="24"/>
          <w:szCs w:val="24"/>
        </w:rPr>
        <w:t>Canteiro,</w:t>
      </w:r>
      <w:r w:rsidRPr="006C56A1">
        <w:rPr>
          <w:rFonts w:eastAsia="Arial"/>
          <w:bCs/>
          <w:sz w:val="24"/>
          <w:szCs w:val="24"/>
        </w:rPr>
        <w:t xml:space="preserve"> </w:t>
      </w:r>
      <w:r w:rsidRPr="006C56A1">
        <w:rPr>
          <w:bCs/>
          <w:sz w:val="24"/>
          <w:szCs w:val="24"/>
        </w:rPr>
        <w:t>Mobilização</w:t>
      </w:r>
      <w:r w:rsidRPr="006C56A1">
        <w:rPr>
          <w:rFonts w:eastAsia="Arial"/>
          <w:bCs/>
          <w:sz w:val="24"/>
          <w:szCs w:val="24"/>
        </w:rPr>
        <w:t xml:space="preserve"> </w:t>
      </w:r>
      <w:r w:rsidRPr="006C56A1">
        <w:rPr>
          <w:bCs/>
          <w:sz w:val="24"/>
          <w:szCs w:val="24"/>
        </w:rPr>
        <w:t>e</w:t>
      </w:r>
      <w:r w:rsidRPr="006C56A1">
        <w:rPr>
          <w:rFonts w:eastAsia="Arial"/>
          <w:bCs/>
          <w:sz w:val="24"/>
          <w:szCs w:val="24"/>
        </w:rPr>
        <w:t xml:space="preserve"> </w:t>
      </w:r>
      <w:r w:rsidRPr="006C56A1">
        <w:rPr>
          <w:bCs/>
          <w:sz w:val="24"/>
          <w:szCs w:val="24"/>
        </w:rPr>
        <w:t>Desmobilização. Na composição desses itens deverá, obrigatoriamente, constar, no mínimo, a mão-de-obra e a carga horária da composição apresentada pela Administração.</w:t>
      </w:r>
    </w:p>
    <w:p w:rsidR="00021B53" w:rsidRPr="006C56A1" w:rsidRDefault="00021B53" w:rsidP="00021B53">
      <w:pPr>
        <w:pStyle w:val="PargrafodaLista"/>
        <w:spacing w:after="120"/>
        <w:jc w:val="both"/>
        <w:rPr>
          <w:b/>
          <w:sz w:val="24"/>
          <w:szCs w:val="24"/>
        </w:rPr>
      </w:pPr>
      <w:r w:rsidRPr="006C56A1">
        <w:rPr>
          <w:b/>
          <w:sz w:val="24"/>
          <w:szCs w:val="24"/>
        </w:rPr>
        <w:t>b)</w:t>
      </w:r>
      <w:r w:rsidRPr="006C56A1">
        <w:rPr>
          <w:sz w:val="24"/>
          <w:szCs w:val="24"/>
        </w:rPr>
        <w:t xml:space="preserve"> </w:t>
      </w:r>
      <w:r w:rsidRPr="006C56A1">
        <w:rPr>
          <w:b/>
          <w:sz w:val="24"/>
          <w:szCs w:val="24"/>
        </w:rPr>
        <w:t>DVD/CD com os arquivos digitais da documentação da proposta listada nos itens 12.1 e 12.13 deste edital.</w:t>
      </w:r>
    </w:p>
    <w:p w:rsidR="00FE36AE" w:rsidRPr="006C56A1" w:rsidRDefault="00FE36AE">
      <w:pPr>
        <w:pStyle w:val="PargrafodaLista"/>
        <w:spacing w:after="120"/>
        <w:jc w:val="both"/>
        <w:rPr>
          <w:b/>
          <w:bCs/>
          <w:sz w:val="24"/>
          <w:szCs w:val="24"/>
        </w:rPr>
      </w:pPr>
    </w:p>
    <w:p w:rsidR="00FE36AE" w:rsidRPr="006C56A1" w:rsidRDefault="00132ACB" w:rsidP="00DD1063">
      <w:pPr>
        <w:pStyle w:val="PargrafodaLista"/>
        <w:numPr>
          <w:ilvl w:val="0"/>
          <w:numId w:val="13"/>
        </w:numPr>
        <w:spacing w:after="120"/>
        <w:jc w:val="both"/>
        <w:rPr>
          <w:b/>
          <w:bCs/>
          <w:sz w:val="24"/>
          <w:szCs w:val="24"/>
        </w:rPr>
      </w:pPr>
      <w:r w:rsidRPr="006C56A1">
        <w:rPr>
          <w:b/>
          <w:bCs/>
          <w:sz w:val="24"/>
          <w:szCs w:val="24"/>
        </w:rPr>
        <w:t>DAS SANÇÕES</w:t>
      </w:r>
    </w:p>
    <w:p w:rsidR="00850584" w:rsidRPr="006C56A1" w:rsidRDefault="00850584" w:rsidP="00850584">
      <w:pPr>
        <w:pStyle w:val="Standard"/>
        <w:jc w:val="both"/>
        <w:rPr>
          <w:rFonts w:cs="Times New Roman"/>
        </w:rPr>
      </w:pPr>
      <w:r w:rsidRPr="006C56A1">
        <w:rPr>
          <w:rFonts w:cs="Times New Roman"/>
        </w:rPr>
        <w:t xml:space="preserve">17.1 Nos termos do Art. 87 da Lei 8.666/93, a CONTRATANTE </w:t>
      </w:r>
      <w:proofErr w:type="gramStart"/>
      <w:r w:rsidRPr="006C56A1">
        <w:rPr>
          <w:rFonts w:cs="Times New Roman"/>
        </w:rPr>
        <w:t>poderá,</w:t>
      </w:r>
      <w:proofErr w:type="gramEnd"/>
      <w:r w:rsidRPr="006C56A1">
        <w:rPr>
          <w:rFonts w:cs="Times New Roman"/>
        </w:rPr>
        <w:t xml:space="preserve"> garantida a prévia defesa, aplicar ao CONTRATADO, as seguintes penalidades:</w:t>
      </w:r>
    </w:p>
    <w:p w:rsidR="00850584" w:rsidRPr="006C56A1" w:rsidRDefault="00850584" w:rsidP="00850584">
      <w:pPr>
        <w:pStyle w:val="Standarduser"/>
        <w:spacing w:line="240" w:lineRule="auto"/>
        <w:rPr>
          <w:rFonts w:ascii="Times New Roman" w:hAnsi="Times New Roman" w:cs="Times New Roman"/>
        </w:rPr>
      </w:pPr>
    </w:p>
    <w:p w:rsidR="00850584" w:rsidRPr="006C56A1" w:rsidRDefault="00850584" w:rsidP="00850584">
      <w:pPr>
        <w:pStyle w:val="Standarduser"/>
        <w:spacing w:line="240" w:lineRule="auto"/>
        <w:jc w:val="both"/>
        <w:rPr>
          <w:rFonts w:ascii="Times New Roman" w:hAnsi="Times New Roman" w:cs="Times New Roman"/>
        </w:rPr>
      </w:pPr>
      <w:proofErr w:type="gramStart"/>
      <w:r w:rsidRPr="006C56A1">
        <w:rPr>
          <w:rFonts w:ascii="Times New Roman" w:eastAsia="Times New Roman" w:hAnsi="Times New Roman" w:cs="Times New Roman"/>
          <w:b/>
        </w:rPr>
        <w:t>1</w:t>
      </w:r>
      <w:proofErr w:type="gramEnd"/>
      <w:r w:rsidRPr="006C56A1">
        <w:rPr>
          <w:rFonts w:ascii="Times New Roman" w:eastAsia="Times New Roman" w:hAnsi="Times New Roman" w:cs="Times New Roman"/>
          <w:b/>
        </w:rPr>
        <w:t xml:space="preserve"> </w:t>
      </w:r>
      <w:r w:rsidRPr="006C56A1">
        <w:rPr>
          <w:rFonts w:ascii="Times New Roman" w:hAnsi="Times New Roman" w:cs="Times New Roman"/>
          <w:b/>
        </w:rPr>
        <w:t>–</w:t>
      </w:r>
      <w:r w:rsidRPr="006C56A1">
        <w:rPr>
          <w:rFonts w:ascii="Times New Roman" w:eastAsia="Times New Roman" w:hAnsi="Times New Roman" w:cs="Times New Roman"/>
        </w:rPr>
        <w:t xml:space="preserve"> </w:t>
      </w:r>
      <w:r w:rsidRPr="006C56A1">
        <w:rPr>
          <w:rFonts w:ascii="Times New Roman" w:hAnsi="Times New Roman" w:cs="Times New Roman"/>
          <w:b/>
          <w:bCs/>
        </w:rPr>
        <w:t xml:space="preserve">Advertência - </w:t>
      </w:r>
      <w:r w:rsidRPr="006C56A1">
        <w:rPr>
          <w:rFonts w:ascii="Times New Roman" w:eastAsia="Times New Roman" w:hAnsi="Times New Roman" w:cs="Times New Roman"/>
        </w:rPr>
        <w:t>por faltas leves, assim entendidas como aquelas que não acarretarem prejuízos significativos ao objeto da contratação. Feita através de notificação por meio de ofício, mediante contrarrecibo do representante legal do CONTRATADO;</w:t>
      </w:r>
    </w:p>
    <w:p w:rsidR="00850584" w:rsidRPr="006C56A1" w:rsidRDefault="00850584" w:rsidP="00850584">
      <w:pPr>
        <w:pStyle w:val="Standarduser"/>
        <w:spacing w:line="240" w:lineRule="auto"/>
        <w:jc w:val="both"/>
        <w:rPr>
          <w:rFonts w:ascii="Times New Roman" w:eastAsia="Times New Roman" w:hAnsi="Times New Roman" w:cs="Times New Roman"/>
        </w:rPr>
      </w:pPr>
    </w:p>
    <w:p w:rsidR="00850584" w:rsidRPr="006C56A1" w:rsidRDefault="00850584" w:rsidP="00850584">
      <w:pPr>
        <w:pStyle w:val="Standarduser"/>
        <w:spacing w:line="240" w:lineRule="auto"/>
        <w:jc w:val="both"/>
        <w:rPr>
          <w:rFonts w:ascii="Times New Roman" w:hAnsi="Times New Roman" w:cs="Times New Roman"/>
        </w:rPr>
      </w:pPr>
      <w:proofErr w:type="gramStart"/>
      <w:r w:rsidRPr="006C56A1">
        <w:rPr>
          <w:rFonts w:ascii="Times New Roman" w:eastAsia="Times New Roman" w:hAnsi="Times New Roman" w:cs="Times New Roman"/>
          <w:b/>
        </w:rPr>
        <w:t>2</w:t>
      </w:r>
      <w:proofErr w:type="gramEnd"/>
      <w:r w:rsidRPr="006C56A1">
        <w:rPr>
          <w:rFonts w:ascii="Times New Roman" w:eastAsia="Times New Roman" w:hAnsi="Times New Roman" w:cs="Times New Roman"/>
          <w:b/>
        </w:rPr>
        <w:t xml:space="preserve"> –</w:t>
      </w:r>
      <w:r w:rsidRPr="006C56A1">
        <w:rPr>
          <w:rFonts w:ascii="Times New Roman" w:eastAsia="Times New Roman" w:hAnsi="Times New Roman" w:cs="Times New Roman"/>
          <w:b/>
          <w:bCs/>
        </w:rPr>
        <w:t xml:space="preserve"> Multa Moratória - </w:t>
      </w:r>
      <w:r w:rsidRPr="006C56A1">
        <w:rPr>
          <w:rFonts w:ascii="Times New Roman" w:eastAsia="Times New Roman" w:hAnsi="Times New Roman" w:cs="Times New Roman"/>
        </w:rPr>
        <w:t>limitada a 10% do valor global atualizado do Contrato, sob pena de configurar-se o inadimplemento, conforme abaixo especificado:</w:t>
      </w:r>
    </w:p>
    <w:p w:rsidR="00850584" w:rsidRPr="006C56A1" w:rsidRDefault="00850584" w:rsidP="00850584">
      <w:pPr>
        <w:pStyle w:val="Standarduser"/>
        <w:spacing w:line="240" w:lineRule="auto"/>
        <w:jc w:val="both"/>
        <w:rPr>
          <w:rFonts w:ascii="Times New Roman" w:eastAsia="Times New Roman" w:hAnsi="Times New Roman" w:cs="Times New Roman"/>
        </w:rPr>
      </w:pPr>
    </w:p>
    <w:p w:rsidR="00850584" w:rsidRPr="006C56A1" w:rsidRDefault="00850584" w:rsidP="00850584">
      <w:pPr>
        <w:pStyle w:val="Standarduser"/>
        <w:spacing w:line="240" w:lineRule="auto"/>
        <w:jc w:val="both"/>
        <w:rPr>
          <w:rFonts w:ascii="Times New Roman" w:hAnsi="Times New Roman" w:cs="Times New Roman"/>
        </w:rPr>
      </w:pPr>
      <w:r w:rsidRPr="006C56A1">
        <w:rPr>
          <w:rFonts w:ascii="Times New Roman" w:hAnsi="Times New Roman" w:cs="Times New Roman"/>
        </w:rPr>
        <w:tab/>
        <w:t xml:space="preserve">a) De 0,5% sobre o valor global da contratação, por dia de atraso injustificado no início da prestação, após a emissão da ordem de serviço, limitada sua aplicação, até o máximo de dez dias, </w:t>
      </w:r>
      <w:r w:rsidRPr="006C56A1">
        <w:rPr>
          <w:rFonts w:ascii="Times New Roman" w:hAnsi="Times New Roman" w:cs="Times New Roman"/>
        </w:rPr>
        <w:lastRenderedPageBreak/>
        <w:t>independentemente das demais sanções cabíveis. Após o 10º dia de atraso, os serviços poderão, a critério do CONTRATANTE, não mais serem aceitos, configurando-se a inexecução total do contrato, com as consequências previstas em lei e neste instrumento;</w:t>
      </w:r>
    </w:p>
    <w:p w:rsidR="00850584" w:rsidRPr="006C56A1" w:rsidRDefault="00850584" w:rsidP="00850584">
      <w:pPr>
        <w:pStyle w:val="Standarduser"/>
        <w:spacing w:line="240" w:lineRule="auto"/>
        <w:jc w:val="both"/>
        <w:rPr>
          <w:rFonts w:ascii="Times New Roman" w:hAnsi="Times New Roman" w:cs="Times New Roman"/>
        </w:rPr>
      </w:pPr>
    </w:p>
    <w:p w:rsidR="00850584" w:rsidRPr="006C56A1" w:rsidRDefault="00850584" w:rsidP="00850584">
      <w:pPr>
        <w:pStyle w:val="Standarduser"/>
        <w:spacing w:line="240" w:lineRule="auto"/>
        <w:jc w:val="both"/>
        <w:rPr>
          <w:rFonts w:ascii="Times New Roman" w:hAnsi="Times New Roman" w:cs="Times New Roman"/>
        </w:rPr>
      </w:pPr>
      <w:r w:rsidRPr="006C56A1">
        <w:rPr>
          <w:rFonts w:ascii="Times New Roman" w:hAnsi="Times New Roman" w:cs="Times New Roman"/>
        </w:rPr>
        <w:tab/>
        <w:t>b) 5,0% pelo não cumprimento dos prazos estabelecidos no Cronograma Físico-Financeiro, por ocorrência, calculados sobre o valor da etapa não executada, até a efetiva regularização;</w:t>
      </w:r>
    </w:p>
    <w:p w:rsidR="00850584" w:rsidRPr="006C56A1" w:rsidRDefault="00850584" w:rsidP="00850584">
      <w:pPr>
        <w:pStyle w:val="Standarduser"/>
        <w:spacing w:line="240" w:lineRule="auto"/>
        <w:jc w:val="both"/>
        <w:rPr>
          <w:rFonts w:ascii="Times New Roman" w:hAnsi="Times New Roman" w:cs="Times New Roman"/>
        </w:rPr>
      </w:pPr>
    </w:p>
    <w:p w:rsidR="00850584" w:rsidRPr="006C56A1" w:rsidRDefault="00850584" w:rsidP="00850584">
      <w:pPr>
        <w:pStyle w:val="Standarduser"/>
        <w:spacing w:line="240" w:lineRule="auto"/>
        <w:jc w:val="both"/>
        <w:rPr>
          <w:rFonts w:ascii="Times New Roman" w:hAnsi="Times New Roman" w:cs="Times New Roman"/>
        </w:rPr>
      </w:pPr>
      <w:r w:rsidRPr="006C56A1">
        <w:rPr>
          <w:rFonts w:ascii="Times New Roman" w:hAnsi="Times New Roman" w:cs="Times New Roman"/>
        </w:rPr>
        <w:tab/>
        <w:t>c) 0,2% pela suspensão ou interrupção, salvo motivo de força maior ou caso fortuito, dos serviços contratuais por dia, calculados sobre o valor global atualizado do Contrato;</w:t>
      </w:r>
    </w:p>
    <w:p w:rsidR="00850584" w:rsidRPr="006C56A1" w:rsidRDefault="00850584" w:rsidP="00850584">
      <w:pPr>
        <w:pStyle w:val="Standarduser"/>
        <w:spacing w:line="240" w:lineRule="auto"/>
        <w:jc w:val="both"/>
        <w:rPr>
          <w:rFonts w:ascii="Times New Roman" w:hAnsi="Times New Roman" w:cs="Times New Roman"/>
        </w:rPr>
      </w:pPr>
    </w:p>
    <w:p w:rsidR="00850584" w:rsidRPr="006C56A1" w:rsidRDefault="00850584" w:rsidP="00850584">
      <w:pPr>
        <w:pStyle w:val="Standarduser"/>
        <w:spacing w:line="240" w:lineRule="auto"/>
        <w:jc w:val="both"/>
        <w:rPr>
          <w:rFonts w:ascii="Times New Roman" w:hAnsi="Times New Roman" w:cs="Times New Roman"/>
        </w:rPr>
      </w:pPr>
      <w:r w:rsidRPr="006C56A1">
        <w:rPr>
          <w:rFonts w:ascii="Times New Roman" w:hAnsi="Times New Roman" w:cs="Times New Roman"/>
        </w:rPr>
        <w:tab/>
        <w:t>d) Com percentual de acordo com o grau de infração disposto na tabela abaixo:</w:t>
      </w:r>
    </w:p>
    <w:p w:rsidR="00850584" w:rsidRPr="006C56A1" w:rsidRDefault="00850584" w:rsidP="00850584">
      <w:pPr>
        <w:pStyle w:val="Standarduser"/>
        <w:spacing w:line="240" w:lineRule="auto"/>
        <w:rPr>
          <w:rFonts w:ascii="Times New Roman" w:hAnsi="Times New Roman" w:cs="Times New Roman"/>
        </w:rPr>
      </w:pPr>
    </w:p>
    <w:tbl>
      <w:tblPr>
        <w:tblW w:w="8869" w:type="dxa"/>
        <w:tblInd w:w="516" w:type="dxa"/>
        <w:tblLayout w:type="fixed"/>
        <w:tblCellMar>
          <w:left w:w="10" w:type="dxa"/>
          <w:right w:w="10" w:type="dxa"/>
        </w:tblCellMar>
        <w:tblLook w:val="04A0" w:firstRow="1" w:lastRow="0" w:firstColumn="1" w:lastColumn="0" w:noHBand="0" w:noVBand="1"/>
      </w:tblPr>
      <w:tblGrid>
        <w:gridCol w:w="2344"/>
        <w:gridCol w:w="6525"/>
      </w:tblGrid>
      <w:tr w:rsidR="00850584" w:rsidRPr="006C56A1" w:rsidTr="00B918CE">
        <w:tc>
          <w:tcPr>
            <w:tcW w:w="2344" w:type="dxa"/>
            <w:tcBorders>
              <w:top w:val="single" w:sz="2" w:space="0" w:color="000001"/>
              <w:left w:val="single" w:sz="2" w:space="0" w:color="000001"/>
              <w:bottom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b/>
                <w:bCs/>
              </w:rPr>
            </w:pPr>
            <w:r w:rsidRPr="006C56A1">
              <w:rPr>
                <w:rFonts w:cs="Times New Roman"/>
                <w:b/>
                <w:bCs/>
              </w:rPr>
              <w:t>MODALIDADE</w:t>
            </w:r>
          </w:p>
        </w:tc>
        <w:tc>
          <w:tcPr>
            <w:tcW w:w="6525"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b/>
                <w:bCs/>
              </w:rPr>
            </w:pPr>
            <w:r w:rsidRPr="006C56A1">
              <w:rPr>
                <w:rFonts w:cs="Times New Roman"/>
                <w:b/>
                <w:bCs/>
              </w:rPr>
              <w:t>CORRESPONDÊNCIA</w:t>
            </w:r>
          </w:p>
        </w:tc>
      </w:tr>
      <w:tr w:rsidR="00850584" w:rsidRPr="006C56A1" w:rsidTr="00B918CE">
        <w:tc>
          <w:tcPr>
            <w:tcW w:w="2344" w:type="dxa"/>
            <w:tcBorders>
              <w:top w:val="single" w:sz="2" w:space="0" w:color="000001"/>
              <w:left w:val="single" w:sz="2" w:space="0" w:color="000001"/>
              <w:bottom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proofErr w:type="gramStart"/>
            <w:r w:rsidRPr="006C56A1">
              <w:rPr>
                <w:rFonts w:cs="Times New Roman"/>
              </w:rPr>
              <w:t>1</w:t>
            </w:r>
            <w:proofErr w:type="gramEnd"/>
          </w:p>
        </w:tc>
        <w:tc>
          <w:tcPr>
            <w:tcW w:w="6525"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rPr>
                <w:rFonts w:cs="Times New Roman"/>
              </w:rPr>
            </w:pPr>
            <w:r w:rsidRPr="006C56A1">
              <w:rPr>
                <w:rFonts w:cs="Times New Roman"/>
              </w:rPr>
              <w:t>0,1%</w:t>
            </w:r>
            <w:r w:rsidRPr="006C56A1">
              <w:rPr>
                <w:rFonts w:eastAsia="Times New Roman" w:cs="Times New Roman"/>
              </w:rPr>
              <w:t xml:space="preserve"> </w:t>
            </w:r>
            <w:r w:rsidRPr="006C56A1">
              <w:rPr>
                <w:rFonts w:cs="Times New Roman"/>
              </w:rPr>
              <w:t>por</w:t>
            </w:r>
            <w:r w:rsidRPr="006C56A1">
              <w:rPr>
                <w:rFonts w:eastAsia="Times New Roman" w:cs="Times New Roman"/>
              </w:rPr>
              <w:t xml:space="preserve"> ocorrência </w:t>
            </w:r>
            <w:r w:rsidRPr="006C56A1">
              <w:rPr>
                <w:rFonts w:cs="Times New Roman"/>
              </w:rPr>
              <w:t>sobre</w:t>
            </w:r>
            <w:r w:rsidRPr="006C56A1">
              <w:rPr>
                <w:rFonts w:eastAsia="Times New Roman" w:cs="Times New Roman"/>
              </w:rPr>
              <w:t xml:space="preserve"> </w:t>
            </w:r>
            <w:r w:rsidRPr="006C56A1">
              <w:rPr>
                <w:rFonts w:cs="Times New Roman"/>
              </w:rPr>
              <w:t>o</w:t>
            </w:r>
            <w:r w:rsidRPr="006C56A1">
              <w:rPr>
                <w:rFonts w:eastAsia="Times New Roman" w:cs="Times New Roman"/>
              </w:rPr>
              <w:t xml:space="preserve"> </w:t>
            </w:r>
            <w:r w:rsidRPr="006C56A1">
              <w:rPr>
                <w:rFonts w:cs="Times New Roman"/>
              </w:rPr>
              <w:t>valor</w:t>
            </w:r>
            <w:r w:rsidRPr="006C56A1">
              <w:rPr>
                <w:rFonts w:eastAsia="Times New Roman" w:cs="Times New Roman"/>
              </w:rPr>
              <w:t xml:space="preserve"> </w:t>
            </w:r>
            <w:r w:rsidRPr="006C56A1">
              <w:rPr>
                <w:rFonts w:cs="Times New Roman"/>
              </w:rPr>
              <w:t>global atualizado</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Contrato;</w:t>
            </w:r>
          </w:p>
        </w:tc>
      </w:tr>
      <w:tr w:rsidR="00850584" w:rsidRPr="006C56A1" w:rsidTr="00B918CE">
        <w:tc>
          <w:tcPr>
            <w:tcW w:w="2344" w:type="dxa"/>
            <w:tcBorders>
              <w:top w:val="single" w:sz="2" w:space="0" w:color="000001"/>
              <w:left w:val="single" w:sz="2" w:space="0" w:color="000001"/>
              <w:bottom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proofErr w:type="gramStart"/>
            <w:r w:rsidRPr="006C56A1">
              <w:rPr>
                <w:rFonts w:cs="Times New Roman"/>
              </w:rPr>
              <w:t>2</w:t>
            </w:r>
            <w:proofErr w:type="gramEnd"/>
          </w:p>
        </w:tc>
        <w:tc>
          <w:tcPr>
            <w:tcW w:w="6525"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rPr>
                <w:rFonts w:cs="Times New Roman"/>
              </w:rPr>
            </w:pPr>
            <w:r w:rsidRPr="006C56A1">
              <w:rPr>
                <w:rFonts w:cs="Times New Roman"/>
              </w:rPr>
              <w:t>0,1%</w:t>
            </w:r>
            <w:r w:rsidRPr="006C56A1">
              <w:rPr>
                <w:rFonts w:eastAsia="Times New Roman" w:cs="Times New Roman"/>
              </w:rPr>
              <w:t xml:space="preserve"> </w:t>
            </w:r>
            <w:r w:rsidRPr="006C56A1">
              <w:rPr>
                <w:rFonts w:cs="Times New Roman"/>
              </w:rPr>
              <w:t>por</w:t>
            </w:r>
            <w:r w:rsidRPr="006C56A1">
              <w:rPr>
                <w:rFonts w:eastAsia="Times New Roman" w:cs="Times New Roman"/>
              </w:rPr>
              <w:t xml:space="preserve"> </w:t>
            </w:r>
            <w:r w:rsidRPr="006C56A1">
              <w:rPr>
                <w:rFonts w:cs="Times New Roman"/>
              </w:rPr>
              <w:t>dia</w:t>
            </w:r>
            <w:r w:rsidRPr="006C56A1">
              <w:rPr>
                <w:rFonts w:eastAsia="Times New Roman" w:cs="Times New Roman"/>
              </w:rPr>
              <w:t xml:space="preserve"> </w:t>
            </w:r>
            <w:r w:rsidRPr="006C56A1">
              <w:rPr>
                <w:rFonts w:cs="Times New Roman"/>
              </w:rPr>
              <w:t>sobre</w:t>
            </w:r>
            <w:r w:rsidRPr="006C56A1">
              <w:rPr>
                <w:rFonts w:eastAsia="Times New Roman" w:cs="Times New Roman"/>
              </w:rPr>
              <w:t xml:space="preserve"> </w:t>
            </w:r>
            <w:r w:rsidRPr="006C56A1">
              <w:rPr>
                <w:rFonts w:cs="Times New Roman"/>
              </w:rPr>
              <w:t>o</w:t>
            </w:r>
            <w:r w:rsidRPr="006C56A1">
              <w:rPr>
                <w:rFonts w:eastAsia="Times New Roman" w:cs="Times New Roman"/>
              </w:rPr>
              <w:t xml:space="preserve"> </w:t>
            </w:r>
            <w:r w:rsidRPr="006C56A1">
              <w:rPr>
                <w:rFonts w:cs="Times New Roman"/>
              </w:rPr>
              <w:t>valor</w:t>
            </w:r>
            <w:r w:rsidRPr="006C56A1">
              <w:rPr>
                <w:rFonts w:eastAsia="Times New Roman" w:cs="Times New Roman"/>
              </w:rPr>
              <w:t xml:space="preserve"> </w:t>
            </w:r>
            <w:r w:rsidRPr="006C56A1">
              <w:rPr>
                <w:rFonts w:cs="Times New Roman"/>
              </w:rPr>
              <w:t>global</w:t>
            </w:r>
            <w:r w:rsidRPr="006C56A1">
              <w:rPr>
                <w:rFonts w:eastAsia="Times New Roman" w:cs="Times New Roman"/>
              </w:rPr>
              <w:t xml:space="preserve"> atualizado </w:t>
            </w:r>
            <w:r w:rsidRPr="006C56A1">
              <w:rPr>
                <w:rFonts w:cs="Times New Roman"/>
              </w:rPr>
              <w:t>do</w:t>
            </w:r>
            <w:r w:rsidRPr="006C56A1">
              <w:rPr>
                <w:rFonts w:eastAsia="Times New Roman" w:cs="Times New Roman"/>
              </w:rPr>
              <w:t xml:space="preserve"> </w:t>
            </w:r>
            <w:r w:rsidRPr="006C56A1">
              <w:rPr>
                <w:rFonts w:cs="Times New Roman"/>
              </w:rPr>
              <w:t>Contrato;</w:t>
            </w:r>
          </w:p>
        </w:tc>
      </w:tr>
    </w:tbl>
    <w:p w:rsidR="00850584" w:rsidRPr="006C56A1" w:rsidRDefault="00850584" w:rsidP="00850584">
      <w:pPr>
        <w:pStyle w:val="Standarduser"/>
        <w:spacing w:line="240" w:lineRule="auto"/>
        <w:rPr>
          <w:rFonts w:ascii="Times New Roman" w:hAnsi="Times New Roman" w:cs="Times New Roman"/>
        </w:rPr>
      </w:pPr>
    </w:p>
    <w:tbl>
      <w:tblPr>
        <w:tblW w:w="9600" w:type="dxa"/>
        <w:tblInd w:w="26" w:type="dxa"/>
        <w:tblLayout w:type="fixed"/>
        <w:tblCellMar>
          <w:left w:w="10" w:type="dxa"/>
          <w:right w:w="10" w:type="dxa"/>
        </w:tblCellMar>
        <w:tblLook w:val="04A0" w:firstRow="1" w:lastRow="0" w:firstColumn="1" w:lastColumn="0" w:noHBand="0" w:noVBand="1"/>
      </w:tblPr>
      <w:tblGrid>
        <w:gridCol w:w="850"/>
        <w:gridCol w:w="7888"/>
        <w:gridCol w:w="862"/>
      </w:tblGrid>
      <w:tr w:rsidR="00850584" w:rsidRPr="006C56A1" w:rsidTr="00B918CE">
        <w:tc>
          <w:tcPr>
            <w:tcW w:w="9600" w:type="dxa"/>
            <w:gridSpan w:val="3"/>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b/>
                <w:bCs/>
              </w:rPr>
            </w:pPr>
            <w:r w:rsidRPr="006C56A1">
              <w:rPr>
                <w:rFonts w:cs="Times New Roman"/>
                <w:b/>
                <w:bCs/>
              </w:rPr>
              <w:t>INFRAÇÃO</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b/>
                <w:bCs/>
              </w:rPr>
            </w:pPr>
            <w:r w:rsidRPr="006C56A1">
              <w:rPr>
                <w:rFonts w:cs="Times New Roman"/>
                <w:b/>
                <w:bCs/>
              </w:rPr>
              <w:t>ITEM</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b/>
                <w:bCs/>
              </w:rPr>
            </w:pPr>
            <w:r w:rsidRPr="006C56A1">
              <w:rPr>
                <w:rFonts w:cs="Times New Roman"/>
                <w:b/>
                <w:bCs/>
              </w:rPr>
              <w:t>DESCRIÇÃO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b/>
                <w:bCs/>
              </w:rPr>
            </w:pPr>
            <w:r w:rsidRPr="006C56A1">
              <w:rPr>
                <w:rFonts w:cs="Times New Roman"/>
                <w:b/>
                <w:bCs/>
              </w:rPr>
              <w:t>GRAU</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01</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cs="Times New Roman"/>
              </w:rPr>
              <w:t>Permitir</w:t>
            </w:r>
            <w:r w:rsidRPr="006C56A1">
              <w:rPr>
                <w:rFonts w:eastAsia="Times New Roman" w:cs="Times New Roman"/>
              </w:rPr>
              <w:t xml:space="preserve"> </w:t>
            </w:r>
            <w:r w:rsidRPr="006C56A1">
              <w:rPr>
                <w:rFonts w:cs="Times New Roman"/>
              </w:rPr>
              <w:t>situação</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crie</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possibilidade</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causar</w:t>
            </w:r>
            <w:r w:rsidRPr="006C56A1">
              <w:rPr>
                <w:rFonts w:eastAsia="Times New Roman" w:cs="Times New Roman"/>
              </w:rPr>
              <w:t xml:space="preserve"> </w:t>
            </w:r>
            <w:r w:rsidRPr="006C56A1">
              <w:rPr>
                <w:rFonts w:cs="Times New Roman"/>
              </w:rPr>
              <w:t>dano</w:t>
            </w:r>
            <w:r w:rsidRPr="006C56A1">
              <w:rPr>
                <w:rFonts w:eastAsia="Times New Roman" w:cs="Times New Roman"/>
              </w:rPr>
              <w:t xml:space="preserve"> </w:t>
            </w:r>
            <w:r w:rsidRPr="006C56A1">
              <w:rPr>
                <w:rFonts w:cs="Times New Roman"/>
              </w:rPr>
              <w:t>físico,</w:t>
            </w:r>
            <w:r w:rsidRPr="006C56A1">
              <w:rPr>
                <w:rFonts w:eastAsia="Times New Roman" w:cs="Times New Roman"/>
              </w:rPr>
              <w:t xml:space="preserve"> </w:t>
            </w:r>
            <w:r w:rsidRPr="006C56A1">
              <w:rPr>
                <w:rFonts w:cs="Times New Roman"/>
              </w:rPr>
              <w:t>lesão</w:t>
            </w:r>
            <w:r w:rsidRPr="006C56A1">
              <w:rPr>
                <w:rFonts w:eastAsia="Times New Roman" w:cs="Times New Roman"/>
              </w:rPr>
              <w:t xml:space="preserve"> </w:t>
            </w:r>
            <w:r w:rsidRPr="006C56A1">
              <w:rPr>
                <w:rFonts w:cs="Times New Roman"/>
              </w:rPr>
              <w:t>corporal</w:t>
            </w:r>
            <w:r w:rsidRPr="006C56A1">
              <w:rPr>
                <w:rFonts w:eastAsia="Times New Roman" w:cs="Times New Roman"/>
              </w:rPr>
              <w:t xml:space="preserve"> </w:t>
            </w:r>
            <w:r w:rsidRPr="006C56A1">
              <w:rPr>
                <w:rFonts w:cs="Times New Roman"/>
              </w:rPr>
              <w:t>ou</w:t>
            </w:r>
            <w:r w:rsidRPr="006C56A1">
              <w:rPr>
                <w:rFonts w:eastAsia="Times New Roman" w:cs="Times New Roman"/>
              </w:rPr>
              <w:t xml:space="preserve"> </w:t>
            </w:r>
            <w:r w:rsidRPr="006C56A1">
              <w:rPr>
                <w:rFonts w:cs="Times New Roman"/>
              </w:rPr>
              <w:t>consequências</w:t>
            </w:r>
            <w:r w:rsidRPr="006C56A1">
              <w:rPr>
                <w:rFonts w:eastAsia="Times New Roman" w:cs="Times New Roman"/>
              </w:rPr>
              <w:t xml:space="preserve"> </w:t>
            </w:r>
            <w:r w:rsidRPr="006C56A1">
              <w:rPr>
                <w:rFonts w:cs="Times New Roman"/>
              </w:rPr>
              <w:t>letais;</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eastAsia="Lucida Sans Unicode" w:cs="Times New Roman"/>
              </w:rPr>
            </w:pPr>
            <w:r w:rsidRPr="006C56A1">
              <w:rPr>
                <w:rFonts w:eastAsia="Lucida Sans Unicode" w:cs="Times New Roman"/>
              </w:rPr>
              <w:t>02</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02</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cs="Times New Roman"/>
              </w:rPr>
              <w:t>Manter</w:t>
            </w:r>
            <w:r w:rsidRPr="006C56A1">
              <w:rPr>
                <w:rFonts w:eastAsia="Times New Roman" w:cs="Times New Roman"/>
              </w:rPr>
              <w:t xml:space="preserve"> </w:t>
            </w:r>
            <w:r w:rsidRPr="006C56A1">
              <w:rPr>
                <w:rFonts w:cs="Times New Roman"/>
              </w:rPr>
              <w:t>trabalhador</w:t>
            </w:r>
            <w:r w:rsidRPr="006C56A1">
              <w:rPr>
                <w:rFonts w:eastAsia="Times New Roman" w:cs="Times New Roman"/>
              </w:rPr>
              <w:t xml:space="preserve"> </w:t>
            </w:r>
            <w:r w:rsidRPr="006C56A1">
              <w:rPr>
                <w:rFonts w:cs="Times New Roman"/>
              </w:rPr>
              <w:t>sem</w:t>
            </w:r>
            <w:r w:rsidRPr="006C56A1">
              <w:rPr>
                <w:rFonts w:eastAsia="Times New Roman" w:cs="Times New Roman"/>
              </w:rPr>
              <w:t xml:space="preserve"> </w:t>
            </w:r>
            <w:r w:rsidRPr="006C56A1">
              <w:rPr>
                <w:rFonts w:cs="Times New Roman"/>
              </w:rPr>
              <w:t>qualificação</w:t>
            </w:r>
            <w:r w:rsidRPr="006C56A1">
              <w:rPr>
                <w:rFonts w:eastAsia="Times New Roman" w:cs="Times New Roman"/>
              </w:rPr>
              <w:t xml:space="preserve"> </w:t>
            </w:r>
            <w:r w:rsidRPr="006C56A1">
              <w:rPr>
                <w:rFonts w:cs="Times New Roman"/>
              </w:rPr>
              <w:t>exigida</w:t>
            </w:r>
            <w:r w:rsidRPr="006C56A1">
              <w:rPr>
                <w:rFonts w:eastAsia="Times New Roman" w:cs="Times New Roman"/>
              </w:rPr>
              <w:t xml:space="preserve"> </w:t>
            </w:r>
            <w:r w:rsidRPr="006C56A1">
              <w:rPr>
                <w:rFonts w:cs="Times New Roman"/>
              </w:rPr>
              <w:t>para</w:t>
            </w:r>
            <w:r w:rsidRPr="006C56A1">
              <w:rPr>
                <w:rFonts w:eastAsia="Times New Roman" w:cs="Times New Roman"/>
              </w:rPr>
              <w:t xml:space="preserve"> </w:t>
            </w:r>
            <w:r w:rsidRPr="006C56A1">
              <w:rPr>
                <w:rFonts w:cs="Times New Roman"/>
              </w:rPr>
              <w:t>executar</w:t>
            </w:r>
            <w:r w:rsidRPr="006C56A1">
              <w:rPr>
                <w:rFonts w:eastAsia="Times New Roman" w:cs="Times New Roman"/>
              </w:rPr>
              <w:t xml:space="preserve"> </w:t>
            </w:r>
            <w:r w:rsidRPr="006C56A1">
              <w:rPr>
                <w:rFonts w:cs="Times New Roman"/>
              </w:rPr>
              <w:t>os</w:t>
            </w:r>
            <w:r w:rsidRPr="006C56A1">
              <w:rPr>
                <w:rFonts w:eastAsia="Times New Roman" w:cs="Times New Roman"/>
              </w:rPr>
              <w:t xml:space="preserve"> </w:t>
            </w:r>
            <w:r w:rsidRPr="006C56A1">
              <w:rPr>
                <w:rFonts w:cs="Times New Roman"/>
              </w:rPr>
              <w:t>serviços</w:t>
            </w:r>
            <w:r w:rsidRPr="006C56A1">
              <w:rPr>
                <w:rFonts w:eastAsia="Times New Roman" w:cs="Times New Roman"/>
              </w:rPr>
              <w:t xml:space="preserve"> </w:t>
            </w:r>
            <w:r w:rsidRPr="006C56A1">
              <w:rPr>
                <w:rFonts w:cs="Times New Roman"/>
              </w:rPr>
              <w:t>contratados,</w:t>
            </w:r>
            <w:r w:rsidRPr="006C56A1">
              <w:rPr>
                <w:rFonts w:eastAsia="Times New Roman" w:cs="Times New Roman"/>
              </w:rPr>
              <w:t xml:space="preserve"> </w:t>
            </w:r>
            <w:r w:rsidRPr="006C56A1">
              <w:rPr>
                <w:rFonts w:cs="Times New Roman"/>
              </w:rPr>
              <w:t>ou</w:t>
            </w:r>
            <w:r w:rsidRPr="006C56A1">
              <w:rPr>
                <w:rFonts w:eastAsia="Times New Roman" w:cs="Times New Roman"/>
              </w:rPr>
              <w:t xml:space="preserve"> </w:t>
            </w:r>
            <w:r w:rsidRPr="006C56A1">
              <w:rPr>
                <w:rFonts w:cs="Times New Roman"/>
              </w:rPr>
              <w:t>deixar</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substituir</w:t>
            </w:r>
            <w:r w:rsidRPr="006C56A1">
              <w:rPr>
                <w:rFonts w:eastAsia="Times New Roman" w:cs="Times New Roman"/>
              </w:rPr>
              <w:t xml:space="preserve"> </w:t>
            </w:r>
            <w:r w:rsidRPr="006C56A1">
              <w:rPr>
                <w:rFonts w:cs="Times New Roman"/>
              </w:rPr>
              <w:t>trabalhador</w:t>
            </w:r>
            <w:r w:rsidRPr="006C56A1">
              <w:rPr>
                <w:rFonts w:eastAsia="Times New Roman" w:cs="Times New Roman"/>
              </w:rPr>
              <w:t xml:space="preserve"> </w:t>
            </w:r>
            <w:r w:rsidRPr="006C56A1">
              <w:rPr>
                <w:rFonts w:cs="Times New Roman"/>
              </w:rPr>
              <w:t>quando</w:t>
            </w:r>
            <w:r w:rsidRPr="006C56A1">
              <w:rPr>
                <w:rFonts w:eastAsia="Times New Roman" w:cs="Times New Roman"/>
              </w:rPr>
              <w:t xml:space="preserve"> </w:t>
            </w:r>
            <w:r w:rsidRPr="006C56A1">
              <w:rPr>
                <w:rFonts w:cs="Times New Roman"/>
              </w:rPr>
              <w:t>exigido</w:t>
            </w:r>
            <w:r w:rsidRPr="006C56A1">
              <w:rPr>
                <w:rFonts w:eastAsia="Times New Roman" w:cs="Times New Roman"/>
              </w:rPr>
              <w:t xml:space="preserve"> </w:t>
            </w:r>
            <w:r w:rsidRPr="006C56A1">
              <w:rPr>
                <w:rFonts w:cs="Times New Roman"/>
              </w:rPr>
              <w:t>pela</w:t>
            </w:r>
            <w:r w:rsidRPr="006C56A1">
              <w:rPr>
                <w:rFonts w:eastAsia="Times New Roman" w:cs="Times New Roman"/>
              </w:rPr>
              <w:t xml:space="preserve"> </w:t>
            </w:r>
            <w:r w:rsidRPr="006C56A1">
              <w:rPr>
                <w:rFonts w:cs="Times New Roman"/>
              </w:rPr>
              <w:t>FISCALIZAÇÃO,</w:t>
            </w:r>
            <w:r w:rsidRPr="006C56A1">
              <w:rPr>
                <w:rFonts w:eastAsia="Times New Roman" w:cs="Times New Roman"/>
              </w:rPr>
              <w:t xml:space="preserve"> </w:t>
            </w:r>
            <w:r w:rsidRPr="006C56A1">
              <w:rPr>
                <w:rFonts w:cs="Times New Roman"/>
              </w:rPr>
              <w:t>por</w:t>
            </w:r>
            <w:r w:rsidRPr="006C56A1">
              <w:rPr>
                <w:rFonts w:eastAsia="Times New Roman" w:cs="Times New Roman"/>
              </w:rPr>
              <w:t xml:space="preserve"> </w:t>
            </w:r>
            <w:r w:rsidRPr="006C56A1">
              <w:rPr>
                <w:rFonts w:cs="Times New Roman"/>
              </w:rPr>
              <w:t>trabalhador;</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eastAsia="Lucida Sans Unicode" w:cs="Times New Roman"/>
              </w:rPr>
            </w:pPr>
            <w:r w:rsidRPr="006C56A1">
              <w:rPr>
                <w:rFonts w:eastAsia="Lucida Sans Unicode" w:cs="Times New Roman"/>
              </w:rPr>
              <w:t>01</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03</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cs="Times New Roman"/>
              </w:rPr>
              <w:t>Permitir</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execução</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serviços</w:t>
            </w:r>
            <w:r w:rsidRPr="006C56A1">
              <w:rPr>
                <w:rFonts w:eastAsia="Times New Roman" w:cs="Times New Roman"/>
              </w:rPr>
              <w:t xml:space="preserve"> </w:t>
            </w:r>
            <w:r w:rsidRPr="006C56A1">
              <w:rPr>
                <w:rFonts w:cs="Times New Roman"/>
              </w:rPr>
              <w:t>sem</w:t>
            </w:r>
            <w:r w:rsidRPr="006C56A1">
              <w:rPr>
                <w:rFonts w:eastAsia="Times New Roman" w:cs="Times New Roman"/>
              </w:rPr>
              <w:t xml:space="preserve"> </w:t>
            </w:r>
            <w:r w:rsidRPr="006C56A1">
              <w:rPr>
                <w:rFonts w:cs="Times New Roman"/>
              </w:rPr>
              <w:t>utilização</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EPI/EPC</w:t>
            </w:r>
            <w:r w:rsidRPr="006C56A1">
              <w:rPr>
                <w:rFonts w:eastAsia="Times New Roman" w:cs="Times New Roman"/>
              </w:rPr>
              <w:t xml:space="preserve"> </w:t>
            </w:r>
            <w:r w:rsidRPr="006C56A1">
              <w:rPr>
                <w:rFonts w:cs="Times New Roman"/>
              </w:rPr>
              <w:t>ou</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presença</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trabalhador</w:t>
            </w:r>
            <w:r w:rsidRPr="006C56A1">
              <w:rPr>
                <w:rFonts w:eastAsia="Times New Roman" w:cs="Times New Roman"/>
              </w:rPr>
              <w:t xml:space="preserve"> </w:t>
            </w:r>
            <w:r w:rsidRPr="006C56A1">
              <w:rPr>
                <w:rFonts w:cs="Times New Roman"/>
              </w:rPr>
              <w:t>fora</w:t>
            </w:r>
            <w:r w:rsidRPr="006C56A1">
              <w:rPr>
                <w:rFonts w:eastAsia="Times New Roman" w:cs="Times New Roman"/>
              </w:rPr>
              <w:t xml:space="preserve"> </w:t>
            </w:r>
            <w:r w:rsidRPr="006C56A1">
              <w:rPr>
                <w:rFonts w:cs="Times New Roman"/>
              </w:rPr>
              <w:t>dos</w:t>
            </w:r>
            <w:r w:rsidRPr="006C56A1">
              <w:rPr>
                <w:rFonts w:eastAsia="Times New Roman" w:cs="Times New Roman"/>
              </w:rPr>
              <w:t xml:space="preserve"> </w:t>
            </w:r>
            <w:r w:rsidRPr="006C56A1">
              <w:rPr>
                <w:rFonts w:cs="Times New Roman"/>
              </w:rPr>
              <w:t>locais</w:t>
            </w:r>
            <w:r w:rsidRPr="006C56A1">
              <w:rPr>
                <w:rFonts w:eastAsia="Times New Roman" w:cs="Times New Roman"/>
              </w:rPr>
              <w:t xml:space="preserve"> </w:t>
            </w:r>
            <w:r w:rsidRPr="006C56A1">
              <w:rPr>
                <w:rFonts w:cs="Times New Roman"/>
              </w:rPr>
              <w:t>em</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estão</w:t>
            </w:r>
            <w:r w:rsidRPr="006C56A1">
              <w:rPr>
                <w:rFonts w:eastAsia="Times New Roman" w:cs="Times New Roman"/>
              </w:rPr>
              <w:t xml:space="preserve"> </w:t>
            </w:r>
            <w:r w:rsidRPr="006C56A1">
              <w:rPr>
                <w:rFonts w:cs="Times New Roman"/>
              </w:rPr>
              <w:t>realizados</w:t>
            </w:r>
            <w:r w:rsidRPr="006C56A1">
              <w:rPr>
                <w:rFonts w:eastAsia="Times New Roman" w:cs="Times New Roman"/>
              </w:rPr>
              <w:t xml:space="preserve"> </w:t>
            </w:r>
            <w:r w:rsidRPr="006C56A1">
              <w:rPr>
                <w:rFonts w:cs="Times New Roman"/>
              </w:rPr>
              <w:t>os</w:t>
            </w:r>
            <w:r w:rsidRPr="006C56A1">
              <w:rPr>
                <w:rFonts w:eastAsia="Times New Roman" w:cs="Times New Roman"/>
              </w:rPr>
              <w:t xml:space="preserve"> </w:t>
            </w:r>
            <w:r w:rsidRPr="006C56A1">
              <w:rPr>
                <w:rFonts w:cs="Times New Roman"/>
              </w:rPr>
              <w:t>serviços,</w:t>
            </w:r>
            <w:r w:rsidRPr="006C56A1">
              <w:rPr>
                <w:rFonts w:eastAsia="Times New Roman" w:cs="Times New Roman"/>
              </w:rPr>
              <w:t xml:space="preserve"> </w:t>
            </w:r>
            <w:r w:rsidRPr="006C56A1">
              <w:rPr>
                <w:rFonts w:cs="Times New Roman"/>
              </w:rPr>
              <w:t>por</w:t>
            </w:r>
            <w:r w:rsidRPr="006C56A1">
              <w:rPr>
                <w:rFonts w:eastAsia="Times New Roman" w:cs="Times New Roman"/>
              </w:rPr>
              <w:t xml:space="preserve"> </w:t>
            </w:r>
            <w:r w:rsidRPr="006C56A1">
              <w:rPr>
                <w:rFonts w:cs="Times New Roman"/>
              </w:rPr>
              <w:t>trabalhador;</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eastAsia="Lucida Sans Unicode" w:cs="Times New Roman"/>
              </w:rPr>
            </w:pPr>
            <w:r w:rsidRPr="006C56A1">
              <w:rPr>
                <w:rFonts w:eastAsia="Lucida Sans Unicode" w:cs="Times New Roman"/>
              </w:rPr>
              <w:t>01</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04</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cs="Times New Roman"/>
              </w:rPr>
              <w:t>Não</w:t>
            </w:r>
            <w:r w:rsidRPr="006C56A1">
              <w:rPr>
                <w:rFonts w:eastAsia="Times New Roman" w:cs="Times New Roman"/>
              </w:rPr>
              <w:t xml:space="preserve"> </w:t>
            </w:r>
            <w:r w:rsidRPr="006C56A1">
              <w:rPr>
                <w:rFonts w:cs="Times New Roman"/>
              </w:rPr>
              <w:t>apresentação</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garantia</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prazo;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eastAsia="Lucida Sans Unicode" w:cs="Times New Roman"/>
              </w:rPr>
            </w:pPr>
            <w:r w:rsidRPr="006C56A1">
              <w:rPr>
                <w:rFonts w:eastAsia="Lucida Sans Unicode" w:cs="Times New Roman"/>
              </w:rPr>
              <w:t>02</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05</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cs="Times New Roman"/>
              </w:rPr>
              <w:t>Deixar</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zelar</w:t>
            </w:r>
            <w:r w:rsidRPr="006C56A1">
              <w:rPr>
                <w:rFonts w:eastAsia="Times New Roman" w:cs="Times New Roman"/>
              </w:rPr>
              <w:t xml:space="preserve"> </w:t>
            </w:r>
            <w:r w:rsidRPr="006C56A1">
              <w:rPr>
                <w:rFonts w:cs="Times New Roman"/>
              </w:rPr>
              <w:t>pelas</w:t>
            </w:r>
            <w:r w:rsidRPr="006C56A1">
              <w:rPr>
                <w:rFonts w:eastAsia="Times New Roman" w:cs="Times New Roman"/>
              </w:rPr>
              <w:t xml:space="preserve"> </w:t>
            </w:r>
            <w:r w:rsidRPr="006C56A1">
              <w:rPr>
                <w:rFonts w:cs="Times New Roman"/>
              </w:rPr>
              <w:t>instalações</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IFAL</w:t>
            </w:r>
            <w:r w:rsidRPr="006C56A1">
              <w:rPr>
                <w:rFonts w:eastAsia="Times New Roman" w:cs="Times New Roman"/>
              </w:rPr>
              <w:t xml:space="preserve"> </w:t>
            </w:r>
            <w:r w:rsidRPr="006C56A1">
              <w:rPr>
                <w:rFonts w:cs="Times New Roman"/>
              </w:rPr>
              <w:t>ou</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terceiros;</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eastAsia="Lucida Sans Unicode" w:cs="Times New Roman"/>
              </w:rPr>
            </w:pPr>
            <w:r w:rsidRPr="006C56A1">
              <w:rPr>
                <w:rFonts w:eastAsia="Lucida Sans Unicode" w:cs="Times New Roman"/>
              </w:rPr>
              <w:t>01</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06</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cs="Times New Roman"/>
              </w:rPr>
              <w:t>Deixar</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cumprir</w:t>
            </w:r>
            <w:r w:rsidRPr="006C56A1">
              <w:rPr>
                <w:rFonts w:eastAsia="Times New Roman" w:cs="Times New Roman"/>
              </w:rPr>
              <w:t xml:space="preserve"> </w:t>
            </w:r>
            <w:r w:rsidRPr="006C56A1">
              <w:rPr>
                <w:rFonts w:cs="Times New Roman"/>
              </w:rPr>
              <w:t>determinação</w:t>
            </w:r>
            <w:r w:rsidRPr="006C56A1">
              <w:rPr>
                <w:rFonts w:eastAsia="Times New Roman" w:cs="Times New Roman"/>
              </w:rPr>
              <w:t xml:space="preserve"> </w:t>
            </w:r>
            <w:r w:rsidRPr="006C56A1">
              <w:rPr>
                <w:rFonts w:cs="Times New Roman"/>
              </w:rPr>
              <w:t>formal</w:t>
            </w:r>
            <w:r w:rsidRPr="006C56A1">
              <w:rPr>
                <w:rFonts w:eastAsia="Times New Roman" w:cs="Times New Roman"/>
              </w:rPr>
              <w:t xml:space="preserve"> </w:t>
            </w:r>
            <w:r w:rsidRPr="006C56A1">
              <w:rPr>
                <w:rFonts w:cs="Times New Roman"/>
              </w:rPr>
              <w:t>ou</w:t>
            </w:r>
            <w:r w:rsidRPr="006C56A1">
              <w:rPr>
                <w:rFonts w:eastAsia="Times New Roman" w:cs="Times New Roman"/>
              </w:rPr>
              <w:t xml:space="preserve"> </w:t>
            </w:r>
            <w:r w:rsidRPr="006C56A1">
              <w:rPr>
                <w:rFonts w:cs="Times New Roman"/>
              </w:rPr>
              <w:t>instrução</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FISCALIZAÇÃO;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eastAsia="Lucida Sans Unicode" w:cs="Times New Roman"/>
              </w:rPr>
            </w:pPr>
            <w:r w:rsidRPr="006C56A1">
              <w:rPr>
                <w:rFonts w:eastAsia="Lucida Sans Unicode" w:cs="Times New Roman"/>
              </w:rPr>
              <w:t>02</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07</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eastAsia="Arial Unicode MS" w:cs="Times New Roman"/>
              </w:rPr>
              <w:t>Pela</w:t>
            </w:r>
            <w:r w:rsidRPr="006C56A1">
              <w:rPr>
                <w:rFonts w:eastAsia="Times New Roman" w:cs="Times New Roman"/>
              </w:rPr>
              <w:t xml:space="preserve"> </w:t>
            </w:r>
            <w:r w:rsidRPr="006C56A1">
              <w:rPr>
                <w:rFonts w:cs="Times New Roman"/>
              </w:rPr>
              <w:t>recusa</w:t>
            </w:r>
            <w:r w:rsidRPr="006C56A1">
              <w:rPr>
                <w:rFonts w:eastAsia="Times New Roman" w:cs="Times New Roman"/>
              </w:rPr>
              <w:t xml:space="preserve"> </w:t>
            </w:r>
            <w:r w:rsidRPr="006C56A1">
              <w:rPr>
                <w:rFonts w:cs="Times New Roman"/>
              </w:rPr>
              <w:t>em</w:t>
            </w:r>
            <w:r w:rsidRPr="006C56A1">
              <w:rPr>
                <w:rFonts w:eastAsia="Times New Roman" w:cs="Times New Roman"/>
              </w:rPr>
              <w:t xml:space="preserve"> </w:t>
            </w:r>
            <w:r w:rsidRPr="006C56A1">
              <w:rPr>
                <w:rFonts w:cs="Times New Roman"/>
              </w:rPr>
              <w:t>refazer</w:t>
            </w:r>
            <w:r w:rsidRPr="006C56A1">
              <w:rPr>
                <w:rFonts w:eastAsia="Times New Roman" w:cs="Times New Roman"/>
              </w:rPr>
              <w:t xml:space="preserve"> </w:t>
            </w:r>
            <w:r w:rsidRPr="006C56A1">
              <w:rPr>
                <w:rFonts w:cs="Times New Roman"/>
              </w:rPr>
              <w:t>qualquer</w:t>
            </w:r>
            <w:r w:rsidRPr="006C56A1">
              <w:rPr>
                <w:rFonts w:eastAsia="Times New Roman" w:cs="Times New Roman"/>
              </w:rPr>
              <w:t xml:space="preserve"> </w:t>
            </w:r>
            <w:r w:rsidRPr="006C56A1">
              <w:rPr>
                <w:rFonts w:cs="Times New Roman"/>
              </w:rPr>
              <w:t>serviço</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vier</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ser</w:t>
            </w:r>
            <w:r w:rsidRPr="006C56A1">
              <w:rPr>
                <w:rFonts w:eastAsia="Times New Roman" w:cs="Times New Roman"/>
              </w:rPr>
              <w:t xml:space="preserve"> </w:t>
            </w:r>
            <w:r w:rsidRPr="006C56A1">
              <w:rPr>
                <w:rFonts w:cs="Times New Roman"/>
              </w:rPr>
              <w:t>rejeitado,</w:t>
            </w:r>
            <w:r w:rsidRPr="006C56A1">
              <w:rPr>
                <w:rFonts w:eastAsia="Times New Roman" w:cs="Times New Roman"/>
              </w:rPr>
              <w:t xml:space="preserve"> </w:t>
            </w:r>
            <w:r w:rsidRPr="006C56A1">
              <w:rPr>
                <w:rFonts w:cs="Times New Roman"/>
              </w:rPr>
              <w:t>caracterizada</w:t>
            </w:r>
            <w:r w:rsidRPr="006C56A1">
              <w:rPr>
                <w:rFonts w:eastAsia="Times New Roman" w:cs="Times New Roman"/>
              </w:rPr>
              <w:t xml:space="preserve"> </w:t>
            </w:r>
            <w:r w:rsidRPr="006C56A1">
              <w:rPr>
                <w:rFonts w:cs="Times New Roman"/>
              </w:rPr>
              <w:t>se</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medida</w:t>
            </w:r>
            <w:r w:rsidRPr="006C56A1">
              <w:rPr>
                <w:rFonts w:eastAsia="Times New Roman" w:cs="Times New Roman"/>
              </w:rPr>
              <w:t xml:space="preserve"> </w:t>
            </w:r>
            <w:r w:rsidRPr="006C56A1">
              <w:rPr>
                <w:rFonts w:cs="Times New Roman"/>
              </w:rPr>
              <w:t>não</w:t>
            </w:r>
            <w:r w:rsidRPr="006C56A1">
              <w:rPr>
                <w:rFonts w:eastAsia="Times New Roman" w:cs="Times New Roman"/>
              </w:rPr>
              <w:t xml:space="preserve"> </w:t>
            </w:r>
            <w:r w:rsidRPr="006C56A1">
              <w:rPr>
                <w:rFonts w:cs="Times New Roman"/>
              </w:rPr>
              <w:t>se</w:t>
            </w:r>
            <w:r w:rsidRPr="006C56A1">
              <w:rPr>
                <w:rFonts w:eastAsia="Times New Roman" w:cs="Times New Roman"/>
              </w:rPr>
              <w:t xml:space="preserve"> </w:t>
            </w:r>
            <w:r w:rsidRPr="006C56A1">
              <w:rPr>
                <w:rFonts w:cs="Times New Roman"/>
              </w:rPr>
              <w:t>efetivar</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prazo</w:t>
            </w:r>
            <w:r w:rsidRPr="006C56A1">
              <w:rPr>
                <w:rFonts w:eastAsia="Times New Roman" w:cs="Times New Roman"/>
              </w:rPr>
              <w:t xml:space="preserve"> </w:t>
            </w:r>
            <w:r w:rsidRPr="006C56A1">
              <w:rPr>
                <w:rFonts w:cs="Times New Roman"/>
              </w:rPr>
              <w:t>máximo</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05</w:t>
            </w:r>
            <w:r w:rsidRPr="006C56A1">
              <w:rPr>
                <w:rFonts w:eastAsia="Times New Roman" w:cs="Times New Roman"/>
              </w:rPr>
              <w:t xml:space="preserve"> </w:t>
            </w:r>
            <w:r w:rsidRPr="006C56A1">
              <w:rPr>
                <w:rFonts w:cs="Times New Roman"/>
              </w:rPr>
              <w:t>(cinco)</w:t>
            </w:r>
            <w:r w:rsidRPr="006C56A1">
              <w:rPr>
                <w:rFonts w:eastAsia="Times New Roman" w:cs="Times New Roman"/>
              </w:rPr>
              <w:t xml:space="preserve"> </w:t>
            </w:r>
            <w:r w:rsidRPr="006C56A1">
              <w:rPr>
                <w:rFonts w:cs="Times New Roman"/>
              </w:rPr>
              <w:t>dias,</w:t>
            </w:r>
            <w:r w:rsidRPr="006C56A1">
              <w:rPr>
                <w:rFonts w:eastAsia="Times New Roman" w:cs="Times New Roman"/>
              </w:rPr>
              <w:t xml:space="preserve"> </w:t>
            </w:r>
            <w:r w:rsidRPr="006C56A1">
              <w:rPr>
                <w:rFonts w:cs="Times New Roman"/>
              </w:rPr>
              <w:t>ou</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prazo</w:t>
            </w:r>
            <w:r w:rsidRPr="006C56A1">
              <w:rPr>
                <w:rFonts w:eastAsia="Times New Roman" w:cs="Times New Roman"/>
              </w:rPr>
              <w:t xml:space="preserve"> </w:t>
            </w:r>
            <w:r w:rsidRPr="006C56A1">
              <w:rPr>
                <w:rFonts w:cs="Times New Roman"/>
              </w:rPr>
              <w:t>para</w:t>
            </w:r>
            <w:r w:rsidRPr="006C56A1">
              <w:rPr>
                <w:rFonts w:eastAsia="Times New Roman" w:cs="Times New Roman"/>
              </w:rPr>
              <w:t xml:space="preserve"> </w:t>
            </w:r>
            <w:r w:rsidRPr="006C56A1">
              <w:rPr>
                <w:rFonts w:cs="Times New Roman"/>
              </w:rPr>
              <w:t>tanto</w:t>
            </w:r>
            <w:r w:rsidRPr="006C56A1">
              <w:rPr>
                <w:rFonts w:eastAsia="Times New Roman" w:cs="Times New Roman"/>
              </w:rPr>
              <w:t xml:space="preserve"> </w:t>
            </w:r>
            <w:r w:rsidRPr="006C56A1">
              <w:rPr>
                <w:rFonts w:cs="Times New Roman"/>
              </w:rPr>
              <w:t>estabelecido</w:t>
            </w:r>
            <w:r w:rsidRPr="006C56A1">
              <w:rPr>
                <w:rFonts w:eastAsia="Times New Roman" w:cs="Times New Roman"/>
              </w:rPr>
              <w:t xml:space="preserve"> </w:t>
            </w:r>
            <w:r w:rsidRPr="006C56A1">
              <w:rPr>
                <w:rFonts w:cs="Times New Roman"/>
              </w:rPr>
              <w:t>pela</w:t>
            </w:r>
            <w:r w:rsidRPr="006C56A1">
              <w:rPr>
                <w:rFonts w:eastAsia="Times New Roman" w:cs="Times New Roman"/>
              </w:rPr>
              <w:t xml:space="preserve"> </w:t>
            </w:r>
            <w:r w:rsidRPr="006C56A1">
              <w:rPr>
                <w:rFonts w:cs="Times New Roman"/>
              </w:rPr>
              <w:t>fiscalização,</w:t>
            </w:r>
            <w:r w:rsidRPr="006C56A1">
              <w:rPr>
                <w:rFonts w:eastAsia="Times New Roman" w:cs="Times New Roman"/>
              </w:rPr>
              <w:t xml:space="preserve"> </w:t>
            </w:r>
            <w:r w:rsidRPr="006C56A1">
              <w:rPr>
                <w:rFonts w:cs="Times New Roman"/>
              </w:rPr>
              <w:t>contado</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data</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rejeição;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02</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08</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eastAsia="Arial Unicode MS" w:cs="Times New Roman"/>
              </w:rPr>
              <w:t>Pela</w:t>
            </w:r>
            <w:r w:rsidRPr="006C56A1">
              <w:rPr>
                <w:rFonts w:eastAsia="Times New Roman" w:cs="Times New Roman"/>
              </w:rPr>
              <w:t xml:space="preserve"> </w:t>
            </w:r>
            <w:r w:rsidRPr="006C56A1">
              <w:rPr>
                <w:rFonts w:cs="Times New Roman"/>
              </w:rPr>
              <w:t>recusa</w:t>
            </w:r>
            <w:r w:rsidRPr="006C56A1">
              <w:rPr>
                <w:rFonts w:eastAsia="Times New Roman" w:cs="Times New Roman"/>
              </w:rPr>
              <w:t xml:space="preserve"> </w:t>
            </w:r>
            <w:r w:rsidRPr="006C56A1">
              <w:rPr>
                <w:rFonts w:cs="Times New Roman"/>
              </w:rPr>
              <w:t>em</w:t>
            </w:r>
            <w:r w:rsidRPr="006C56A1">
              <w:rPr>
                <w:rFonts w:eastAsia="Times New Roman" w:cs="Times New Roman"/>
              </w:rPr>
              <w:t xml:space="preserve"> </w:t>
            </w:r>
            <w:r w:rsidRPr="006C56A1">
              <w:rPr>
                <w:rFonts w:cs="Times New Roman"/>
              </w:rPr>
              <w:t>substituir</w:t>
            </w:r>
            <w:r w:rsidRPr="006C56A1">
              <w:rPr>
                <w:rFonts w:eastAsia="Times New Roman" w:cs="Times New Roman"/>
              </w:rPr>
              <w:t xml:space="preserve"> </w:t>
            </w:r>
            <w:r w:rsidRPr="006C56A1">
              <w:rPr>
                <w:rFonts w:cs="Times New Roman"/>
              </w:rPr>
              <w:t>qualquer</w:t>
            </w:r>
            <w:r w:rsidRPr="006C56A1">
              <w:rPr>
                <w:rFonts w:eastAsia="Times New Roman" w:cs="Times New Roman"/>
              </w:rPr>
              <w:t xml:space="preserve"> </w:t>
            </w:r>
            <w:r w:rsidRPr="006C56A1">
              <w:rPr>
                <w:rFonts w:cs="Times New Roman"/>
              </w:rPr>
              <w:t>material</w:t>
            </w:r>
            <w:r w:rsidRPr="006C56A1">
              <w:rPr>
                <w:rFonts w:eastAsia="Times New Roman" w:cs="Times New Roman"/>
              </w:rPr>
              <w:t xml:space="preserve"> </w:t>
            </w:r>
            <w:r w:rsidRPr="006C56A1">
              <w:rPr>
                <w:rFonts w:cs="Times New Roman"/>
              </w:rPr>
              <w:t>defeituoso</w:t>
            </w:r>
            <w:r w:rsidRPr="006C56A1">
              <w:rPr>
                <w:rFonts w:eastAsia="Times New Roman" w:cs="Times New Roman"/>
              </w:rPr>
              <w:t xml:space="preserve"> </w:t>
            </w:r>
            <w:r w:rsidRPr="006C56A1">
              <w:rPr>
                <w:rFonts w:cs="Times New Roman"/>
              </w:rPr>
              <w:t>empregado</w:t>
            </w:r>
            <w:r w:rsidRPr="006C56A1">
              <w:rPr>
                <w:rFonts w:eastAsia="Times New Roman" w:cs="Times New Roman"/>
              </w:rPr>
              <w:t xml:space="preserve"> </w:t>
            </w:r>
            <w:r w:rsidRPr="006C56A1">
              <w:rPr>
                <w:rFonts w:cs="Times New Roman"/>
              </w:rPr>
              <w:t>na</w:t>
            </w:r>
            <w:r w:rsidRPr="006C56A1">
              <w:rPr>
                <w:rFonts w:eastAsia="Times New Roman" w:cs="Times New Roman"/>
              </w:rPr>
              <w:t xml:space="preserve"> </w:t>
            </w:r>
            <w:r w:rsidRPr="006C56A1">
              <w:rPr>
                <w:rFonts w:cs="Times New Roman"/>
              </w:rPr>
              <w:t>execução</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obra,</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vier</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ser</w:t>
            </w:r>
            <w:r w:rsidRPr="006C56A1">
              <w:rPr>
                <w:rFonts w:eastAsia="Times New Roman" w:cs="Times New Roman"/>
              </w:rPr>
              <w:t xml:space="preserve"> </w:t>
            </w:r>
            <w:r w:rsidRPr="006C56A1">
              <w:rPr>
                <w:rFonts w:cs="Times New Roman"/>
              </w:rPr>
              <w:t>rejeitado,</w:t>
            </w:r>
            <w:r w:rsidRPr="006C56A1">
              <w:rPr>
                <w:rFonts w:eastAsia="Times New Roman" w:cs="Times New Roman"/>
              </w:rPr>
              <w:t xml:space="preserve"> </w:t>
            </w:r>
            <w:r w:rsidRPr="006C56A1">
              <w:rPr>
                <w:rFonts w:cs="Times New Roman"/>
              </w:rPr>
              <w:t>caracterizada</w:t>
            </w:r>
            <w:r w:rsidRPr="006C56A1">
              <w:rPr>
                <w:rFonts w:eastAsia="Times New Roman" w:cs="Times New Roman"/>
              </w:rPr>
              <w:t xml:space="preserve"> </w:t>
            </w:r>
            <w:r w:rsidRPr="006C56A1">
              <w:rPr>
                <w:rFonts w:cs="Times New Roman"/>
              </w:rPr>
              <w:t>se</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substituição</w:t>
            </w:r>
            <w:r w:rsidRPr="006C56A1">
              <w:rPr>
                <w:rFonts w:eastAsia="Times New Roman" w:cs="Times New Roman"/>
              </w:rPr>
              <w:t xml:space="preserve"> </w:t>
            </w:r>
            <w:r w:rsidRPr="006C56A1">
              <w:rPr>
                <w:rFonts w:cs="Times New Roman"/>
              </w:rPr>
              <w:t>não</w:t>
            </w:r>
            <w:r w:rsidRPr="006C56A1">
              <w:rPr>
                <w:rFonts w:eastAsia="Times New Roman" w:cs="Times New Roman"/>
              </w:rPr>
              <w:t xml:space="preserve"> </w:t>
            </w:r>
            <w:r w:rsidRPr="006C56A1">
              <w:rPr>
                <w:rFonts w:cs="Times New Roman"/>
              </w:rPr>
              <w:t>ocorrer</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prazo</w:t>
            </w:r>
            <w:r w:rsidRPr="006C56A1">
              <w:rPr>
                <w:rFonts w:eastAsia="Times New Roman" w:cs="Times New Roman"/>
              </w:rPr>
              <w:t xml:space="preserve"> </w:t>
            </w:r>
            <w:r w:rsidRPr="006C56A1">
              <w:rPr>
                <w:rFonts w:cs="Times New Roman"/>
              </w:rPr>
              <w:t>máximo</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proofErr w:type="gramStart"/>
            <w:r w:rsidRPr="006C56A1">
              <w:rPr>
                <w:rFonts w:cs="Times New Roman"/>
              </w:rPr>
              <w:t>5</w:t>
            </w:r>
            <w:proofErr w:type="gramEnd"/>
            <w:r w:rsidRPr="006C56A1">
              <w:rPr>
                <w:rFonts w:eastAsia="Times New Roman" w:cs="Times New Roman"/>
              </w:rPr>
              <w:t xml:space="preserve"> </w:t>
            </w:r>
            <w:r w:rsidRPr="006C56A1">
              <w:rPr>
                <w:rFonts w:cs="Times New Roman"/>
              </w:rPr>
              <w:t>(cinco)</w:t>
            </w:r>
            <w:r w:rsidRPr="006C56A1">
              <w:rPr>
                <w:rFonts w:eastAsia="Times New Roman" w:cs="Times New Roman"/>
              </w:rPr>
              <w:t xml:space="preserve"> </w:t>
            </w:r>
            <w:r w:rsidRPr="006C56A1">
              <w:rPr>
                <w:rFonts w:cs="Times New Roman"/>
              </w:rPr>
              <w:t>dias,</w:t>
            </w:r>
            <w:r w:rsidRPr="006C56A1">
              <w:rPr>
                <w:rFonts w:eastAsia="Times New Roman" w:cs="Times New Roman"/>
              </w:rPr>
              <w:t xml:space="preserve"> </w:t>
            </w:r>
            <w:r w:rsidRPr="006C56A1">
              <w:rPr>
                <w:rFonts w:cs="Times New Roman"/>
              </w:rPr>
              <w:t>ou</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prazo</w:t>
            </w:r>
            <w:r w:rsidRPr="006C56A1">
              <w:rPr>
                <w:rFonts w:eastAsia="Times New Roman" w:cs="Times New Roman"/>
              </w:rPr>
              <w:t xml:space="preserve"> </w:t>
            </w:r>
            <w:r w:rsidRPr="006C56A1">
              <w:rPr>
                <w:rFonts w:cs="Times New Roman"/>
              </w:rPr>
              <w:t>para</w:t>
            </w:r>
            <w:r w:rsidRPr="006C56A1">
              <w:rPr>
                <w:rFonts w:eastAsia="Times New Roman" w:cs="Times New Roman"/>
              </w:rPr>
              <w:t xml:space="preserve"> </w:t>
            </w:r>
            <w:r w:rsidRPr="006C56A1">
              <w:rPr>
                <w:rFonts w:cs="Times New Roman"/>
              </w:rPr>
              <w:t>tanto</w:t>
            </w:r>
            <w:r w:rsidRPr="006C56A1">
              <w:rPr>
                <w:rFonts w:eastAsia="Times New Roman" w:cs="Times New Roman"/>
              </w:rPr>
              <w:t xml:space="preserve"> </w:t>
            </w:r>
            <w:r w:rsidRPr="006C56A1">
              <w:rPr>
                <w:rFonts w:cs="Times New Roman"/>
              </w:rPr>
              <w:t>estabelecido</w:t>
            </w:r>
            <w:r w:rsidRPr="006C56A1">
              <w:rPr>
                <w:rFonts w:eastAsia="Times New Roman" w:cs="Times New Roman"/>
              </w:rPr>
              <w:t xml:space="preserve"> </w:t>
            </w:r>
            <w:r w:rsidRPr="006C56A1">
              <w:rPr>
                <w:rFonts w:cs="Times New Roman"/>
              </w:rPr>
              <w:t>pela</w:t>
            </w:r>
            <w:r w:rsidRPr="006C56A1">
              <w:rPr>
                <w:rFonts w:eastAsia="Times New Roman" w:cs="Times New Roman"/>
              </w:rPr>
              <w:t xml:space="preserve"> </w:t>
            </w:r>
            <w:r w:rsidRPr="006C56A1">
              <w:rPr>
                <w:rFonts w:cs="Times New Roman"/>
              </w:rPr>
              <w:t>fiscalização,</w:t>
            </w:r>
            <w:r w:rsidRPr="006C56A1">
              <w:rPr>
                <w:rFonts w:eastAsia="Times New Roman" w:cs="Times New Roman"/>
              </w:rPr>
              <w:t xml:space="preserve"> </w:t>
            </w:r>
            <w:r w:rsidRPr="006C56A1">
              <w:rPr>
                <w:rFonts w:cs="Times New Roman"/>
              </w:rPr>
              <w:t>contado</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data</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rejeição;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02</w:t>
            </w:r>
          </w:p>
        </w:tc>
      </w:tr>
      <w:tr w:rsidR="00850584" w:rsidRPr="006C56A1" w:rsidTr="00B918CE">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lastRenderedPageBreak/>
              <w:t>09</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both"/>
              <w:rPr>
                <w:rFonts w:cs="Times New Roman"/>
              </w:rPr>
            </w:pPr>
            <w:r w:rsidRPr="006C56A1">
              <w:rPr>
                <w:rFonts w:cs="Times New Roman"/>
              </w:rPr>
              <w:t>Deixar</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cumprir</w:t>
            </w:r>
            <w:r w:rsidRPr="006C56A1">
              <w:rPr>
                <w:rFonts w:eastAsia="Times New Roman" w:cs="Times New Roman"/>
              </w:rPr>
              <w:t xml:space="preserve"> </w:t>
            </w:r>
            <w:r w:rsidRPr="006C56A1">
              <w:rPr>
                <w:rFonts w:cs="Times New Roman"/>
              </w:rPr>
              <w:t>quaisquer</w:t>
            </w:r>
            <w:r w:rsidRPr="006C56A1">
              <w:rPr>
                <w:rFonts w:eastAsia="Times New Roman" w:cs="Times New Roman"/>
              </w:rPr>
              <w:t xml:space="preserve"> </w:t>
            </w:r>
            <w:r w:rsidRPr="006C56A1">
              <w:rPr>
                <w:rFonts w:cs="Times New Roman"/>
              </w:rPr>
              <w:t>dos</w:t>
            </w:r>
            <w:r w:rsidRPr="006C56A1">
              <w:rPr>
                <w:rFonts w:eastAsia="Times New Roman" w:cs="Times New Roman"/>
              </w:rPr>
              <w:t xml:space="preserve"> </w:t>
            </w:r>
            <w:r w:rsidRPr="006C56A1">
              <w:rPr>
                <w:rFonts w:cs="Times New Roman"/>
              </w:rPr>
              <w:t>itens</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edital</w:t>
            </w:r>
            <w:r w:rsidRPr="006C56A1">
              <w:rPr>
                <w:rFonts w:eastAsia="Times New Roman" w:cs="Times New Roman"/>
              </w:rPr>
              <w:t xml:space="preserve"> </w:t>
            </w:r>
            <w:r w:rsidRPr="006C56A1">
              <w:rPr>
                <w:rFonts w:cs="Times New Roman"/>
              </w:rPr>
              <w:t>e</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seus</w:t>
            </w:r>
            <w:r w:rsidRPr="006C56A1">
              <w:rPr>
                <w:rFonts w:eastAsia="Times New Roman" w:cs="Times New Roman"/>
              </w:rPr>
              <w:t xml:space="preserve"> </w:t>
            </w:r>
            <w:r w:rsidRPr="006C56A1">
              <w:rPr>
                <w:rFonts w:cs="Times New Roman"/>
              </w:rPr>
              <w:t>anexos</w:t>
            </w:r>
            <w:r w:rsidRPr="006C56A1">
              <w:rPr>
                <w:rFonts w:eastAsia="Times New Roman" w:cs="Times New Roman"/>
              </w:rPr>
              <w:t xml:space="preserve"> </w:t>
            </w:r>
            <w:r w:rsidRPr="006C56A1">
              <w:rPr>
                <w:rFonts w:cs="Times New Roman"/>
              </w:rPr>
              <w:t>não</w:t>
            </w:r>
            <w:r w:rsidRPr="006C56A1">
              <w:rPr>
                <w:rFonts w:eastAsia="Times New Roman" w:cs="Times New Roman"/>
              </w:rPr>
              <w:t xml:space="preserve"> </w:t>
            </w:r>
            <w:r w:rsidRPr="006C56A1">
              <w:rPr>
                <w:rFonts w:cs="Times New Roman"/>
              </w:rPr>
              <w:t>previstos</w:t>
            </w:r>
            <w:r w:rsidRPr="006C56A1">
              <w:rPr>
                <w:rFonts w:eastAsia="Times New Roman" w:cs="Times New Roman"/>
              </w:rPr>
              <w:t xml:space="preserve"> </w:t>
            </w:r>
            <w:r w:rsidRPr="006C56A1">
              <w:rPr>
                <w:rFonts w:cs="Times New Roman"/>
              </w:rPr>
              <w:t>nesta</w:t>
            </w:r>
            <w:r w:rsidRPr="006C56A1">
              <w:rPr>
                <w:rFonts w:eastAsia="Times New Roman" w:cs="Times New Roman"/>
              </w:rPr>
              <w:t xml:space="preserve"> </w:t>
            </w:r>
            <w:r w:rsidRPr="006C56A1">
              <w:rPr>
                <w:rFonts w:cs="Times New Roman"/>
              </w:rPr>
              <w:t>tabela</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multas,</w:t>
            </w:r>
            <w:r w:rsidRPr="006C56A1">
              <w:rPr>
                <w:rFonts w:eastAsia="Times New Roman" w:cs="Times New Roman"/>
              </w:rPr>
              <w:t xml:space="preserve"> </w:t>
            </w:r>
            <w:r w:rsidRPr="006C56A1">
              <w:rPr>
                <w:rFonts w:cs="Times New Roman"/>
              </w:rPr>
              <w:t>por</w:t>
            </w:r>
            <w:r w:rsidRPr="006C56A1">
              <w:rPr>
                <w:rFonts w:eastAsia="Times New Roman" w:cs="Times New Roman"/>
              </w:rPr>
              <w:t xml:space="preserve"> </w:t>
            </w:r>
            <w:r w:rsidRPr="006C56A1">
              <w:rPr>
                <w:rFonts w:cs="Times New Roman"/>
              </w:rPr>
              <w:t>item</w:t>
            </w:r>
            <w:r w:rsidRPr="006C56A1">
              <w:rPr>
                <w:rFonts w:eastAsia="Times New Roman" w:cs="Times New Roman"/>
              </w:rPr>
              <w:t xml:space="preserve"> </w:t>
            </w:r>
            <w:r w:rsidRPr="006C56A1">
              <w:rPr>
                <w:rFonts w:cs="Times New Roman"/>
              </w:rPr>
              <w:t>e</w:t>
            </w:r>
            <w:r w:rsidRPr="006C56A1">
              <w:rPr>
                <w:rFonts w:eastAsia="Times New Roman" w:cs="Times New Roman"/>
              </w:rPr>
              <w:t xml:space="preserve"> </w:t>
            </w:r>
            <w:r w:rsidRPr="006C56A1">
              <w:rPr>
                <w:rFonts w:cs="Times New Roman"/>
              </w:rPr>
              <w:t>por</w:t>
            </w:r>
            <w:r w:rsidRPr="006C56A1">
              <w:rPr>
                <w:rFonts w:eastAsia="Times New Roman" w:cs="Times New Roman"/>
              </w:rPr>
              <w:t xml:space="preserve"> </w:t>
            </w:r>
            <w:r w:rsidRPr="006C56A1">
              <w:rPr>
                <w:rFonts w:cs="Times New Roman"/>
              </w:rPr>
              <w:t>ocorrência;</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850584" w:rsidRPr="006C56A1" w:rsidRDefault="00850584" w:rsidP="00B918CE">
            <w:pPr>
              <w:pStyle w:val="Contedodetabela"/>
              <w:jc w:val="center"/>
              <w:rPr>
                <w:rFonts w:cs="Times New Roman"/>
              </w:rPr>
            </w:pPr>
            <w:r w:rsidRPr="006C56A1">
              <w:rPr>
                <w:rFonts w:cs="Times New Roman"/>
              </w:rPr>
              <w:t>01</w:t>
            </w:r>
          </w:p>
        </w:tc>
      </w:tr>
    </w:tbl>
    <w:p w:rsidR="00850584" w:rsidRPr="006C56A1" w:rsidRDefault="00850584" w:rsidP="00850584">
      <w:pPr>
        <w:pStyle w:val="Standarduser"/>
        <w:spacing w:line="240" w:lineRule="auto"/>
        <w:rPr>
          <w:rFonts w:ascii="Times New Roman" w:hAnsi="Times New Roman" w:cs="Times New Roman"/>
        </w:rPr>
      </w:pPr>
    </w:p>
    <w:p w:rsidR="00850584" w:rsidRPr="006C56A1" w:rsidRDefault="00013F36" w:rsidP="00850584">
      <w:pPr>
        <w:pStyle w:val="Standard"/>
        <w:ind w:right="-15"/>
        <w:jc w:val="both"/>
        <w:rPr>
          <w:rFonts w:cs="Times New Roman"/>
        </w:rPr>
      </w:pPr>
      <w:proofErr w:type="gramStart"/>
      <w:r w:rsidRPr="006C56A1">
        <w:rPr>
          <w:rFonts w:eastAsia="Times New Roman" w:cs="Times New Roman"/>
          <w:b/>
          <w:bCs/>
        </w:rPr>
        <w:t>3</w:t>
      </w:r>
      <w:r w:rsidR="00850584" w:rsidRPr="006C56A1">
        <w:rPr>
          <w:rFonts w:eastAsia="Times New Roman" w:cs="Times New Roman"/>
          <w:b/>
          <w:bCs/>
        </w:rPr>
        <w:t xml:space="preserve"> – </w:t>
      </w:r>
      <w:r w:rsidR="00850584" w:rsidRPr="006C56A1">
        <w:rPr>
          <w:rFonts w:cs="Times New Roman"/>
          <w:b/>
          <w:bCs/>
        </w:rPr>
        <w:t>Impedimento</w:t>
      </w:r>
      <w:proofErr w:type="gramEnd"/>
      <w:r w:rsidR="00850584" w:rsidRPr="006C56A1">
        <w:rPr>
          <w:rFonts w:cs="Times New Roman"/>
          <w:b/>
          <w:bCs/>
        </w:rPr>
        <w:t xml:space="preserve"> de licitar/Contratar</w:t>
      </w:r>
      <w:r w:rsidR="00850584" w:rsidRPr="006C56A1">
        <w:rPr>
          <w:rFonts w:eastAsia="Times New Roman" w:cs="Times New Roman"/>
          <w:b/>
          <w:bCs/>
        </w:rPr>
        <w:t xml:space="preserve"> –</w:t>
      </w:r>
      <w:r w:rsidRPr="006C56A1">
        <w:rPr>
          <w:rFonts w:eastAsia="Times New Roman" w:cs="Times New Roman"/>
          <w:b/>
          <w:bCs/>
        </w:rPr>
        <w:t xml:space="preserve"> </w:t>
      </w:r>
      <w:r w:rsidR="00850584" w:rsidRPr="006C56A1">
        <w:rPr>
          <w:rFonts w:cs="Times New Roman"/>
        </w:rPr>
        <w:t xml:space="preserve">O contratado ficará impedido de licitar e contratar com a União, Estados, Distrito Federal ou Municípios, pelo prazo de 5 (cinco) anos, sem prejuízo das </w:t>
      </w:r>
      <w:r w:rsidR="00850584" w:rsidRPr="006C56A1">
        <w:rPr>
          <w:rFonts w:cs="Times New Roman"/>
          <w:color w:val="000000"/>
        </w:rPr>
        <w:t>multas previstas no instrumento convocatório e no contrato, bem como das demais cominações legais, implicando, ainda, no seu descredenciamento dos sistemas de cadastramento dos entes federativos que compõem a Autoridade Pública, quando:</w:t>
      </w:r>
    </w:p>
    <w:p w:rsidR="00850584" w:rsidRPr="006C56A1" w:rsidRDefault="00850584" w:rsidP="00850584">
      <w:pPr>
        <w:pStyle w:val="Standard"/>
        <w:ind w:right="-15"/>
        <w:jc w:val="both"/>
        <w:rPr>
          <w:rFonts w:cs="Times New Roman"/>
        </w:rPr>
      </w:pPr>
    </w:p>
    <w:p w:rsidR="00850584" w:rsidRPr="006C56A1" w:rsidRDefault="00850584" w:rsidP="00850584">
      <w:pPr>
        <w:pStyle w:val="Textbody"/>
        <w:spacing w:after="0" w:line="240" w:lineRule="auto"/>
        <w:ind w:right="-15"/>
        <w:jc w:val="both"/>
        <w:rPr>
          <w:rFonts w:ascii="Times New Roman" w:hAnsi="Times New Roman" w:cs="Times New Roman"/>
        </w:rPr>
      </w:pPr>
      <w:r w:rsidRPr="006C56A1">
        <w:rPr>
          <w:rFonts w:ascii="Times New Roman" w:hAnsi="Times New Roman" w:cs="Times New Roman"/>
          <w:color w:val="000000"/>
        </w:rPr>
        <w:tab/>
        <w:t>a) convocado dentro do prazo de validade da sua proposta não celebrar o contrato, inclusive nas hipóteses previstas no parágrafo único do art. 40 e no art. 41 da Lei nº 12.462/2011, caracterizando o descumprimento total da obrigação assumida;</w:t>
      </w:r>
    </w:p>
    <w:p w:rsidR="00850584" w:rsidRPr="006C56A1" w:rsidRDefault="00850584" w:rsidP="00850584">
      <w:pPr>
        <w:pStyle w:val="Textbody"/>
        <w:spacing w:after="0" w:line="240" w:lineRule="auto"/>
        <w:jc w:val="both"/>
        <w:rPr>
          <w:rFonts w:ascii="Times New Roman" w:hAnsi="Times New Roman" w:cs="Times New Roman"/>
          <w:color w:val="000000"/>
        </w:rPr>
      </w:pPr>
    </w:p>
    <w:p w:rsidR="00850584" w:rsidRPr="006C56A1" w:rsidRDefault="00850584" w:rsidP="00850584">
      <w:pPr>
        <w:pStyle w:val="Textbody"/>
        <w:spacing w:after="0" w:line="240" w:lineRule="auto"/>
        <w:ind w:firstLine="709"/>
        <w:jc w:val="both"/>
        <w:rPr>
          <w:rFonts w:ascii="Times New Roman" w:hAnsi="Times New Roman" w:cs="Times New Roman"/>
          <w:color w:val="000000"/>
        </w:rPr>
      </w:pPr>
      <w:r w:rsidRPr="006C56A1">
        <w:rPr>
          <w:rFonts w:ascii="Times New Roman" w:hAnsi="Times New Roman" w:cs="Times New Roman"/>
          <w:color w:val="000000"/>
        </w:rPr>
        <w:t>b) deixar de entregar a documentação exigida para o certame ou apresentar documento falso;</w:t>
      </w:r>
    </w:p>
    <w:p w:rsidR="00850584" w:rsidRPr="006C56A1" w:rsidRDefault="00850584" w:rsidP="00850584">
      <w:pPr>
        <w:pStyle w:val="Textbody"/>
        <w:spacing w:after="0" w:line="240" w:lineRule="auto"/>
        <w:jc w:val="both"/>
        <w:rPr>
          <w:rFonts w:ascii="Times New Roman" w:hAnsi="Times New Roman" w:cs="Times New Roman"/>
          <w:color w:val="000000"/>
        </w:rPr>
      </w:pPr>
      <w:r w:rsidRPr="006C56A1">
        <w:rPr>
          <w:rFonts w:ascii="Times New Roman" w:hAnsi="Times New Roman" w:cs="Times New Roman"/>
          <w:color w:val="000000"/>
        </w:rPr>
        <w:tab/>
      </w:r>
    </w:p>
    <w:p w:rsidR="00850584" w:rsidRPr="006C56A1" w:rsidRDefault="00850584" w:rsidP="00850584">
      <w:pPr>
        <w:pStyle w:val="Textbody"/>
        <w:spacing w:after="0" w:line="240" w:lineRule="auto"/>
        <w:ind w:firstLine="709"/>
        <w:jc w:val="both"/>
        <w:rPr>
          <w:rFonts w:ascii="Times New Roman" w:hAnsi="Times New Roman" w:cs="Times New Roman"/>
          <w:color w:val="000000"/>
        </w:rPr>
      </w:pPr>
      <w:r w:rsidRPr="006C56A1">
        <w:rPr>
          <w:rFonts w:ascii="Times New Roman" w:hAnsi="Times New Roman" w:cs="Times New Roman"/>
          <w:color w:val="000000"/>
        </w:rPr>
        <w:t>c) ensejar o retardamento da execução ou da entrega do objeto da licitação sem motivo justificado;</w:t>
      </w:r>
    </w:p>
    <w:p w:rsidR="00850584" w:rsidRPr="006C56A1" w:rsidRDefault="00850584" w:rsidP="00850584">
      <w:pPr>
        <w:pStyle w:val="Textbody"/>
        <w:spacing w:after="0" w:line="240" w:lineRule="auto"/>
        <w:jc w:val="both"/>
        <w:rPr>
          <w:rFonts w:ascii="Times New Roman" w:hAnsi="Times New Roman" w:cs="Times New Roman"/>
          <w:color w:val="000000"/>
        </w:rPr>
      </w:pPr>
      <w:r w:rsidRPr="006C56A1">
        <w:rPr>
          <w:rFonts w:ascii="Times New Roman" w:hAnsi="Times New Roman" w:cs="Times New Roman"/>
          <w:color w:val="000000"/>
        </w:rPr>
        <w:tab/>
      </w:r>
    </w:p>
    <w:p w:rsidR="00850584" w:rsidRPr="006C56A1" w:rsidRDefault="00850584" w:rsidP="00850584">
      <w:pPr>
        <w:pStyle w:val="Textbody"/>
        <w:spacing w:after="0" w:line="240" w:lineRule="auto"/>
        <w:ind w:firstLine="709"/>
        <w:jc w:val="both"/>
        <w:rPr>
          <w:rFonts w:ascii="Times New Roman" w:hAnsi="Times New Roman" w:cs="Times New Roman"/>
          <w:color w:val="000000"/>
        </w:rPr>
      </w:pPr>
      <w:r w:rsidRPr="006C56A1">
        <w:rPr>
          <w:rFonts w:ascii="Times New Roman" w:hAnsi="Times New Roman" w:cs="Times New Roman"/>
          <w:color w:val="000000"/>
        </w:rPr>
        <w:t>d) não mantiver a proposta, salvo se em decorrência de fato superveniente, devidamente justificado;</w:t>
      </w:r>
    </w:p>
    <w:p w:rsidR="00850584" w:rsidRPr="006C56A1" w:rsidRDefault="00850584" w:rsidP="00850584">
      <w:pPr>
        <w:pStyle w:val="Textbody"/>
        <w:spacing w:after="0" w:line="240" w:lineRule="auto"/>
        <w:jc w:val="both"/>
        <w:rPr>
          <w:rFonts w:ascii="Times New Roman" w:hAnsi="Times New Roman" w:cs="Times New Roman"/>
          <w:color w:val="000000"/>
        </w:rPr>
      </w:pPr>
      <w:r w:rsidRPr="006C56A1">
        <w:rPr>
          <w:rFonts w:ascii="Times New Roman" w:hAnsi="Times New Roman" w:cs="Times New Roman"/>
          <w:color w:val="000000"/>
        </w:rPr>
        <w:tab/>
      </w:r>
    </w:p>
    <w:p w:rsidR="00850584" w:rsidRPr="006C56A1" w:rsidRDefault="00850584" w:rsidP="00850584">
      <w:pPr>
        <w:pStyle w:val="Textbody"/>
        <w:spacing w:after="0" w:line="240" w:lineRule="auto"/>
        <w:ind w:firstLine="709"/>
        <w:jc w:val="both"/>
        <w:rPr>
          <w:rFonts w:ascii="Times New Roman" w:hAnsi="Times New Roman" w:cs="Times New Roman"/>
          <w:color w:val="000000"/>
        </w:rPr>
      </w:pPr>
      <w:r w:rsidRPr="006C56A1">
        <w:rPr>
          <w:rFonts w:ascii="Times New Roman" w:hAnsi="Times New Roman" w:cs="Times New Roman"/>
          <w:color w:val="000000"/>
        </w:rPr>
        <w:t>e) fraudar a licitação ou praticar atos fraudulentos na execução do contrato;</w:t>
      </w:r>
    </w:p>
    <w:p w:rsidR="00850584" w:rsidRPr="006C56A1" w:rsidRDefault="00850584" w:rsidP="00850584">
      <w:pPr>
        <w:pStyle w:val="Textbody"/>
        <w:spacing w:after="0" w:line="240" w:lineRule="auto"/>
        <w:jc w:val="both"/>
        <w:rPr>
          <w:rFonts w:ascii="Times New Roman" w:hAnsi="Times New Roman" w:cs="Times New Roman"/>
          <w:color w:val="000000"/>
        </w:rPr>
      </w:pPr>
      <w:r w:rsidRPr="006C56A1">
        <w:rPr>
          <w:rFonts w:ascii="Times New Roman" w:hAnsi="Times New Roman" w:cs="Times New Roman"/>
          <w:color w:val="000000"/>
        </w:rPr>
        <w:tab/>
      </w:r>
    </w:p>
    <w:p w:rsidR="00850584" w:rsidRPr="006C56A1" w:rsidRDefault="00850584" w:rsidP="00850584">
      <w:pPr>
        <w:pStyle w:val="Textbody"/>
        <w:spacing w:after="0" w:line="240" w:lineRule="auto"/>
        <w:ind w:firstLine="709"/>
        <w:jc w:val="both"/>
        <w:rPr>
          <w:rFonts w:ascii="Times New Roman" w:hAnsi="Times New Roman" w:cs="Times New Roman"/>
          <w:color w:val="000000"/>
        </w:rPr>
      </w:pPr>
      <w:r w:rsidRPr="006C56A1">
        <w:rPr>
          <w:rFonts w:ascii="Times New Roman" w:hAnsi="Times New Roman" w:cs="Times New Roman"/>
          <w:color w:val="000000"/>
        </w:rPr>
        <w:t xml:space="preserve">f) comportar-se de modo inidôneo ou cometer fraude fiscal; </w:t>
      </w:r>
      <w:proofErr w:type="gramStart"/>
      <w:r w:rsidRPr="006C56A1">
        <w:rPr>
          <w:rFonts w:ascii="Times New Roman" w:hAnsi="Times New Roman" w:cs="Times New Roman"/>
          <w:color w:val="000000"/>
        </w:rPr>
        <w:t>ou</w:t>
      </w:r>
      <w:proofErr w:type="gramEnd"/>
    </w:p>
    <w:p w:rsidR="00850584" w:rsidRPr="006C56A1" w:rsidRDefault="00850584" w:rsidP="00850584">
      <w:pPr>
        <w:pStyle w:val="Textbody"/>
        <w:spacing w:after="0" w:line="240" w:lineRule="auto"/>
        <w:jc w:val="both"/>
        <w:rPr>
          <w:rFonts w:ascii="Times New Roman" w:hAnsi="Times New Roman" w:cs="Times New Roman"/>
          <w:color w:val="000000"/>
        </w:rPr>
      </w:pPr>
      <w:r w:rsidRPr="006C56A1">
        <w:rPr>
          <w:rFonts w:ascii="Times New Roman" w:hAnsi="Times New Roman" w:cs="Times New Roman"/>
          <w:color w:val="000000"/>
        </w:rPr>
        <w:tab/>
      </w:r>
    </w:p>
    <w:p w:rsidR="00850584" w:rsidRPr="006C56A1" w:rsidRDefault="00850584" w:rsidP="00850584">
      <w:pPr>
        <w:pStyle w:val="Textbody"/>
        <w:spacing w:after="0" w:line="240" w:lineRule="auto"/>
        <w:ind w:firstLine="709"/>
        <w:jc w:val="both"/>
        <w:rPr>
          <w:rFonts w:ascii="Times New Roman" w:hAnsi="Times New Roman" w:cs="Times New Roman"/>
          <w:color w:val="000000"/>
        </w:rPr>
      </w:pPr>
      <w:r w:rsidRPr="006C56A1">
        <w:rPr>
          <w:rFonts w:ascii="Times New Roman" w:hAnsi="Times New Roman" w:cs="Times New Roman"/>
          <w:color w:val="000000"/>
        </w:rPr>
        <w:t>g) der causa à inexecução total ou parcial do contrato.</w:t>
      </w:r>
    </w:p>
    <w:p w:rsidR="00850584" w:rsidRPr="006C56A1" w:rsidRDefault="00850584" w:rsidP="00850584">
      <w:pPr>
        <w:pStyle w:val="Standard"/>
        <w:jc w:val="both"/>
        <w:rPr>
          <w:rFonts w:cs="Times New Roman"/>
        </w:rPr>
      </w:pPr>
    </w:p>
    <w:p w:rsidR="00850584" w:rsidRPr="006C56A1" w:rsidRDefault="00850584" w:rsidP="00850584">
      <w:pPr>
        <w:pStyle w:val="Standard"/>
        <w:jc w:val="both"/>
        <w:rPr>
          <w:rFonts w:cs="Times New Roman"/>
        </w:rPr>
      </w:pPr>
      <w:r w:rsidRPr="006C56A1">
        <w:rPr>
          <w:rFonts w:cs="Times New Roman"/>
        </w:rPr>
        <w:t xml:space="preserve">17.2 A multa moratória, aplicada após regular processo administrativo, será descontada da garantia prestada pelo Contratado, não impedindo que o IFAL rescinda unilateralmente o Contrato e aplique quaisquer das demais sanções previstas nesta Cláusula, facultada a defesa prévia do interessado, no respectivo processo, no prazo de </w:t>
      </w:r>
      <w:proofErr w:type="gramStart"/>
      <w:r w:rsidRPr="006C56A1">
        <w:rPr>
          <w:rFonts w:cs="Times New Roman"/>
        </w:rPr>
        <w:t>5</w:t>
      </w:r>
      <w:proofErr w:type="gramEnd"/>
      <w:r w:rsidRPr="006C56A1">
        <w:rPr>
          <w:rFonts w:cs="Times New Roman"/>
        </w:rPr>
        <w:t xml:space="preserve"> (cinco) dias úteis.</w:t>
      </w:r>
    </w:p>
    <w:p w:rsidR="00850584" w:rsidRPr="006C56A1" w:rsidRDefault="00850584" w:rsidP="00850584">
      <w:pPr>
        <w:pStyle w:val="Standard"/>
        <w:jc w:val="both"/>
        <w:rPr>
          <w:rFonts w:cs="Times New Roman"/>
        </w:rPr>
      </w:pPr>
    </w:p>
    <w:p w:rsidR="00850584" w:rsidRPr="006C56A1" w:rsidRDefault="00850584" w:rsidP="00850584">
      <w:pPr>
        <w:pStyle w:val="Standard"/>
        <w:jc w:val="both"/>
        <w:rPr>
          <w:rFonts w:cs="Times New Roman"/>
        </w:rPr>
      </w:pPr>
      <w:r w:rsidRPr="006C56A1">
        <w:rPr>
          <w:rFonts w:cs="Times New Roman"/>
        </w:rPr>
        <w:t>17.3 Se a multa moratória for de valor superior ao valor da garantia prestada, além da perda desta, responderá o contratado pela sua diferença, a qual será descontada dos pagamentos eventualmente devidos pelo Contratante ou ainda, quando for o caso, cobrada judicialmente.</w:t>
      </w:r>
    </w:p>
    <w:p w:rsidR="00850584" w:rsidRPr="006C56A1" w:rsidRDefault="00850584" w:rsidP="00850584">
      <w:pPr>
        <w:pStyle w:val="Standard"/>
        <w:jc w:val="both"/>
        <w:rPr>
          <w:rFonts w:cs="Times New Roman"/>
        </w:rPr>
      </w:pPr>
    </w:p>
    <w:p w:rsidR="00850584" w:rsidRPr="006C56A1" w:rsidRDefault="00850584" w:rsidP="00850584">
      <w:pPr>
        <w:pStyle w:val="Standard"/>
        <w:jc w:val="both"/>
        <w:rPr>
          <w:rFonts w:cs="Times New Roman"/>
        </w:rPr>
      </w:pPr>
      <w:r w:rsidRPr="006C56A1">
        <w:rPr>
          <w:rFonts w:cs="Times New Roman"/>
        </w:rPr>
        <w:t>17.4 Não havendo interesse do CONTRATANTE na execução do objeto, total ou parcialmente, em razão do descumprimento por parte do CONTRATADO de qualquer das condições avençadas, será ser aplicada a multa compensatória de 10% (dez por cento) sobre o valor global atualizado do contrato.</w:t>
      </w:r>
    </w:p>
    <w:p w:rsidR="00850584" w:rsidRPr="006C56A1" w:rsidRDefault="00850584" w:rsidP="00850584">
      <w:pPr>
        <w:pStyle w:val="Standard"/>
        <w:jc w:val="both"/>
        <w:rPr>
          <w:rFonts w:cs="Times New Roman"/>
        </w:rPr>
      </w:pPr>
    </w:p>
    <w:p w:rsidR="00850584" w:rsidRPr="006C56A1" w:rsidRDefault="00850584" w:rsidP="00850584">
      <w:pPr>
        <w:pStyle w:val="Standard"/>
        <w:jc w:val="both"/>
        <w:rPr>
          <w:rFonts w:cs="Times New Roman"/>
        </w:rPr>
      </w:pPr>
      <w:r w:rsidRPr="006C56A1">
        <w:rPr>
          <w:rFonts w:cs="Times New Roman"/>
        </w:rPr>
        <w:t xml:space="preserve">17.5 Comprovado o impedimento ou reconhecida </w:t>
      </w:r>
      <w:proofErr w:type="gramStart"/>
      <w:r w:rsidRPr="006C56A1">
        <w:rPr>
          <w:rFonts w:cs="Times New Roman"/>
        </w:rPr>
        <w:t>a</w:t>
      </w:r>
      <w:proofErr w:type="gramEnd"/>
      <w:r w:rsidRPr="006C56A1">
        <w:rPr>
          <w:rFonts w:cs="Times New Roman"/>
        </w:rPr>
        <w:t xml:space="preserve"> força maior, devidamente justificados e aceitos pela Administração do CONTRATANTE, o CONTRATADO ficará isento das penalidades mencionadas.</w:t>
      </w:r>
    </w:p>
    <w:p w:rsidR="00850584" w:rsidRPr="006C56A1" w:rsidRDefault="00850584" w:rsidP="00850584">
      <w:pPr>
        <w:pStyle w:val="Standard"/>
        <w:jc w:val="both"/>
        <w:rPr>
          <w:rFonts w:cs="Times New Roman"/>
        </w:rPr>
      </w:pPr>
    </w:p>
    <w:p w:rsidR="00850584" w:rsidRPr="006C56A1" w:rsidRDefault="00850584" w:rsidP="00850584">
      <w:pPr>
        <w:pStyle w:val="Standard"/>
        <w:jc w:val="both"/>
        <w:rPr>
          <w:rFonts w:cs="Times New Roman"/>
        </w:rPr>
      </w:pPr>
      <w:r w:rsidRPr="006C56A1">
        <w:rPr>
          <w:rFonts w:cs="Times New Roman"/>
        </w:rPr>
        <w:t>17.6 A mora no cumprimento da obrigação, além de sujeitar o CONTRATADO à aplicação de multa, autoriza o IFAL, em prosseguimento ou na reincidência, a rescindir o Contrato e a punir o CONTRATADO faltoso com a aplicação das demais sanções desta Cláusula.</w:t>
      </w:r>
    </w:p>
    <w:p w:rsidR="00850584" w:rsidRPr="006C56A1" w:rsidRDefault="00850584" w:rsidP="00850584">
      <w:pPr>
        <w:pStyle w:val="Standard"/>
        <w:jc w:val="both"/>
        <w:rPr>
          <w:rFonts w:cs="Times New Roman"/>
        </w:rPr>
      </w:pPr>
    </w:p>
    <w:p w:rsidR="00850584" w:rsidRPr="006C56A1" w:rsidRDefault="00850584" w:rsidP="00850584">
      <w:pPr>
        <w:pStyle w:val="Standard"/>
        <w:jc w:val="both"/>
        <w:rPr>
          <w:rFonts w:cs="Times New Roman"/>
        </w:rPr>
      </w:pPr>
      <w:r w:rsidRPr="006C56A1">
        <w:rPr>
          <w:rFonts w:cs="Times New Roman"/>
        </w:rPr>
        <w:t xml:space="preserve">17.7 A prévia defesa do Contratado poderá ser apresentada no prazo de </w:t>
      </w:r>
      <w:proofErr w:type="gramStart"/>
      <w:r w:rsidRPr="006C56A1">
        <w:rPr>
          <w:rFonts w:cs="Times New Roman"/>
        </w:rPr>
        <w:t>5</w:t>
      </w:r>
      <w:proofErr w:type="gramEnd"/>
      <w:r w:rsidRPr="006C56A1">
        <w:rPr>
          <w:rFonts w:cs="Times New Roman"/>
        </w:rPr>
        <w:t xml:space="preserve"> (cinco) dias úteis, contados da intimação do ato.</w:t>
      </w:r>
    </w:p>
    <w:p w:rsidR="00850584" w:rsidRPr="006C56A1" w:rsidRDefault="00850584" w:rsidP="00850584">
      <w:pPr>
        <w:pStyle w:val="Standard"/>
        <w:jc w:val="both"/>
        <w:rPr>
          <w:rFonts w:cs="Times New Roman"/>
        </w:rPr>
      </w:pPr>
    </w:p>
    <w:p w:rsidR="00850584" w:rsidRPr="006C56A1" w:rsidRDefault="00850584" w:rsidP="00850584">
      <w:pPr>
        <w:pStyle w:val="Standard"/>
        <w:jc w:val="both"/>
        <w:rPr>
          <w:rFonts w:cs="Times New Roman"/>
        </w:rPr>
      </w:pPr>
      <w:proofErr w:type="gramStart"/>
      <w:r w:rsidRPr="006C56A1">
        <w:rPr>
          <w:rFonts w:cs="Times New Roman"/>
        </w:rPr>
        <w:t>17.8 Não conhecido</w:t>
      </w:r>
      <w:proofErr w:type="gramEnd"/>
      <w:r w:rsidRPr="006C56A1">
        <w:rPr>
          <w:rFonts w:cs="Times New Roman"/>
        </w:rPr>
        <w:t xml:space="preserve"> ou improvido o recurso cabível, o valor da multa aplicada deverá ser recolhido ao IFAL, através de GRU – Guia de Recolhimento da União, informando a </w:t>
      </w:r>
      <w:r w:rsidRPr="006C56A1">
        <w:rPr>
          <w:rFonts w:cs="Times New Roman"/>
          <w:shd w:val="clear" w:color="auto" w:fill="FFFF00"/>
        </w:rPr>
        <w:t>UG 158</w:t>
      </w:r>
      <w:r w:rsidR="005E1FEC">
        <w:rPr>
          <w:rFonts w:cs="Times New Roman"/>
          <w:shd w:val="clear" w:color="auto" w:fill="FFFF00"/>
        </w:rPr>
        <w:t>382</w:t>
      </w:r>
      <w:r w:rsidRPr="006C56A1">
        <w:rPr>
          <w:rFonts w:cs="Times New Roman"/>
          <w:shd w:val="clear" w:color="auto" w:fill="FFFF00"/>
        </w:rPr>
        <w:t>, a Gestão 26402; o CÓDIGO: 28867-5</w:t>
      </w:r>
      <w:r w:rsidRPr="006C56A1">
        <w:rPr>
          <w:rFonts w:cs="Times New Roman"/>
        </w:rPr>
        <w:t xml:space="preserve"> e o CNPJ do CONTRATADO, dentro de 3 (três) dias úteis após a respectiva notificação, ficando a contratada obrigada a comprovar o recolhimento, mediante a apresentação da cópia da referida guia. O formulário da GRU poderá ser obtido no sítio da STN, </w:t>
      </w:r>
      <w:hyperlink r:id="rId24" w:history="1">
        <w:r w:rsidRPr="006C56A1">
          <w:rPr>
            <w:rStyle w:val="Hyperlink"/>
            <w:rFonts w:cs="Times New Roman"/>
            <w:color w:val="auto"/>
          </w:rPr>
          <w:t>http://consulta.tesouro.fazenda.gov.br/gru_novosite/gru_simples.asp</w:t>
        </w:r>
      </w:hyperlink>
      <w:r w:rsidRPr="006C56A1">
        <w:rPr>
          <w:rFonts w:cs="Times New Roman"/>
        </w:rPr>
        <w:t>.</w:t>
      </w:r>
    </w:p>
    <w:p w:rsidR="00850584" w:rsidRPr="006C56A1" w:rsidRDefault="00850584" w:rsidP="00850584">
      <w:pPr>
        <w:pStyle w:val="Standard"/>
        <w:jc w:val="both"/>
        <w:rPr>
          <w:rFonts w:cs="Times New Roman"/>
        </w:rPr>
      </w:pPr>
    </w:p>
    <w:p w:rsidR="00850584" w:rsidRPr="006C56A1" w:rsidRDefault="00850584" w:rsidP="00850584">
      <w:pPr>
        <w:pStyle w:val="Standard"/>
        <w:jc w:val="both"/>
        <w:rPr>
          <w:rFonts w:cs="Times New Roman"/>
        </w:rPr>
      </w:pPr>
      <w:r w:rsidRPr="006C56A1">
        <w:rPr>
          <w:rFonts w:cs="Times New Roman"/>
        </w:rPr>
        <w:t>17.9 A aplicação de quaisquer das penalidades previstas neste Edital será comunicada por escrito ao CONTRATADO infrator e registrada no SICAF.</w:t>
      </w:r>
    </w:p>
    <w:p w:rsidR="00850584" w:rsidRPr="006C56A1" w:rsidRDefault="00850584">
      <w:pPr>
        <w:pStyle w:val="PargrafodaLista"/>
        <w:spacing w:after="120"/>
        <w:jc w:val="both"/>
        <w:rPr>
          <w:b/>
          <w:bCs/>
          <w:sz w:val="24"/>
          <w:szCs w:val="24"/>
        </w:rPr>
      </w:pPr>
    </w:p>
    <w:p w:rsidR="00BE2565" w:rsidRPr="006C56A1" w:rsidRDefault="00BE2565" w:rsidP="00DD1063">
      <w:pPr>
        <w:pStyle w:val="PargrafodaLista"/>
        <w:numPr>
          <w:ilvl w:val="0"/>
          <w:numId w:val="13"/>
        </w:numPr>
        <w:spacing w:after="120"/>
        <w:jc w:val="both"/>
        <w:rPr>
          <w:b/>
          <w:sz w:val="24"/>
          <w:szCs w:val="24"/>
        </w:rPr>
      </w:pPr>
      <w:r w:rsidRPr="006C56A1">
        <w:rPr>
          <w:b/>
          <w:sz w:val="24"/>
          <w:szCs w:val="24"/>
        </w:rPr>
        <w:t>DA CONTRATAÇÃO</w:t>
      </w:r>
    </w:p>
    <w:p w:rsidR="00343149" w:rsidRPr="006C56A1" w:rsidRDefault="00AF78DE" w:rsidP="00AF78DE">
      <w:pPr>
        <w:spacing w:after="120"/>
        <w:jc w:val="both"/>
        <w:rPr>
          <w:sz w:val="24"/>
          <w:szCs w:val="24"/>
        </w:rPr>
      </w:pPr>
      <w:r w:rsidRPr="006C56A1">
        <w:rPr>
          <w:color w:val="000000"/>
          <w:sz w:val="24"/>
          <w:szCs w:val="24"/>
        </w:rPr>
        <w:t>18.1</w:t>
      </w:r>
      <w:r w:rsidR="00343149" w:rsidRPr="006C56A1">
        <w:rPr>
          <w:color w:val="000000"/>
          <w:sz w:val="24"/>
          <w:szCs w:val="24"/>
        </w:rPr>
        <w:t xml:space="preserve"> </w:t>
      </w:r>
      <w:r w:rsidR="00BE2565" w:rsidRPr="006C56A1">
        <w:rPr>
          <w:color w:val="000000"/>
          <w:sz w:val="24"/>
          <w:szCs w:val="24"/>
        </w:rPr>
        <w:t xml:space="preserve">O CONTRATADO terá até 30 (trinta) dias corridos (após a assinatura do contrato) para providenciar: as licenças (quando couber), alvarás, CEI, ART’s/RRT’s (do responsável técnico pela obra e do engenheiro residente na obra), visto do CREA-AL/CAU-BR (quando couber); diário-de-obra devidamente preparado para a sua abertura e comunicação prévia no Ministério do Trabalho (Superintendência Regional do Trabalho e Emprego – SRTE); </w:t>
      </w:r>
      <w:r w:rsidR="00BE2565" w:rsidRPr="006C56A1">
        <w:rPr>
          <w:sz w:val="24"/>
          <w:szCs w:val="24"/>
        </w:rPr>
        <w:t xml:space="preserve">lista de funcionário com nome completo, RG, CPF, data de admissão e função de cada trabalhador; Atestados de Saúde Ocupacional – ASOs admissionais; </w:t>
      </w:r>
      <w:r w:rsidR="00BE2565" w:rsidRPr="006C56A1">
        <w:rPr>
          <w:rFonts w:eastAsia="Arial"/>
          <w:color w:val="000000"/>
          <w:sz w:val="24"/>
          <w:szCs w:val="24"/>
        </w:rPr>
        <w:t xml:space="preserve">apresentação dos </w:t>
      </w:r>
      <w:r w:rsidR="00BE2565" w:rsidRPr="006C56A1">
        <w:rPr>
          <w:color w:val="000000"/>
          <w:sz w:val="24"/>
          <w:szCs w:val="24"/>
        </w:rPr>
        <w:t>uniformes</w:t>
      </w:r>
      <w:r w:rsidR="00BE2565" w:rsidRPr="006C56A1">
        <w:rPr>
          <w:rFonts w:eastAsia="Arial"/>
          <w:color w:val="000000"/>
          <w:sz w:val="24"/>
          <w:szCs w:val="24"/>
        </w:rPr>
        <w:t xml:space="preserve"> </w:t>
      </w:r>
      <w:r w:rsidR="00BE2565" w:rsidRPr="006C56A1">
        <w:rPr>
          <w:color w:val="000000"/>
          <w:sz w:val="24"/>
          <w:szCs w:val="24"/>
        </w:rPr>
        <w:t>com</w:t>
      </w:r>
      <w:r w:rsidR="00BE2565" w:rsidRPr="006C56A1">
        <w:rPr>
          <w:rFonts w:eastAsia="Arial"/>
          <w:color w:val="000000"/>
          <w:sz w:val="24"/>
          <w:szCs w:val="24"/>
        </w:rPr>
        <w:t xml:space="preserve"> </w:t>
      </w:r>
      <w:r w:rsidR="00BE2565" w:rsidRPr="006C56A1">
        <w:rPr>
          <w:color w:val="000000"/>
          <w:sz w:val="24"/>
          <w:szCs w:val="24"/>
        </w:rPr>
        <w:t>a</w:t>
      </w:r>
      <w:r w:rsidR="00BE2565" w:rsidRPr="006C56A1">
        <w:rPr>
          <w:rFonts w:eastAsia="Arial"/>
          <w:color w:val="000000"/>
          <w:sz w:val="24"/>
          <w:szCs w:val="24"/>
        </w:rPr>
        <w:t xml:space="preserve"> </w:t>
      </w:r>
      <w:r w:rsidR="00BE2565" w:rsidRPr="006C56A1">
        <w:rPr>
          <w:color w:val="000000"/>
          <w:sz w:val="24"/>
          <w:szCs w:val="24"/>
        </w:rPr>
        <w:t>logomarca</w:t>
      </w:r>
      <w:r w:rsidR="00BE2565" w:rsidRPr="006C56A1">
        <w:rPr>
          <w:rFonts w:eastAsia="Arial"/>
          <w:color w:val="000000"/>
          <w:sz w:val="24"/>
          <w:szCs w:val="24"/>
        </w:rPr>
        <w:t xml:space="preserve"> </w:t>
      </w:r>
      <w:r w:rsidR="00BE2565" w:rsidRPr="006C56A1">
        <w:rPr>
          <w:color w:val="000000"/>
          <w:sz w:val="24"/>
          <w:szCs w:val="24"/>
        </w:rPr>
        <w:t>da</w:t>
      </w:r>
      <w:r w:rsidR="00BE2565" w:rsidRPr="006C56A1">
        <w:rPr>
          <w:rFonts w:eastAsia="Arial"/>
          <w:color w:val="000000"/>
          <w:sz w:val="24"/>
          <w:szCs w:val="24"/>
        </w:rPr>
        <w:t xml:space="preserve"> </w:t>
      </w:r>
      <w:r w:rsidR="00BE2565" w:rsidRPr="006C56A1">
        <w:rPr>
          <w:color w:val="000000"/>
          <w:sz w:val="24"/>
          <w:szCs w:val="24"/>
        </w:rPr>
        <w:t>empresa (ou crachás com identificação); apresentação</w:t>
      </w:r>
      <w:r w:rsidR="00BE2565" w:rsidRPr="006C56A1">
        <w:rPr>
          <w:rFonts w:eastAsia="Arial"/>
          <w:color w:val="000000"/>
          <w:sz w:val="24"/>
          <w:szCs w:val="24"/>
        </w:rPr>
        <w:t xml:space="preserve"> </w:t>
      </w:r>
      <w:r w:rsidR="00BE2565" w:rsidRPr="006C56A1">
        <w:rPr>
          <w:color w:val="000000"/>
          <w:sz w:val="24"/>
          <w:szCs w:val="24"/>
        </w:rPr>
        <w:t>do</w:t>
      </w:r>
      <w:r w:rsidR="00BE2565" w:rsidRPr="006C56A1">
        <w:rPr>
          <w:rFonts w:eastAsia="Arial"/>
          <w:color w:val="000000"/>
          <w:sz w:val="24"/>
          <w:szCs w:val="24"/>
        </w:rPr>
        <w:t xml:space="preserve"> </w:t>
      </w:r>
      <w:r w:rsidR="00BE2565" w:rsidRPr="006C56A1">
        <w:rPr>
          <w:color w:val="000000"/>
          <w:sz w:val="24"/>
          <w:szCs w:val="24"/>
        </w:rPr>
        <w:t>comprovante</w:t>
      </w:r>
      <w:r w:rsidR="00BE2565" w:rsidRPr="006C56A1">
        <w:rPr>
          <w:rFonts w:eastAsia="Arial"/>
          <w:color w:val="000000"/>
          <w:sz w:val="24"/>
          <w:szCs w:val="24"/>
        </w:rPr>
        <w:t xml:space="preserve"> </w:t>
      </w:r>
      <w:r w:rsidR="00BE2565" w:rsidRPr="006C56A1">
        <w:rPr>
          <w:color w:val="000000"/>
          <w:sz w:val="24"/>
          <w:szCs w:val="24"/>
        </w:rPr>
        <w:t>de</w:t>
      </w:r>
      <w:r w:rsidR="00BE2565" w:rsidRPr="006C56A1">
        <w:rPr>
          <w:rFonts w:eastAsia="Arial"/>
          <w:color w:val="000000"/>
          <w:sz w:val="24"/>
          <w:szCs w:val="24"/>
        </w:rPr>
        <w:t xml:space="preserve"> </w:t>
      </w:r>
      <w:r w:rsidR="00BE2565" w:rsidRPr="006C56A1">
        <w:rPr>
          <w:color w:val="000000"/>
          <w:sz w:val="24"/>
          <w:szCs w:val="24"/>
        </w:rPr>
        <w:t>caução</w:t>
      </w:r>
      <w:r w:rsidR="00BE2565" w:rsidRPr="006C56A1">
        <w:rPr>
          <w:rFonts w:eastAsia="Arial"/>
          <w:color w:val="000000"/>
          <w:sz w:val="24"/>
          <w:szCs w:val="24"/>
        </w:rPr>
        <w:t xml:space="preserve"> </w:t>
      </w:r>
      <w:r w:rsidR="00BE2565" w:rsidRPr="006C56A1">
        <w:rPr>
          <w:color w:val="000000"/>
          <w:sz w:val="24"/>
          <w:szCs w:val="24"/>
        </w:rPr>
        <w:t>da</w:t>
      </w:r>
      <w:r w:rsidR="00BE2565" w:rsidRPr="006C56A1">
        <w:rPr>
          <w:rFonts w:eastAsia="Arial"/>
          <w:color w:val="000000"/>
          <w:sz w:val="24"/>
          <w:szCs w:val="24"/>
        </w:rPr>
        <w:t xml:space="preserve"> </w:t>
      </w:r>
      <w:r w:rsidR="00BE2565" w:rsidRPr="006C56A1">
        <w:rPr>
          <w:color w:val="000000"/>
          <w:sz w:val="24"/>
          <w:szCs w:val="24"/>
        </w:rPr>
        <w:t xml:space="preserve">obra; </w:t>
      </w:r>
      <w:r w:rsidR="00BE2565" w:rsidRPr="006C56A1">
        <w:rPr>
          <w:sz w:val="24"/>
          <w:szCs w:val="24"/>
        </w:rPr>
        <w:t xml:space="preserve">e </w:t>
      </w:r>
      <w:r w:rsidR="00BE2565" w:rsidRPr="006C56A1">
        <w:rPr>
          <w:color w:val="000000"/>
          <w:sz w:val="24"/>
          <w:szCs w:val="24"/>
        </w:rPr>
        <w:t>demais documentos exigidos por órgãos públicos necessários para o início da obra, após o qual será emitida a ordem de serviço.</w:t>
      </w:r>
    </w:p>
    <w:p w:rsidR="00343149" w:rsidRPr="006C56A1" w:rsidRDefault="00BE2565" w:rsidP="00DD1063">
      <w:pPr>
        <w:pStyle w:val="PargrafodaLista"/>
        <w:numPr>
          <w:ilvl w:val="1"/>
          <w:numId w:val="11"/>
        </w:numPr>
        <w:spacing w:after="120"/>
        <w:jc w:val="both"/>
        <w:rPr>
          <w:sz w:val="24"/>
          <w:szCs w:val="24"/>
        </w:rPr>
      </w:pPr>
      <w:r w:rsidRPr="006C56A1">
        <w:rPr>
          <w:sz w:val="24"/>
          <w:szCs w:val="24"/>
        </w:rPr>
        <w:t xml:space="preserve">O prazo de vigência do Contrato será de </w:t>
      </w:r>
      <w:r w:rsidR="005E1FEC">
        <w:rPr>
          <w:b/>
          <w:sz w:val="24"/>
          <w:szCs w:val="24"/>
        </w:rPr>
        <w:t>365</w:t>
      </w:r>
      <w:r w:rsidRPr="006C56A1">
        <w:rPr>
          <w:b/>
          <w:bCs/>
          <w:sz w:val="24"/>
          <w:szCs w:val="24"/>
        </w:rPr>
        <w:t xml:space="preserve"> (</w:t>
      </w:r>
      <w:r w:rsidR="005E1FEC" w:rsidRPr="006C56A1">
        <w:rPr>
          <w:b/>
          <w:bCs/>
          <w:sz w:val="24"/>
          <w:szCs w:val="24"/>
        </w:rPr>
        <w:t>trezentos e sessenta e cinco</w:t>
      </w:r>
      <w:r w:rsidRPr="006C56A1">
        <w:rPr>
          <w:b/>
          <w:bCs/>
          <w:sz w:val="24"/>
          <w:szCs w:val="24"/>
        </w:rPr>
        <w:t>)</w:t>
      </w:r>
      <w:r w:rsidRPr="006C56A1">
        <w:rPr>
          <w:sz w:val="24"/>
          <w:szCs w:val="24"/>
        </w:rPr>
        <w:t xml:space="preserve"> dias.</w:t>
      </w:r>
    </w:p>
    <w:p w:rsidR="00343149" w:rsidRPr="006C56A1" w:rsidRDefault="00343149" w:rsidP="00DD1063">
      <w:pPr>
        <w:pStyle w:val="PargrafodaLista"/>
        <w:numPr>
          <w:ilvl w:val="1"/>
          <w:numId w:val="11"/>
        </w:numPr>
        <w:spacing w:after="120"/>
        <w:jc w:val="both"/>
        <w:rPr>
          <w:sz w:val="24"/>
          <w:szCs w:val="24"/>
        </w:rPr>
      </w:pPr>
      <w:r w:rsidRPr="006C56A1">
        <w:rPr>
          <w:sz w:val="24"/>
          <w:szCs w:val="24"/>
        </w:rPr>
        <w:t xml:space="preserve"> </w:t>
      </w:r>
      <w:r w:rsidR="00BE2565" w:rsidRPr="006C56A1">
        <w:rPr>
          <w:sz w:val="24"/>
          <w:szCs w:val="24"/>
        </w:rPr>
        <w:t xml:space="preserve">O prazo de execução total da obra é de </w:t>
      </w:r>
      <w:r w:rsidR="005E1FEC">
        <w:rPr>
          <w:b/>
          <w:sz w:val="24"/>
          <w:szCs w:val="24"/>
        </w:rPr>
        <w:t>120</w:t>
      </w:r>
      <w:r w:rsidR="00BE2565" w:rsidRPr="006C56A1">
        <w:rPr>
          <w:b/>
          <w:bCs/>
          <w:sz w:val="24"/>
          <w:szCs w:val="24"/>
        </w:rPr>
        <w:t xml:space="preserve"> (</w:t>
      </w:r>
      <w:r w:rsidR="005E1FEC">
        <w:rPr>
          <w:b/>
          <w:bCs/>
          <w:sz w:val="24"/>
          <w:szCs w:val="24"/>
        </w:rPr>
        <w:t>cento e vinte</w:t>
      </w:r>
      <w:r w:rsidR="00BE2565" w:rsidRPr="006C56A1">
        <w:rPr>
          <w:b/>
          <w:bCs/>
          <w:sz w:val="24"/>
          <w:szCs w:val="24"/>
        </w:rPr>
        <w:t>)</w:t>
      </w:r>
      <w:r w:rsidR="00BE2565" w:rsidRPr="006C56A1">
        <w:rPr>
          <w:sz w:val="24"/>
          <w:szCs w:val="24"/>
        </w:rPr>
        <w:t xml:space="preserve"> dias, contados a partir da emissão da ordem de serviço.</w:t>
      </w:r>
    </w:p>
    <w:p w:rsidR="00F20DF1" w:rsidRPr="006C56A1" w:rsidRDefault="00BE2565" w:rsidP="00DD1063">
      <w:pPr>
        <w:pStyle w:val="PargrafodaLista"/>
        <w:numPr>
          <w:ilvl w:val="1"/>
          <w:numId w:val="11"/>
        </w:numPr>
        <w:spacing w:after="120"/>
        <w:jc w:val="both"/>
        <w:rPr>
          <w:sz w:val="24"/>
          <w:szCs w:val="24"/>
        </w:rPr>
      </w:pPr>
      <w:r w:rsidRPr="006C56A1">
        <w:rPr>
          <w:sz w:val="24"/>
          <w:szCs w:val="24"/>
        </w:rPr>
        <w:t xml:space="preserve">A obra será executada em </w:t>
      </w:r>
      <w:r w:rsidR="005E1FEC">
        <w:rPr>
          <w:b/>
          <w:sz w:val="24"/>
          <w:szCs w:val="24"/>
        </w:rPr>
        <w:t>04</w:t>
      </w:r>
      <w:r w:rsidRPr="006C56A1">
        <w:rPr>
          <w:b/>
          <w:bCs/>
          <w:sz w:val="24"/>
          <w:szCs w:val="24"/>
        </w:rPr>
        <w:t xml:space="preserve"> (</w:t>
      </w:r>
      <w:r w:rsidR="005E1FEC">
        <w:rPr>
          <w:b/>
          <w:bCs/>
          <w:sz w:val="24"/>
          <w:szCs w:val="24"/>
        </w:rPr>
        <w:t>quatro</w:t>
      </w:r>
      <w:r w:rsidRPr="006C56A1">
        <w:rPr>
          <w:b/>
          <w:bCs/>
          <w:sz w:val="24"/>
          <w:szCs w:val="24"/>
        </w:rPr>
        <w:t>)</w:t>
      </w:r>
      <w:r w:rsidRPr="006C56A1">
        <w:rPr>
          <w:sz w:val="24"/>
          <w:szCs w:val="24"/>
        </w:rPr>
        <w:t xml:space="preserve"> etapas distintas, sendo de até </w:t>
      </w:r>
      <w:r w:rsidRPr="006C56A1">
        <w:rPr>
          <w:b/>
          <w:bCs/>
          <w:sz w:val="24"/>
          <w:szCs w:val="24"/>
        </w:rPr>
        <w:t>30 (trinta)</w:t>
      </w:r>
      <w:r w:rsidRPr="006C56A1">
        <w:rPr>
          <w:sz w:val="24"/>
          <w:szCs w:val="24"/>
        </w:rPr>
        <w:t xml:space="preserve"> dias o prazo máximo de execução de cada uma.</w:t>
      </w:r>
      <w:r w:rsidR="00837F22" w:rsidRPr="006C56A1">
        <w:rPr>
          <w:sz w:val="24"/>
          <w:szCs w:val="24"/>
        </w:rPr>
        <w:t xml:space="preserve"> </w:t>
      </w:r>
    </w:p>
    <w:p w:rsidR="00F20DF1" w:rsidRPr="006C56A1" w:rsidRDefault="00837F22" w:rsidP="00DD1063">
      <w:pPr>
        <w:pStyle w:val="PargrafodaLista"/>
        <w:numPr>
          <w:ilvl w:val="1"/>
          <w:numId w:val="11"/>
        </w:numPr>
        <w:spacing w:after="120"/>
        <w:jc w:val="both"/>
        <w:rPr>
          <w:sz w:val="24"/>
          <w:szCs w:val="24"/>
        </w:rPr>
      </w:pPr>
      <w:r w:rsidRPr="006C56A1">
        <w:rPr>
          <w:color w:val="000000"/>
          <w:sz w:val="24"/>
          <w:szCs w:val="24"/>
        </w:rPr>
        <w:lastRenderedPageBreak/>
        <w:t xml:space="preserve">O prazo de </w:t>
      </w:r>
      <w:r w:rsidRPr="006C56A1">
        <w:rPr>
          <w:iCs/>
          <w:color w:val="000000"/>
          <w:sz w:val="24"/>
          <w:szCs w:val="24"/>
        </w:rPr>
        <w:t>pagamento</w:t>
      </w:r>
      <w:r w:rsidRPr="006C56A1">
        <w:rPr>
          <w:color w:val="000000"/>
          <w:sz w:val="24"/>
          <w:szCs w:val="24"/>
        </w:rPr>
        <w:t xml:space="preserve"> será efetuado em até 30 (trinta) dias corridos a partir da data de atesto da nota fiscal da respectiva medição.</w:t>
      </w:r>
    </w:p>
    <w:p w:rsidR="00343149" w:rsidRPr="006C56A1" w:rsidRDefault="00343149" w:rsidP="00DD1063">
      <w:pPr>
        <w:pStyle w:val="PargrafodaLista"/>
        <w:numPr>
          <w:ilvl w:val="1"/>
          <w:numId w:val="11"/>
        </w:numPr>
        <w:spacing w:after="120"/>
        <w:jc w:val="both"/>
        <w:rPr>
          <w:sz w:val="24"/>
          <w:szCs w:val="24"/>
        </w:rPr>
      </w:pPr>
      <w:r w:rsidRPr="006C56A1">
        <w:rPr>
          <w:sz w:val="24"/>
          <w:szCs w:val="24"/>
        </w:rPr>
        <w:t xml:space="preserve"> </w:t>
      </w:r>
      <w:r w:rsidR="00BE2565" w:rsidRPr="006C56A1">
        <w:rPr>
          <w:sz w:val="24"/>
          <w:szCs w:val="24"/>
        </w:rPr>
        <w:t>Os prazos a que se referem o</w:t>
      </w:r>
      <w:r w:rsidRPr="006C56A1">
        <w:rPr>
          <w:sz w:val="24"/>
          <w:szCs w:val="24"/>
        </w:rPr>
        <w:t>s</w:t>
      </w:r>
      <w:r w:rsidR="00BE2565" w:rsidRPr="006C56A1">
        <w:rPr>
          <w:sz w:val="24"/>
          <w:szCs w:val="24"/>
        </w:rPr>
        <w:t xml:space="preserve"> ite</w:t>
      </w:r>
      <w:r w:rsidRPr="006C56A1">
        <w:rPr>
          <w:sz w:val="24"/>
          <w:szCs w:val="24"/>
        </w:rPr>
        <w:t xml:space="preserve">ns </w:t>
      </w:r>
      <w:r w:rsidR="004F3B63" w:rsidRPr="006C56A1">
        <w:rPr>
          <w:sz w:val="24"/>
          <w:szCs w:val="24"/>
        </w:rPr>
        <w:t>18</w:t>
      </w:r>
      <w:r w:rsidRPr="006C56A1">
        <w:rPr>
          <w:sz w:val="24"/>
          <w:szCs w:val="24"/>
        </w:rPr>
        <w:t xml:space="preserve">.2 e </w:t>
      </w:r>
      <w:r w:rsidR="004F3B63" w:rsidRPr="006C56A1">
        <w:rPr>
          <w:sz w:val="24"/>
          <w:szCs w:val="24"/>
        </w:rPr>
        <w:t>18</w:t>
      </w:r>
      <w:r w:rsidRPr="006C56A1">
        <w:rPr>
          <w:sz w:val="24"/>
          <w:szCs w:val="24"/>
        </w:rPr>
        <w:t xml:space="preserve">.3 </w:t>
      </w:r>
      <w:r w:rsidR="00BE2565" w:rsidRPr="006C56A1">
        <w:rPr>
          <w:sz w:val="24"/>
          <w:szCs w:val="24"/>
        </w:rPr>
        <w:t>poderão ser prorrogados, desde que ocorra algum dos motivos elencados nos incisos I a VI do parágrafo 1º, do artigo 57, da Lei nº 8.666/93 e alterações posteriores.</w:t>
      </w:r>
    </w:p>
    <w:p w:rsidR="00343149" w:rsidRPr="006C56A1" w:rsidRDefault="00343149" w:rsidP="00DD1063">
      <w:pPr>
        <w:pStyle w:val="PargrafodaLista"/>
        <w:numPr>
          <w:ilvl w:val="1"/>
          <w:numId w:val="11"/>
        </w:numPr>
        <w:spacing w:after="120"/>
        <w:jc w:val="both"/>
        <w:rPr>
          <w:sz w:val="24"/>
          <w:szCs w:val="24"/>
        </w:rPr>
      </w:pPr>
      <w:r w:rsidRPr="006C56A1">
        <w:rPr>
          <w:sz w:val="24"/>
          <w:szCs w:val="24"/>
        </w:rPr>
        <w:t xml:space="preserve"> </w:t>
      </w:r>
      <w:r w:rsidR="00BE2565" w:rsidRPr="006C56A1">
        <w:rPr>
          <w:sz w:val="24"/>
          <w:szCs w:val="24"/>
        </w:rPr>
        <w:t>Toda prorrogação de prazo deverá ser justificada por escrito e previamente autorizada pela autoridade competente. A justificativa deverá demonstrar a ausência de culpa da CONTRATADA, bem como a relação de causa e efeito entre os fatos alegados e o atraso verificado, formalizando-se o respectivo Termo Aditivo.</w:t>
      </w:r>
    </w:p>
    <w:p w:rsidR="00BE2565" w:rsidRPr="006C56A1" w:rsidRDefault="00343149" w:rsidP="00DD1063">
      <w:pPr>
        <w:pStyle w:val="PargrafodaLista"/>
        <w:numPr>
          <w:ilvl w:val="1"/>
          <w:numId w:val="11"/>
        </w:numPr>
        <w:spacing w:after="120"/>
        <w:jc w:val="both"/>
        <w:rPr>
          <w:sz w:val="24"/>
          <w:szCs w:val="24"/>
        </w:rPr>
      </w:pPr>
      <w:r w:rsidRPr="006C56A1">
        <w:rPr>
          <w:sz w:val="24"/>
          <w:szCs w:val="24"/>
        </w:rPr>
        <w:t xml:space="preserve"> </w:t>
      </w:r>
      <w:r w:rsidR="00BE2565" w:rsidRPr="006C56A1">
        <w:rPr>
          <w:sz w:val="24"/>
          <w:szCs w:val="24"/>
        </w:rPr>
        <w:t>Ocorrendo impedimento, paralisação ou sustação do Contrato, informado à CONTRATADA por escrito, desde que devidamente justificado e mediante termo aditivo de prorrogação devidamente publicado em Diário Oficial da União, o cronograma de execução será prorrogado automaticamente por igual tempo, conforme preceitua o § 5º, do art. 79, da Lei nº 8.666/93.</w:t>
      </w:r>
    </w:p>
    <w:p w:rsidR="00F20DF1" w:rsidRPr="006C56A1" w:rsidRDefault="00AF78DE" w:rsidP="00837F22">
      <w:pPr>
        <w:pStyle w:val="Corpodetextorecuado"/>
        <w:ind w:left="0"/>
      </w:pPr>
      <w:r w:rsidRPr="006C56A1">
        <w:rPr>
          <w:sz w:val="20"/>
          <w:szCs w:val="20"/>
          <w:lang w:eastAsia="pt-BR"/>
        </w:rPr>
        <w:t>18</w:t>
      </w:r>
      <w:r w:rsidR="00837F22" w:rsidRPr="006C56A1">
        <w:rPr>
          <w:sz w:val="20"/>
          <w:szCs w:val="20"/>
          <w:lang w:eastAsia="pt-BR"/>
        </w:rPr>
        <w:t>.</w:t>
      </w:r>
      <w:r w:rsidRPr="006C56A1">
        <w:rPr>
          <w:sz w:val="20"/>
          <w:szCs w:val="20"/>
          <w:lang w:eastAsia="pt-BR"/>
        </w:rPr>
        <w:t>9</w:t>
      </w:r>
      <w:r w:rsidR="00837F22" w:rsidRPr="006C56A1">
        <w:rPr>
          <w:sz w:val="20"/>
          <w:szCs w:val="20"/>
          <w:lang w:eastAsia="pt-BR"/>
        </w:rPr>
        <w:t xml:space="preserve"> </w:t>
      </w:r>
      <w:r w:rsidR="00F20DF1" w:rsidRPr="006C56A1">
        <w:t>Os preços inicialmente Contratados poderão ser reajustados, caso solicitado pela CONTRATADA, após o período de um ano da data da entrega da proposta, utilizando-se, para tanto, o Índice Nacional de Custo da Construção Civil (INCC)- Edificações, aplicando-se a seguinte fórmula:</w:t>
      </w:r>
    </w:p>
    <w:p w:rsidR="00F20DF1" w:rsidRPr="006C56A1" w:rsidRDefault="00F20DF1" w:rsidP="00837F22">
      <w:pPr>
        <w:spacing w:after="120"/>
        <w:ind w:firstLine="810"/>
        <w:rPr>
          <w:sz w:val="24"/>
          <w:szCs w:val="24"/>
        </w:rPr>
      </w:pPr>
      <w:r w:rsidRPr="006C56A1">
        <w:rPr>
          <w:sz w:val="24"/>
          <w:szCs w:val="24"/>
        </w:rPr>
        <w:t xml:space="preserve">R= </w:t>
      </w:r>
      <w:r w:rsidRPr="006C56A1">
        <w:rPr>
          <w:sz w:val="24"/>
          <w:szCs w:val="24"/>
          <w:u w:val="single"/>
        </w:rPr>
        <w:t>V (I – I°)</w:t>
      </w:r>
      <w:r w:rsidRPr="006C56A1">
        <w:rPr>
          <w:sz w:val="24"/>
          <w:szCs w:val="24"/>
        </w:rPr>
        <w:t>, onde:</w:t>
      </w:r>
    </w:p>
    <w:p w:rsidR="00F20DF1" w:rsidRPr="006C56A1" w:rsidRDefault="00F20DF1" w:rsidP="00837F22">
      <w:pPr>
        <w:spacing w:after="120"/>
        <w:ind w:firstLine="810"/>
        <w:rPr>
          <w:sz w:val="24"/>
          <w:szCs w:val="24"/>
        </w:rPr>
      </w:pPr>
      <w:r w:rsidRPr="006C56A1">
        <w:rPr>
          <w:sz w:val="24"/>
          <w:szCs w:val="24"/>
        </w:rPr>
        <w:t xml:space="preserve">          I°</w:t>
      </w:r>
    </w:p>
    <w:p w:rsidR="00F20DF1" w:rsidRPr="006C56A1" w:rsidRDefault="00F20DF1" w:rsidP="00837F22">
      <w:pPr>
        <w:spacing w:after="120"/>
        <w:ind w:firstLine="810"/>
        <w:rPr>
          <w:sz w:val="24"/>
          <w:szCs w:val="24"/>
        </w:rPr>
      </w:pPr>
      <w:r w:rsidRPr="006C56A1">
        <w:rPr>
          <w:sz w:val="24"/>
          <w:szCs w:val="24"/>
        </w:rPr>
        <w:t>R= Valor do reajuste procurado;</w:t>
      </w:r>
    </w:p>
    <w:p w:rsidR="00F20DF1" w:rsidRPr="006C56A1" w:rsidRDefault="00F20DF1" w:rsidP="00837F22">
      <w:pPr>
        <w:spacing w:after="120"/>
        <w:ind w:firstLine="810"/>
        <w:rPr>
          <w:sz w:val="24"/>
          <w:szCs w:val="24"/>
        </w:rPr>
      </w:pPr>
      <w:r w:rsidRPr="006C56A1">
        <w:rPr>
          <w:sz w:val="24"/>
          <w:szCs w:val="24"/>
        </w:rPr>
        <w:t>V= Valor constante da proposta;</w:t>
      </w:r>
    </w:p>
    <w:p w:rsidR="00F20DF1" w:rsidRPr="006C56A1" w:rsidRDefault="00F20DF1" w:rsidP="00837F22">
      <w:pPr>
        <w:spacing w:after="120"/>
        <w:ind w:firstLine="810"/>
        <w:rPr>
          <w:sz w:val="24"/>
          <w:szCs w:val="24"/>
        </w:rPr>
      </w:pPr>
      <w:r w:rsidRPr="006C56A1">
        <w:rPr>
          <w:sz w:val="24"/>
          <w:szCs w:val="24"/>
        </w:rPr>
        <w:t>I= Índice relativo ao mês do reajustamento;</w:t>
      </w:r>
    </w:p>
    <w:p w:rsidR="00F20DF1" w:rsidRPr="006C56A1" w:rsidRDefault="00F20DF1" w:rsidP="00837F22">
      <w:pPr>
        <w:spacing w:after="120"/>
        <w:ind w:firstLine="810"/>
        <w:rPr>
          <w:sz w:val="24"/>
          <w:szCs w:val="24"/>
        </w:rPr>
      </w:pPr>
      <w:r w:rsidRPr="006C56A1">
        <w:rPr>
          <w:sz w:val="24"/>
          <w:szCs w:val="24"/>
        </w:rPr>
        <w:t>I°= Índice relativo ao mês da proposta</w:t>
      </w:r>
    </w:p>
    <w:p w:rsidR="00AF78DE" w:rsidRPr="006C56A1" w:rsidRDefault="00F20DF1" w:rsidP="00DD1063">
      <w:pPr>
        <w:pStyle w:val="PargrafodaLista"/>
        <w:widowControl/>
        <w:numPr>
          <w:ilvl w:val="2"/>
          <w:numId w:val="12"/>
        </w:numPr>
        <w:tabs>
          <w:tab w:val="left" w:pos="1418"/>
        </w:tabs>
        <w:spacing w:after="120"/>
        <w:jc w:val="both"/>
        <w:textAlignment w:val="auto"/>
        <w:rPr>
          <w:sz w:val="24"/>
          <w:szCs w:val="24"/>
        </w:rPr>
      </w:pPr>
      <w:r w:rsidRPr="006C56A1">
        <w:rPr>
          <w:sz w:val="24"/>
          <w:szCs w:val="24"/>
        </w:rPr>
        <w:t xml:space="preserve">No caso de atraso ou não divulgação do índice de reajustamento, o IFAL pagará ao licitante vencedor a importância calculada pela última variação conhecida, liquidando a diferença correspondente tão logo seja </w:t>
      </w:r>
      <w:proofErr w:type="gramStart"/>
      <w:r w:rsidRPr="006C56A1">
        <w:rPr>
          <w:sz w:val="24"/>
          <w:szCs w:val="24"/>
        </w:rPr>
        <w:t>divulgado</w:t>
      </w:r>
      <w:proofErr w:type="gramEnd"/>
      <w:r w:rsidRPr="006C56A1">
        <w:rPr>
          <w:sz w:val="24"/>
          <w:szCs w:val="24"/>
        </w:rPr>
        <w:t xml:space="preserve"> o índice definitivo.</w:t>
      </w:r>
    </w:p>
    <w:p w:rsidR="00AF78DE" w:rsidRPr="006C56A1" w:rsidRDefault="00F20DF1" w:rsidP="00DD1063">
      <w:pPr>
        <w:pStyle w:val="PargrafodaLista"/>
        <w:widowControl/>
        <w:numPr>
          <w:ilvl w:val="2"/>
          <w:numId w:val="12"/>
        </w:numPr>
        <w:tabs>
          <w:tab w:val="left" w:pos="1418"/>
        </w:tabs>
        <w:spacing w:after="120"/>
        <w:jc w:val="both"/>
        <w:textAlignment w:val="auto"/>
        <w:rPr>
          <w:sz w:val="24"/>
          <w:szCs w:val="24"/>
        </w:rPr>
      </w:pPr>
      <w:r w:rsidRPr="006C56A1">
        <w:rPr>
          <w:sz w:val="24"/>
          <w:szCs w:val="24"/>
        </w:rPr>
        <w:t>Caso o índice estabelecido para reajustamento venha a ser extinto ou de qualquer forma não possa mais ser utilizado, será adotado em substituição o que vier a ser determinado pela legislação então em vigor.</w:t>
      </w:r>
    </w:p>
    <w:p w:rsidR="00AF78DE" w:rsidRPr="006C56A1" w:rsidRDefault="00F20DF1" w:rsidP="00DD1063">
      <w:pPr>
        <w:pStyle w:val="PargrafodaLista"/>
        <w:widowControl/>
        <w:numPr>
          <w:ilvl w:val="2"/>
          <w:numId w:val="12"/>
        </w:numPr>
        <w:tabs>
          <w:tab w:val="left" w:pos="1418"/>
        </w:tabs>
        <w:spacing w:after="120"/>
        <w:jc w:val="both"/>
        <w:textAlignment w:val="auto"/>
        <w:rPr>
          <w:sz w:val="24"/>
          <w:szCs w:val="24"/>
        </w:rPr>
      </w:pPr>
      <w:r w:rsidRPr="006C56A1">
        <w:rPr>
          <w:sz w:val="24"/>
          <w:szCs w:val="24"/>
        </w:rPr>
        <w:t>Na ausência de previsão legal quanto ao índice substituto, as partes elegerão novo índice oficial, para reajustamento do preço do valor remanescente.</w:t>
      </w:r>
    </w:p>
    <w:p w:rsidR="00AF78DE" w:rsidRPr="006C56A1" w:rsidRDefault="00F20DF1" w:rsidP="00DD1063">
      <w:pPr>
        <w:pStyle w:val="PargrafodaLista"/>
        <w:widowControl/>
        <w:numPr>
          <w:ilvl w:val="2"/>
          <w:numId w:val="12"/>
        </w:numPr>
        <w:tabs>
          <w:tab w:val="left" w:pos="1418"/>
        </w:tabs>
        <w:spacing w:after="120"/>
        <w:jc w:val="both"/>
        <w:textAlignment w:val="auto"/>
        <w:rPr>
          <w:sz w:val="24"/>
          <w:szCs w:val="24"/>
        </w:rPr>
      </w:pPr>
      <w:r w:rsidRPr="006C56A1">
        <w:rPr>
          <w:sz w:val="24"/>
          <w:szCs w:val="24"/>
        </w:rPr>
        <w:t>Fica a CONTRATADA obrigada a apresentar memória de cálculo referente ao reajustamento de preços do valor remanescente, sempre que este ocorrer.</w:t>
      </w:r>
    </w:p>
    <w:p w:rsidR="00F20DF1" w:rsidRPr="006C56A1" w:rsidRDefault="00F20DF1" w:rsidP="00DD1063">
      <w:pPr>
        <w:pStyle w:val="PargrafodaLista"/>
        <w:widowControl/>
        <w:numPr>
          <w:ilvl w:val="2"/>
          <w:numId w:val="12"/>
        </w:numPr>
        <w:tabs>
          <w:tab w:val="left" w:pos="1418"/>
        </w:tabs>
        <w:spacing w:after="120"/>
        <w:jc w:val="both"/>
        <w:textAlignment w:val="auto"/>
        <w:rPr>
          <w:sz w:val="24"/>
          <w:szCs w:val="24"/>
        </w:rPr>
      </w:pPr>
      <w:r w:rsidRPr="006C56A1">
        <w:rPr>
          <w:sz w:val="24"/>
          <w:szCs w:val="24"/>
          <w:lang w:val="pt-PT"/>
        </w:rPr>
        <w:lastRenderedPageBreak/>
        <w:t>No caso de eventuais atrasos de responsabilidade da Contratada, os reajustes serão calculados até as datas contratuais do evento gerado do faturamento.</w:t>
      </w:r>
    </w:p>
    <w:p w:rsidR="00F4322B" w:rsidRPr="006C56A1" w:rsidRDefault="00F4322B" w:rsidP="00DD1063">
      <w:pPr>
        <w:pStyle w:val="PargrafodaLista"/>
        <w:numPr>
          <w:ilvl w:val="1"/>
          <w:numId w:val="12"/>
        </w:numPr>
        <w:spacing w:after="120"/>
        <w:jc w:val="both"/>
        <w:rPr>
          <w:sz w:val="24"/>
          <w:szCs w:val="24"/>
        </w:rPr>
      </w:pPr>
      <w:r w:rsidRPr="006C56A1">
        <w:rPr>
          <w:color w:val="000000"/>
          <w:sz w:val="24"/>
          <w:szCs w:val="24"/>
        </w:rPr>
        <w:t>Nas licitações de obras e serviços de engenharia, a economicidade da proposta será aferida com base nos custos globais e unitários.</w:t>
      </w:r>
      <w:r w:rsidR="002C4292" w:rsidRPr="006C56A1">
        <w:rPr>
          <w:color w:val="000000"/>
          <w:sz w:val="24"/>
          <w:szCs w:val="24"/>
        </w:rPr>
        <w:t xml:space="preserve"> </w:t>
      </w:r>
      <w:r w:rsidRPr="006C56A1">
        <w:rPr>
          <w:color w:val="000000"/>
          <w:sz w:val="24"/>
          <w:szCs w:val="24"/>
        </w:rPr>
        <w:t>A diferença percentual entre o valor global do contrato e o valor obtido a partir dos custos unitários do orçamento estimado pela administração pública não poderá ser reduzida, em favor do contratado, em decorrência de aditamentos contratuais que modifiquem a composição orçamentária</w:t>
      </w:r>
      <w:r w:rsidR="002C4292" w:rsidRPr="006C56A1">
        <w:rPr>
          <w:color w:val="000000"/>
          <w:sz w:val="24"/>
          <w:szCs w:val="24"/>
        </w:rPr>
        <w:t>.</w:t>
      </w:r>
    </w:p>
    <w:p w:rsidR="00F4322B" w:rsidRPr="006C56A1" w:rsidRDefault="00F4322B" w:rsidP="00837F22">
      <w:pPr>
        <w:spacing w:after="120"/>
        <w:jc w:val="both"/>
        <w:rPr>
          <w:b/>
          <w:sz w:val="24"/>
          <w:szCs w:val="24"/>
        </w:rPr>
      </w:pPr>
    </w:p>
    <w:p w:rsidR="00FE36AE" w:rsidRPr="006C56A1" w:rsidRDefault="00AF78DE">
      <w:pPr>
        <w:spacing w:after="120"/>
        <w:jc w:val="both"/>
        <w:rPr>
          <w:sz w:val="24"/>
          <w:szCs w:val="24"/>
        </w:rPr>
      </w:pPr>
      <w:r w:rsidRPr="006C56A1">
        <w:rPr>
          <w:b/>
          <w:sz w:val="24"/>
          <w:szCs w:val="24"/>
        </w:rPr>
        <w:t>19</w:t>
      </w:r>
      <w:r w:rsidR="00343149" w:rsidRPr="006C56A1">
        <w:rPr>
          <w:b/>
          <w:sz w:val="24"/>
          <w:szCs w:val="24"/>
        </w:rPr>
        <w:t xml:space="preserve"> </w:t>
      </w:r>
      <w:r w:rsidR="00132ACB" w:rsidRPr="006C56A1">
        <w:rPr>
          <w:b/>
          <w:sz w:val="24"/>
          <w:szCs w:val="24"/>
        </w:rPr>
        <w:t>DA ENTREGA DA OBRA E DO RECEBIMENTO DO OBJETO DA LICITAÇÃO</w:t>
      </w:r>
    </w:p>
    <w:p w:rsidR="00FE36AE" w:rsidRPr="006C56A1" w:rsidRDefault="00FE36AE">
      <w:pPr>
        <w:spacing w:after="120"/>
        <w:ind w:firstLine="708"/>
        <w:jc w:val="both"/>
        <w:rPr>
          <w:sz w:val="24"/>
          <w:szCs w:val="24"/>
        </w:rPr>
      </w:pPr>
    </w:p>
    <w:p w:rsidR="00F034F7" w:rsidRPr="006C56A1" w:rsidRDefault="00F034F7" w:rsidP="00DD1063">
      <w:pPr>
        <w:pStyle w:val="Standard"/>
        <w:numPr>
          <w:ilvl w:val="1"/>
          <w:numId w:val="15"/>
        </w:numPr>
        <w:jc w:val="both"/>
        <w:rPr>
          <w:rFonts w:cs="Times New Roman"/>
        </w:rPr>
      </w:pPr>
      <w:r w:rsidRPr="006C56A1">
        <w:rPr>
          <w:rFonts w:cs="Times New Roman"/>
        </w:rPr>
        <w:t>Executada integralmente a obra e cumpridas todas as obrigações objeto deste Contrato, o CONTRATADO deverá comunicar oficialmente ao CONTRATANTE, mediante correspondência escrita, até o 5º (quinto) dia após a data fixada para conclusão dos mesmos e o recebimento efetivar-se-á nos seguintes termos:</w:t>
      </w:r>
    </w:p>
    <w:p w:rsidR="00F034F7" w:rsidRPr="006C56A1" w:rsidRDefault="00F034F7" w:rsidP="00F034F7">
      <w:pPr>
        <w:pStyle w:val="Standard"/>
        <w:ind w:left="420"/>
        <w:jc w:val="both"/>
        <w:rPr>
          <w:rFonts w:cs="Times New Roman"/>
        </w:rPr>
      </w:pPr>
      <w:r w:rsidRPr="006C56A1">
        <w:rPr>
          <w:rFonts w:cs="Times New Roman"/>
        </w:rPr>
        <w:t>a) provisoriamente, pelo responsável por seu acompanhamento e fiscalização, em até 15 (quinze) dias corridos, contados da data da comunicação escrita de execução total do objeto contratado feita pelo CONTRATADO, mediante termo circunstanciado, assinado pelas partes, em três vias, onde serão discriminados todos os serviços objeto do Contrato, para posterior verificação da sua conformidade com todos os elementos técnicos que serviram de base para a contratação;</w:t>
      </w:r>
    </w:p>
    <w:p w:rsidR="00F034F7" w:rsidRPr="006C56A1" w:rsidRDefault="00F034F7" w:rsidP="00F034F7">
      <w:pPr>
        <w:pStyle w:val="Standard"/>
        <w:ind w:left="420"/>
        <w:jc w:val="both"/>
        <w:rPr>
          <w:rFonts w:cs="Times New Roman"/>
        </w:rPr>
      </w:pPr>
    </w:p>
    <w:p w:rsidR="00F034F7" w:rsidRPr="006C56A1" w:rsidRDefault="00F034F7" w:rsidP="00F034F7">
      <w:pPr>
        <w:pStyle w:val="Standard"/>
        <w:ind w:left="420"/>
        <w:jc w:val="both"/>
        <w:rPr>
          <w:rFonts w:cs="Times New Roman"/>
        </w:rPr>
      </w:pPr>
      <w:r w:rsidRPr="006C56A1">
        <w:rPr>
          <w:rFonts w:cs="Times New Roman"/>
        </w:rPr>
        <w:t>b) definitivamente, por servidor ou comissão designada pela autoridade competente, mediante termo circunstanciado, assinado pelas partes, em três vias,</w:t>
      </w:r>
      <w:r w:rsidRPr="006C56A1">
        <w:rPr>
          <w:rFonts w:cs="Times New Roman"/>
          <w:lang w:bidi="ar-SA"/>
        </w:rPr>
        <w:t xml:space="preserve"> </w:t>
      </w:r>
      <w:r w:rsidRPr="006C56A1">
        <w:rPr>
          <w:rFonts w:cs="Times New Roman"/>
        </w:rPr>
        <w:t xml:space="preserve">após o decurso do prazo de observação, ou vistoria que comprove a adequação do objeto aos termos </w:t>
      </w:r>
      <w:proofErr w:type="gramStart"/>
      <w:r w:rsidRPr="006C56A1">
        <w:rPr>
          <w:rFonts w:cs="Times New Roman"/>
        </w:rPr>
        <w:t>contratuais, observado</w:t>
      </w:r>
      <w:proofErr w:type="gramEnd"/>
      <w:r w:rsidRPr="006C56A1">
        <w:rPr>
          <w:rFonts w:cs="Times New Roman"/>
        </w:rPr>
        <w:t xml:space="preserve"> o disposto no art. 69 da Lei nº 8.666/1993, não podendo ser superior a 90 (noventa) dias, salvo em casos excepcionais, devidamente justificados e previstos no Edital.</w:t>
      </w:r>
    </w:p>
    <w:p w:rsidR="00F034F7" w:rsidRPr="006C56A1" w:rsidRDefault="00F034F7" w:rsidP="00DD1063">
      <w:pPr>
        <w:pStyle w:val="Standard"/>
        <w:numPr>
          <w:ilvl w:val="1"/>
          <w:numId w:val="14"/>
        </w:numPr>
        <w:jc w:val="both"/>
        <w:rPr>
          <w:rFonts w:cs="Times New Roman"/>
        </w:rPr>
      </w:pPr>
      <w:r w:rsidRPr="006C56A1">
        <w:rPr>
          <w:rFonts w:cs="Times New Roman"/>
        </w:rPr>
        <w:t xml:space="preserve">  O recebimento provisório ou definitivo não exclui a responsabilidade civil pela solidez e segurança do serviço, nem ético-profissional pela perfeita execução do contrato, dentro dos limites estabelecidos pela lei ou pelo Contrato.</w:t>
      </w:r>
    </w:p>
    <w:p w:rsidR="00F034F7" w:rsidRPr="006C56A1" w:rsidRDefault="00F034F7" w:rsidP="00DD1063">
      <w:pPr>
        <w:pStyle w:val="Standard"/>
        <w:numPr>
          <w:ilvl w:val="1"/>
          <w:numId w:val="14"/>
        </w:numPr>
        <w:jc w:val="both"/>
        <w:rPr>
          <w:rFonts w:cs="Times New Roman"/>
        </w:rPr>
      </w:pPr>
      <w:r w:rsidRPr="006C56A1">
        <w:rPr>
          <w:rFonts w:cs="Times New Roman"/>
        </w:rPr>
        <w:t>No termo de recebimento definitivo serão elencadas todas as situações do recebimento, como também a descrição detalhada dos serviços recebidos, comprovando a adequação do objeto licitado aos termos contratuais.</w:t>
      </w:r>
    </w:p>
    <w:p w:rsidR="00F034F7" w:rsidRPr="006C56A1" w:rsidRDefault="00F034F7" w:rsidP="00DD1063">
      <w:pPr>
        <w:pStyle w:val="Standard"/>
        <w:numPr>
          <w:ilvl w:val="1"/>
          <w:numId w:val="14"/>
        </w:numPr>
        <w:jc w:val="both"/>
        <w:rPr>
          <w:rFonts w:cs="Times New Roman"/>
        </w:rPr>
      </w:pPr>
      <w:r w:rsidRPr="006C56A1">
        <w:rPr>
          <w:rFonts w:cs="Times New Roman"/>
        </w:rPr>
        <w:t>Caso a Administração não aceite os serviços, poderá conceder novo prazo ao CONTRATADO, para que, às suas expensas, complete ou refaça os serviços rejeitados, reservado o direito de aplicação das penalidades cabíveis. Enquanto tais serviços não forem recebidos definitivamente, o CONTRATADO não poderá emitir faturas a eles correspondentes.</w:t>
      </w:r>
    </w:p>
    <w:p w:rsidR="00F034F7" w:rsidRPr="006C56A1" w:rsidRDefault="00F034F7" w:rsidP="00F034F7">
      <w:pPr>
        <w:pStyle w:val="Standard"/>
        <w:ind w:left="840"/>
        <w:jc w:val="both"/>
        <w:rPr>
          <w:rFonts w:cs="Times New Roman"/>
        </w:rPr>
      </w:pPr>
    </w:p>
    <w:p w:rsidR="00FE36AE" w:rsidRPr="006C56A1" w:rsidRDefault="00AF78DE" w:rsidP="00AF78DE">
      <w:pPr>
        <w:spacing w:after="120"/>
        <w:jc w:val="both"/>
        <w:rPr>
          <w:b/>
          <w:bCs/>
          <w:sz w:val="24"/>
          <w:szCs w:val="24"/>
        </w:rPr>
      </w:pPr>
      <w:proofErr w:type="gramStart"/>
      <w:r w:rsidRPr="006C56A1">
        <w:rPr>
          <w:b/>
          <w:bCs/>
          <w:sz w:val="24"/>
          <w:szCs w:val="24"/>
        </w:rPr>
        <w:t>20</w:t>
      </w:r>
      <w:r w:rsidR="00132ACB" w:rsidRPr="006C56A1">
        <w:rPr>
          <w:b/>
          <w:bCs/>
          <w:sz w:val="24"/>
          <w:szCs w:val="24"/>
        </w:rPr>
        <w:t>DISPOSIÇÕES</w:t>
      </w:r>
      <w:proofErr w:type="gramEnd"/>
      <w:r w:rsidR="00132ACB" w:rsidRPr="006C56A1">
        <w:rPr>
          <w:b/>
          <w:bCs/>
          <w:sz w:val="24"/>
          <w:szCs w:val="24"/>
        </w:rPr>
        <w:t xml:space="preserve"> FINAIS</w:t>
      </w:r>
    </w:p>
    <w:p w:rsidR="00FE36AE" w:rsidRPr="006C56A1" w:rsidRDefault="00132ACB">
      <w:pPr>
        <w:pStyle w:val="PargrafodaLista"/>
        <w:spacing w:after="120"/>
        <w:jc w:val="both"/>
        <w:rPr>
          <w:sz w:val="24"/>
          <w:szCs w:val="24"/>
        </w:rPr>
      </w:pPr>
      <w:r w:rsidRPr="006C56A1">
        <w:rPr>
          <w:b/>
          <w:sz w:val="24"/>
          <w:szCs w:val="24"/>
        </w:rPr>
        <w:lastRenderedPageBreak/>
        <w:t>2</w:t>
      </w:r>
      <w:r w:rsidR="00AF78DE" w:rsidRPr="006C56A1">
        <w:rPr>
          <w:b/>
          <w:sz w:val="24"/>
          <w:szCs w:val="24"/>
        </w:rPr>
        <w:t>0</w:t>
      </w:r>
      <w:r w:rsidRPr="006C56A1">
        <w:rPr>
          <w:b/>
          <w:sz w:val="24"/>
          <w:szCs w:val="24"/>
        </w:rPr>
        <w:t>.1</w:t>
      </w:r>
      <w:r w:rsidRPr="006C56A1">
        <w:rPr>
          <w:sz w:val="24"/>
          <w:szCs w:val="24"/>
        </w:rPr>
        <w:t>. Ao Magnífico Reitor compete anular este RDC por ilegalidade de ofício, ou por provocação de qualquer pessoa, e cancelá-lo ou revogá-lo todo ou em parte, por considerá-lo inoportuno, inconsistente ou inconveniente diante de fato superveniente, mediante ato escrito e fundamentado.</w:t>
      </w:r>
    </w:p>
    <w:p w:rsidR="00FE36AE" w:rsidRPr="006C56A1" w:rsidRDefault="00132ACB">
      <w:pPr>
        <w:pStyle w:val="PargrafodaLista"/>
        <w:spacing w:after="120"/>
        <w:jc w:val="both"/>
        <w:rPr>
          <w:sz w:val="24"/>
          <w:szCs w:val="24"/>
        </w:rPr>
      </w:pPr>
      <w:r w:rsidRPr="006C56A1">
        <w:rPr>
          <w:b/>
          <w:sz w:val="24"/>
          <w:szCs w:val="24"/>
        </w:rPr>
        <w:t>2</w:t>
      </w:r>
      <w:r w:rsidR="00E22112" w:rsidRPr="006C56A1">
        <w:rPr>
          <w:b/>
          <w:sz w:val="24"/>
          <w:szCs w:val="24"/>
        </w:rPr>
        <w:t>0</w:t>
      </w:r>
      <w:r w:rsidRPr="006C56A1">
        <w:rPr>
          <w:b/>
          <w:sz w:val="24"/>
          <w:szCs w:val="24"/>
        </w:rPr>
        <w:t>.2</w:t>
      </w:r>
      <w:r w:rsidRPr="006C56A1">
        <w:rPr>
          <w:sz w:val="24"/>
          <w:szCs w:val="24"/>
        </w:rPr>
        <w:t>. Os licitantes não terão direito à indenização em decorrência de revogação ou anulação do procedimento licitatório, ressalvado o direito a ampla defesa e o contraditório.</w:t>
      </w:r>
    </w:p>
    <w:p w:rsidR="00FE36AE" w:rsidRPr="006C56A1" w:rsidRDefault="00132ACB">
      <w:pPr>
        <w:pStyle w:val="PargrafodaLista"/>
        <w:spacing w:after="120"/>
        <w:jc w:val="both"/>
        <w:rPr>
          <w:sz w:val="24"/>
          <w:szCs w:val="24"/>
        </w:rPr>
      </w:pPr>
      <w:r w:rsidRPr="006C56A1">
        <w:rPr>
          <w:b/>
          <w:sz w:val="24"/>
          <w:szCs w:val="24"/>
        </w:rPr>
        <w:t>2</w:t>
      </w:r>
      <w:r w:rsidR="00E22112" w:rsidRPr="006C56A1">
        <w:rPr>
          <w:b/>
          <w:sz w:val="24"/>
          <w:szCs w:val="24"/>
        </w:rPr>
        <w:t>0</w:t>
      </w:r>
      <w:r w:rsidRPr="006C56A1">
        <w:rPr>
          <w:b/>
          <w:sz w:val="24"/>
          <w:szCs w:val="24"/>
        </w:rPr>
        <w:t>.3</w:t>
      </w:r>
      <w:r w:rsidRPr="006C56A1">
        <w:rPr>
          <w:sz w:val="24"/>
          <w:szCs w:val="24"/>
        </w:rPr>
        <w:t>. É facultada a Comissão do RDC ou à autoridade superior, em qualquer fase deste RDC, promover diligência destinada a esclarecer ou completar a instrução do processo, vedada a inclusão posterior de informação ou de documentos que deveriam ter sido apresentados para fins de classificação e habilitação.</w:t>
      </w:r>
    </w:p>
    <w:p w:rsidR="00FE36AE" w:rsidRPr="006C56A1" w:rsidRDefault="00132ACB">
      <w:pPr>
        <w:pStyle w:val="PargrafodaLista"/>
        <w:spacing w:after="120"/>
        <w:jc w:val="both"/>
        <w:rPr>
          <w:sz w:val="24"/>
          <w:szCs w:val="24"/>
        </w:rPr>
      </w:pPr>
      <w:r w:rsidRPr="006C56A1">
        <w:rPr>
          <w:b/>
          <w:sz w:val="24"/>
          <w:szCs w:val="24"/>
        </w:rPr>
        <w:t>2</w:t>
      </w:r>
      <w:r w:rsidR="00E22112" w:rsidRPr="006C56A1">
        <w:rPr>
          <w:b/>
          <w:sz w:val="24"/>
          <w:szCs w:val="24"/>
        </w:rPr>
        <w:t>0</w:t>
      </w:r>
      <w:r w:rsidRPr="006C56A1">
        <w:rPr>
          <w:b/>
          <w:sz w:val="24"/>
          <w:szCs w:val="24"/>
        </w:rPr>
        <w:t>.4</w:t>
      </w:r>
      <w:r w:rsidRPr="006C56A1">
        <w:rPr>
          <w:sz w:val="24"/>
          <w:szCs w:val="24"/>
        </w:rPr>
        <w:t>. No julgamento das propostas e na fase de habilitação, a Comissão do RDC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E36AE" w:rsidRPr="006C56A1" w:rsidRDefault="00132ACB">
      <w:pPr>
        <w:pStyle w:val="PargrafodaLista"/>
        <w:spacing w:after="120"/>
        <w:jc w:val="both"/>
        <w:rPr>
          <w:sz w:val="24"/>
          <w:szCs w:val="24"/>
        </w:rPr>
      </w:pPr>
      <w:r w:rsidRPr="006C56A1">
        <w:rPr>
          <w:b/>
          <w:sz w:val="24"/>
          <w:szCs w:val="24"/>
        </w:rPr>
        <w:t>2</w:t>
      </w:r>
      <w:r w:rsidR="00E22112" w:rsidRPr="006C56A1">
        <w:rPr>
          <w:b/>
          <w:sz w:val="24"/>
          <w:szCs w:val="24"/>
        </w:rPr>
        <w:t>0</w:t>
      </w:r>
      <w:r w:rsidRPr="006C56A1">
        <w:rPr>
          <w:b/>
          <w:sz w:val="24"/>
          <w:szCs w:val="24"/>
        </w:rPr>
        <w:t>.5</w:t>
      </w:r>
      <w:r w:rsidRPr="006C56A1">
        <w:rPr>
          <w:sz w:val="24"/>
          <w:szCs w:val="24"/>
        </w:rPr>
        <w:t>. Caso os prazos definidos neste edital não estejam expressamente indicados na proposta, eles serão considerados como aceitos para efeito de julgamento deste RDC.</w:t>
      </w:r>
    </w:p>
    <w:p w:rsidR="00FE36AE" w:rsidRPr="006C56A1" w:rsidRDefault="00132ACB">
      <w:pPr>
        <w:pStyle w:val="PargrafodaLista"/>
        <w:spacing w:after="120"/>
        <w:jc w:val="both"/>
        <w:rPr>
          <w:sz w:val="24"/>
          <w:szCs w:val="24"/>
        </w:rPr>
      </w:pPr>
      <w:r w:rsidRPr="006C56A1">
        <w:rPr>
          <w:b/>
          <w:sz w:val="24"/>
          <w:szCs w:val="24"/>
        </w:rPr>
        <w:t>2</w:t>
      </w:r>
      <w:r w:rsidR="00E22112" w:rsidRPr="006C56A1">
        <w:rPr>
          <w:b/>
          <w:sz w:val="24"/>
          <w:szCs w:val="24"/>
        </w:rPr>
        <w:t>0</w:t>
      </w:r>
      <w:r w:rsidRPr="006C56A1">
        <w:rPr>
          <w:b/>
          <w:sz w:val="24"/>
          <w:szCs w:val="24"/>
        </w:rPr>
        <w:t>.6</w:t>
      </w:r>
      <w:r w:rsidRPr="006C56A1">
        <w:rPr>
          <w:sz w:val="24"/>
          <w:szCs w:val="24"/>
        </w:rPr>
        <w:t>. A participação neste RDC implica, automaticamente, na aceitação integral dos termos deste Edital e seus Anexos e leis aplicáveis;</w:t>
      </w:r>
    </w:p>
    <w:p w:rsidR="00FE36AE" w:rsidRPr="006C56A1" w:rsidRDefault="00132ACB">
      <w:pPr>
        <w:pStyle w:val="PargrafodaLista"/>
        <w:spacing w:after="120"/>
        <w:jc w:val="both"/>
        <w:rPr>
          <w:sz w:val="24"/>
          <w:szCs w:val="24"/>
        </w:rPr>
      </w:pPr>
      <w:r w:rsidRPr="006C56A1">
        <w:rPr>
          <w:b/>
          <w:sz w:val="24"/>
          <w:szCs w:val="24"/>
        </w:rPr>
        <w:t>2</w:t>
      </w:r>
      <w:r w:rsidR="00E22112" w:rsidRPr="006C56A1">
        <w:rPr>
          <w:b/>
          <w:sz w:val="24"/>
          <w:szCs w:val="24"/>
        </w:rPr>
        <w:t>0</w:t>
      </w:r>
      <w:r w:rsidRPr="006C56A1">
        <w:rPr>
          <w:b/>
          <w:sz w:val="24"/>
          <w:szCs w:val="24"/>
        </w:rPr>
        <w:t>.7.</w:t>
      </w:r>
      <w:r w:rsidRPr="006C56A1">
        <w:rPr>
          <w:sz w:val="24"/>
          <w:szCs w:val="24"/>
        </w:rPr>
        <w:t xml:space="preserve"> Este RDC poderá ter a data de abertura da sessão pública transferida por conveniência do IFAL, sendo nesse caso </w:t>
      </w:r>
      <w:proofErr w:type="gramStart"/>
      <w:r w:rsidRPr="006C56A1">
        <w:rPr>
          <w:sz w:val="24"/>
          <w:szCs w:val="24"/>
        </w:rPr>
        <w:t>dado ampla publicidade</w:t>
      </w:r>
      <w:proofErr w:type="gramEnd"/>
      <w:r w:rsidRPr="006C56A1">
        <w:rPr>
          <w:sz w:val="24"/>
          <w:szCs w:val="24"/>
        </w:rPr>
        <w:t>.</w:t>
      </w:r>
    </w:p>
    <w:p w:rsidR="00FE36AE" w:rsidRPr="006C56A1" w:rsidRDefault="00132ACB">
      <w:pPr>
        <w:pStyle w:val="PargrafodaLista"/>
        <w:spacing w:after="120"/>
        <w:jc w:val="both"/>
        <w:rPr>
          <w:b/>
          <w:bCs/>
          <w:color w:val="000000"/>
          <w:sz w:val="24"/>
          <w:szCs w:val="24"/>
        </w:rPr>
      </w:pPr>
      <w:r w:rsidRPr="006C56A1">
        <w:rPr>
          <w:b/>
          <w:sz w:val="24"/>
          <w:szCs w:val="24"/>
        </w:rPr>
        <w:t>2</w:t>
      </w:r>
      <w:r w:rsidR="00E22112" w:rsidRPr="006C56A1">
        <w:rPr>
          <w:b/>
          <w:sz w:val="24"/>
          <w:szCs w:val="24"/>
        </w:rPr>
        <w:t>0</w:t>
      </w:r>
      <w:r w:rsidRPr="006C56A1">
        <w:rPr>
          <w:b/>
          <w:sz w:val="24"/>
          <w:szCs w:val="24"/>
        </w:rPr>
        <w:t>.8</w:t>
      </w:r>
      <w:r w:rsidRPr="006C56A1">
        <w:rPr>
          <w:sz w:val="24"/>
          <w:szCs w:val="24"/>
        </w:rPr>
        <w:t xml:space="preserve">. Este edital é instrumento de adesão, donde todos que participem estão automaticamente de acordo com suas condições; sua interpretação será sempre no sentido de ampliação da disputa. </w:t>
      </w:r>
      <w:r w:rsidRPr="006C56A1">
        <w:rPr>
          <w:b/>
          <w:bCs/>
          <w:color w:val="FFFFFF"/>
          <w:sz w:val="24"/>
          <w:szCs w:val="24"/>
        </w:rPr>
        <w:t xml:space="preserve"> 001/º. 00ce/0penor Preço</w:t>
      </w:r>
    </w:p>
    <w:p w:rsidR="00FE36AE" w:rsidRPr="006C56A1" w:rsidRDefault="00132ACB">
      <w:pPr>
        <w:spacing w:after="120"/>
        <w:rPr>
          <w:sz w:val="24"/>
          <w:szCs w:val="24"/>
        </w:rPr>
      </w:pPr>
      <w:r w:rsidRPr="006C56A1">
        <w:rPr>
          <w:b/>
          <w:sz w:val="24"/>
          <w:szCs w:val="24"/>
        </w:rPr>
        <w:tab/>
        <w:t>2</w:t>
      </w:r>
      <w:r w:rsidR="00E22112" w:rsidRPr="006C56A1">
        <w:rPr>
          <w:b/>
          <w:sz w:val="24"/>
          <w:szCs w:val="24"/>
        </w:rPr>
        <w:t>1</w:t>
      </w:r>
      <w:r w:rsidRPr="006C56A1">
        <w:rPr>
          <w:b/>
          <w:sz w:val="24"/>
          <w:szCs w:val="24"/>
        </w:rPr>
        <w:t>. DO FORO</w:t>
      </w:r>
    </w:p>
    <w:p w:rsidR="00FE36AE" w:rsidRPr="006C56A1" w:rsidRDefault="00132ACB">
      <w:pPr>
        <w:spacing w:after="120"/>
        <w:ind w:firstLine="708"/>
        <w:jc w:val="both"/>
        <w:rPr>
          <w:sz w:val="24"/>
          <w:szCs w:val="24"/>
        </w:rPr>
      </w:pPr>
      <w:r w:rsidRPr="006C56A1">
        <w:rPr>
          <w:sz w:val="24"/>
          <w:szCs w:val="24"/>
        </w:rPr>
        <w:t>2</w:t>
      </w:r>
      <w:r w:rsidR="00E22112" w:rsidRPr="006C56A1">
        <w:rPr>
          <w:sz w:val="24"/>
          <w:szCs w:val="24"/>
        </w:rPr>
        <w:t>1</w:t>
      </w:r>
      <w:r w:rsidRPr="006C56A1">
        <w:rPr>
          <w:sz w:val="24"/>
          <w:szCs w:val="24"/>
        </w:rPr>
        <w:t xml:space="preserve">.1. As questões decorrentes da execução deste Edital, que não possam ser dirimidas administrativamente, serão processadas no Foro da Seção Judiciária do Estado do </w:t>
      </w:r>
      <w:r w:rsidRPr="006C56A1">
        <w:rPr>
          <w:b/>
          <w:bCs/>
          <w:sz w:val="24"/>
          <w:szCs w:val="24"/>
        </w:rPr>
        <w:t>Alagoas</w:t>
      </w:r>
      <w:r w:rsidRPr="006C56A1">
        <w:rPr>
          <w:sz w:val="24"/>
          <w:szCs w:val="24"/>
        </w:rPr>
        <w:t>, com exclusão de qualquer outro, por mais privilegiado que seja.</w:t>
      </w:r>
    </w:p>
    <w:p w:rsidR="00FE36AE" w:rsidRPr="006C56A1" w:rsidRDefault="00FE36AE">
      <w:pPr>
        <w:spacing w:after="120"/>
        <w:ind w:firstLine="708"/>
        <w:jc w:val="both"/>
        <w:rPr>
          <w:sz w:val="24"/>
          <w:szCs w:val="24"/>
        </w:rPr>
      </w:pPr>
    </w:p>
    <w:p w:rsidR="00FE36AE" w:rsidRPr="006C56A1" w:rsidRDefault="00132ACB">
      <w:pPr>
        <w:spacing w:after="120"/>
        <w:jc w:val="center"/>
        <w:rPr>
          <w:sz w:val="24"/>
          <w:szCs w:val="24"/>
        </w:rPr>
      </w:pPr>
      <w:r w:rsidRPr="006C56A1">
        <w:rPr>
          <w:color w:val="FF0000"/>
          <w:sz w:val="24"/>
          <w:szCs w:val="24"/>
        </w:rPr>
        <w:t xml:space="preserve">Maceió, </w:t>
      </w:r>
      <w:proofErr w:type="gramStart"/>
      <w:r w:rsidRPr="006C56A1">
        <w:rPr>
          <w:color w:val="FF0000"/>
          <w:sz w:val="24"/>
          <w:szCs w:val="24"/>
        </w:rPr>
        <w:t>XXde</w:t>
      </w:r>
      <w:proofErr w:type="gramEnd"/>
      <w:r w:rsidRPr="006C56A1">
        <w:rPr>
          <w:color w:val="FF0000"/>
          <w:sz w:val="24"/>
          <w:szCs w:val="24"/>
        </w:rPr>
        <w:t xml:space="preserve"> xxxx de 20XX.</w:t>
      </w:r>
    </w:p>
    <w:p w:rsidR="00FE36AE" w:rsidRPr="006C56A1" w:rsidRDefault="00132ACB">
      <w:pPr>
        <w:spacing w:after="120"/>
        <w:jc w:val="center"/>
        <w:rPr>
          <w:sz w:val="24"/>
          <w:szCs w:val="24"/>
        </w:rPr>
      </w:pPr>
      <w:r w:rsidRPr="006C56A1">
        <w:rPr>
          <w:sz w:val="24"/>
          <w:szCs w:val="24"/>
        </w:rPr>
        <w:t>_________________________________</w:t>
      </w:r>
    </w:p>
    <w:p w:rsidR="00214AA8" w:rsidRPr="006C56A1" w:rsidRDefault="00132ACB" w:rsidP="00021B53">
      <w:pPr>
        <w:spacing w:after="120"/>
        <w:jc w:val="center"/>
        <w:rPr>
          <w:b/>
          <w:bCs/>
          <w:color w:val="000000"/>
          <w:sz w:val="24"/>
          <w:szCs w:val="24"/>
          <w:u w:val="single"/>
        </w:rPr>
      </w:pPr>
      <w:r w:rsidRPr="006C56A1">
        <w:rPr>
          <w:sz w:val="24"/>
          <w:szCs w:val="24"/>
        </w:rPr>
        <w:t>Ordenador de Despesa</w:t>
      </w:r>
      <w:r w:rsidR="00214AA8" w:rsidRPr="006C56A1">
        <w:rPr>
          <w:b/>
          <w:bCs/>
          <w:color w:val="000000"/>
          <w:sz w:val="24"/>
          <w:szCs w:val="24"/>
          <w:u w:val="single"/>
        </w:rPr>
        <w:br w:type="page"/>
      </w:r>
    </w:p>
    <w:p w:rsidR="00FE36AE" w:rsidRPr="006C56A1" w:rsidRDefault="00132ACB">
      <w:pPr>
        <w:spacing w:after="120"/>
        <w:jc w:val="center"/>
        <w:rPr>
          <w:b/>
          <w:bCs/>
          <w:color w:val="000000"/>
          <w:sz w:val="24"/>
          <w:szCs w:val="24"/>
          <w:u w:val="single"/>
        </w:rPr>
      </w:pPr>
      <w:r w:rsidRPr="006C56A1">
        <w:rPr>
          <w:b/>
          <w:bCs/>
          <w:color w:val="000000"/>
          <w:sz w:val="24"/>
          <w:szCs w:val="24"/>
          <w:u w:val="single"/>
        </w:rPr>
        <w:lastRenderedPageBreak/>
        <w:t>ANEXO 1 – PROJETO BÁSICO</w:t>
      </w:r>
    </w:p>
    <w:p w:rsidR="00C60887" w:rsidRPr="000B11A2" w:rsidRDefault="00C60887" w:rsidP="00C60887">
      <w:pPr>
        <w:suppressAutoHyphens w:val="0"/>
        <w:spacing w:before="100" w:beforeAutospacing="1" w:after="119" w:line="360" w:lineRule="auto"/>
        <w:jc w:val="both"/>
        <w:rPr>
          <w:color w:val="000000"/>
          <w:sz w:val="24"/>
          <w:szCs w:val="24"/>
        </w:rPr>
      </w:pPr>
      <w:r w:rsidRPr="000B11A2">
        <w:rPr>
          <w:b/>
          <w:bCs/>
          <w:color w:val="000000"/>
          <w:sz w:val="24"/>
          <w:szCs w:val="24"/>
        </w:rPr>
        <w:t>ASSUNTO:</w:t>
      </w:r>
      <w:r w:rsidRPr="000B11A2">
        <w:rPr>
          <w:color w:val="000000"/>
          <w:sz w:val="24"/>
          <w:szCs w:val="24"/>
        </w:rPr>
        <w:t xml:space="preserve"> </w:t>
      </w:r>
      <w:r w:rsidRPr="000B11A2">
        <w:rPr>
          <w:b/>
          <w:bCs/>
          <w:sz w:val="24"/>
          <w:szCs w:val="24"/>
        </w:rPr>
        <w:t>SERVIÇO DE</w:t>
      </w:r>
      <w:r w:rsidRPr="000B11A2">
        <w:rPr>
          <w:b/>
          <w:color w:val="000000"/>
          <w:sz w:val="24"/>
          <w:szCs w:val="24"/>
        </w:rPr>
        <w:t xml:space="preserve"> ADEQUAÇÃO DAS INSTALAÇÕES DE COMBATE A INCÊNDIO E PÂNICO NO CAMPUS SATUBA DO INSTITUTO FEDERAL DE ALAGOAS</w:t>
      </w:r>
    </w:p>
    <w:p w:rsidR="00C60887" w:rsidRPr="000B11A2" w:rsidRDefault="00C60887" w:rsidP="00C60887">
      <w:pPr>
        <w:suppressAutoHyphens w:val="0"/>
        <w:spacing w:before="100" w:beforeAutospacing="1"/>
        <w:rPr>
          <w:color w:val="000000"/>
          <w:sz w:val="24"/>
          <w:szCs w:val="24"/>
        </w:rPr>
      </w:pPr>
      <w:r w:rsidRPr="000B11A2">
        <w:rPr>
          <w:color w:val="000000"/>
          <w:sz w:val="24"/>
          <w:szCs w:val="24"/>
        </w:rPr>
        <w:t> </w:t>
      </w:r>
    </w:p>
    <w:p w:rsidR="00C60887" w:rsidRPr="000B11A2" w:rsidRDefault="00C60887" w:rsidP="00C60887">
      <w:pPr>
        <w:suppressAutoHyphens w:val="0"/>
        <w:spacing w:before="100" w:beforeAutospacing="1"/>
        <w:rPr>
          <w:color w:val="000000"/>
          <w:sz w:val="24"/>
          <w:szCs w:val="24"/>
        </w:rPr>
      </w:pPr>
      <w:r w:rsidRPr="000B11A2">
        <w:rPr>
          <w:b/>
          <w:bCs/>
          <w:color w:val="000000"/>
          <w:sz w:val="24"/>
          <w:szCs w:val="24"/>
        </w:rPr>
        <w:t>1. DO OBJETO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Pleito para a contratação de empresa de engenharia para execução total do </w:t>
      </w:r>
      <w:r w:rsidRPr="000B11A2">
        <w:rPr>
          <w:b/>
          <w:color w:val="000000"/>
          <w:sz w:val="24"/>
          <w:szCs w:val="24"/>
        </w:rPr>
        <w:t xml:space="preserve">SERVIÇO </w:t>
      </w:r>
      <w:r w:rsidRPr="000B11A2">
        <w:rPr>
          <w:b/>
          <w:bCs/>
          <w:sz w:val="24"/>
          <w:szCs w:val="24"/>
        </w:rPr>
        <w:t>de</w:t>
      </w:r>
      <w:r w:rsidRPr="000B11A2">
        <w:rPr>
          <w:b/>
          <w:color w:val="000000"/>
          <w:sz w:val="24"/>
          <w:szCs w:val="24"/>
        </w:rPr>
        <w:t xml:space="preserve"> adequação das instalações de combate a incêndio e pânico no campus Satuba do Instituto Federal de Alagoas</w:t>
      </w:r>
      <w:r w:rsidRPr="000B11A2">
        <w:rPr>
          <w:color w:val="000000"/>
          <w:sz w:val="24"/>
          <w:szCs w:val="24"/>
        </w:rPr>
        <w:t xml:space="preserve">, no </w:t>
      </w:r>
      <w:r w:rsidRPr="000B11A2">
        <w:rPr>
          <w:b/>
          <w:bCs/>
          <w:color w:val="000000"/>
          <w:sz w:val="24"/>
          <w:szCs w:val="24"/>
        </w:rPr>
        <w:t>regime de execução indireta</w:t>
      </w:r>
      <w:r w:rsidRPr="000B11A2">
        <w:rPr>
          <w:color w:val="000000"/>
          <w:sz w:val="24"/>
          <w:szCs w:val="24"/>
        </w:rPr>
        <w:t xml:space="preserve">, </w:t>
      </w:r>
      <w:r w:rsidRPr="000B11A2">
        <w:rPr>
          <w:b/>
          <w:bCs/>
          <w:color w:val="000000"/>
          <w:sz w:val="24"/>
          <w:szCs w:val="24"/>
        </w:rPr>
        <w:t>empreitada por Preço Unitário</w:t>
      </w:r>
      <w:r w:rsidRPr="000B11A2">
        <w:rPr>
          <w:color w:val="000000"/>
          <w:sz w:val="24"/>
          <w:szCs w:val="24"/>
        </w:rPr>
        <w:t>, com fornecimento total de materiais, instalações de equipamentos e mão-de-obra. O licitante vencedor do certame será chamado CONTRATADO e a instituição promotora do certame será chamada CONTRATANTE.</w:t>
      </w:r>
    </w:p>
    <w:p w:rsidR="00C60887" w:rsidRPr="000B11A2" w:rsidRDefault="00C60887" w:rsidP="00C60887">
      <w:pPr>
        <w:suppressAutoHyphens w:val="0"/>
        <w:rPr>
          <w:color w:val="000000"/>
          <w:sz w:val="24"/>
          <w:szCs w:val="24"/>
        </w:rPr>
      </w:pPr>
      <w:r w:rsidRPr="000B11A2">
        <w:rPr>
          <w:color w:val="000000"/>
          <w:sz w:val="24"/>
          <w:szCs w:val="24"/>
        </w:rPr>
        <w:t> </w:t>
      </w:r>
    </w:p>
    <w:p w:rsidR="00C60887" w:rsidRPr="000B11A2" w:rsidRDefault="00C60887" w:rsidP="00C60887">
      <w:pPr>
        <w:suppressAutoHyphens w:val="0"/>
        <w:rPr>
          <w:color w:val="000000"/>
          <w:sz w:val="24"/>
          <w:szCs w:val="24"/>
        </w:rPr>
      </w:pPr>
      <w:r w:rsidRPr="000B11A2">
        <w:rPr>
          <w:b/>
          <w:bCs/>
          <w:color w:val="000000"/>
          <w:sz w:val="24"/>
          <w:szCs w:val="24"/>
        </w:rPr>
        <w:t>2. DA CARACTERIZAÇÃO DA CONTRATAÇÃO DO OBJETO PERANTE A LEI DE LICITAÇÕES E CONTRATOS</w:t>
      </w:r>
    </w:p>
    <w:p w:rsidR="00C60887" w:rsidRPr="000B11A2" w:rsidRDefault="00C60887" w:rsidP="00C60887">
      <w:pPr>
        <w:suppressAutoHyphens w:val="0"/>
        <w:rPr>
          <w:color w:val="000000"/>
          <w:sz w:val="24"/>
          <w:szCs w:val="24"/>
        </w:rPr>
      </w:pPr>
      <w:r w:rsidRPr="000B11A2">
        <w:rPr>
          <w:color w:val="000000"/>
          <w:sz w:val="24"/>
          <w:szCs w:val="24"/>
        </w:rPr>
        <w:t> </w:t>
      </w:r>
    </w:p>
    <w:p w:rsidR="00C60887" w:rsidRPr="000B11A2" w:rsidRDefault="00C60887" w:rsidP="00C60887">
      <w:pPr>
        <w:widowControl/>
        <w:numPr>
          <w:ilvl w:val="1"/>
          <w:numId w:val="41"/>
        </w:numPr>
        <w:suppressAutoHyphens w:val="0"/>
        <w:spacing w:after="120"/>
        <w:textAlignment w:val="auto"/>
        <w:rPr>
          <w:b/>
          <w:bCs/>
          <w:color w:val="000000"/>
          <w:sz w:val="24"/>
          <w:szCs w:val="24"/>
        </w:rPr>
      </w:pPr>
      <w:r w:rsidRPr="000B11A2">
        <w:rPr>
          <w:color w:val="000000"/>
          <w:sz w:val="24"/>
          <w:szCs w:val="24"/>
        </w:rPr>
        <w:t>Obra de engenharia;</w:t>
      </w:r>
    </w:p>
    <w:p w:rsidR="00C60887" w:rsidRPr="000B11A2" w:rsidRDefault="00C60887" w:rsidP="00C60887">
      <w:pPr>
        <w:widowControl/>
        <w:numPr>
          <w:ilvl w:val="1"/>
          <w:numId w:val="41"/>
        </w:numPr>
        <w:suppressAutoHyphens w:val="0"/>
        <w:spacing w:after="120"/>
        <w:textAlignment w:val="auto"/>
        <w:rPr>
          <w:color w:val="000000"/>
          <w:sz w:val="24"/>
          <w:szCs w:val="24"/>
        </w:rPr>
      </w:pPr>
      <w:r w:rsidRPr="000B11A2">
        <w:rPr>
          <w:color w:val="000000"/>
          <w:sz w:val="24"/>
          <w:szCs w:val="24"/>
        </w:rPr>
        <w:t>Execução Indireta;</w:t>
      </w:r>
    </w:p>
    <w:p w:rsidR="00C60887" w:rsidRPr="000B11A2" w:rsidRDefault="00C60887" w:rsidP="00C60887">
      <w:pPr>
        <w:widowControl/>
        <w:numPr>
          <w:ilvl w:val="1"/>
          <w:numId w:val="41"/>
        </w:numPr>
        <w:suppressAutoHyphens w:val="0"/>
        <w:spacing w:after="120"/>
        <w:textAlignment w:val="auto"/>
        <w:rPr>
          <w:color w:val="000000"/>
          <w:sz w:val="24"/>
          <w:szCs w:val="24"/>
        </w:rPr>
      </w:pPr>
      <w:r w:rsidRPr="000B11A2">
        <w:rPr>
          <w:color w:val="000000"/>
          <w:sz w:val="24"/>
          <w:szCs w:val="24"/>
        </w:rPr>
        <w:t>Empreitada por preço UNITÁRIO;</w:t>
      </w:r>
    </w:p>
    <w:p w:rsidR="00C60887" w:rsidRPr="000B11A2" w:rsidRDefault="00C60887" w:rsidP="00C60887">
      <w:pPr>
        <w:widowControl/>
        <w:numPr>
          <w:ilvl w:val="2"/>
          <w:numId w:val="41"/>
        </w:numPr>
        <w:spacing w:after="120"/>
        <w:jc w:val="both"/>
        <w:textAlignment w:val="auto"/>
        <w:rPr>
          <w:sz w:val="24"/>
          <w:szCs w:val="24"/>
        </w:rPr>
      </w:pPr>
      <w:r w:rsidRPr="000B11A2">
        <w:rPr>
          <w:sz w:val="24"/>
          <w:szCs w:val="24"/>
        </w:rPr>
        <w:t>Conforme relata o acórdão do TCU nº 1.978/2013 - Plenário o regime de empreitada por preço global deve ser empregado quando se tenha certezas acerca dos quantitativos dos serviços mais relevantes, caso contrário deve-se adotar o regime de empreitada por preço unitário. O objeto deste processo é a execução do serviço de adequação das instalações de combate a incêndio e pânico do campus Satuba, projeto que já foi aprovado pelo Corpo dos Bombeiros</w:t>
      </w:r>
      <w:r w:rsidRPr="000B11A2">
        <w:rPr>
          <w:color w:val="222222"/>
          <w:sz w:val="24"/>
          <w:szCs w:val="24"/>
        </w:rPr>
        <w:t>. O quantitativo da grande maioria dos serviços presente na planilha possui elevado grau de precisão na planilha orçamentária, porém por se tratar de uma intervenção em um prédio secular, incluindo serviços de escavação, pintura e de demolição, cujos quantitativos não podem ser precisos,</w:t>
      </w:r>
      <w:r w:rsidRPr="000B11A2">
        <w:rPr>
          <w:sz w:val="24"/>
          <w:szCs w:val="24"/>
        </w:rPr>
        <w:t xml:space="preserve"> apesar de se estimar que a margem de erro seja inferior a 10%, devido à simplicidade da obra. Assim, optou-se por adotar a empreitada por preço UNITÁRIO.</w:t>
      </w:r>
    </w:p>
    <w:p w:rsidR="00C60887" w:rsidRPr="000B11A2" w:rsidRDefault="00C60887" w:rsidP="00C60887">
      <w:pPr>
        <w:widowControl/>
        <w:numPr>
          <w:ilvl w:val="1"/>
          <w:numId w:val="41"/>
        </w:numPr>
        <w:suppressAutoHyphens w:val="0"/>
        <w:spacing w:after="120"/>
        <w:textAlignment w:val="auto"/>
        <w:rPr>
          <w:color w:val="000000"/>
          <w:sz w:val="24"/>
          <w:szCs w:val="24"/>
        </w:rPr>
      </w:pPr>
      <w:r w:rsidRPr="000B11A2">
        <w:rPr>
          <w:sz w:val="24"/>
          <w:szCs w:val="24"/>
        </w:rPr>
        <w:t>Critério de Julgamento: MENOR PREÇO GLOBAL;</w:t>
      </w:r>
    </w:p>
    <w:p w:rsidR="00C60887" w:rsidRPr="000B11A2" w:rsidRDefault="00C60887" w:rsidP="00C60887">
      <w:pPr>
        <w:widowControl/>
        <w:numPr>
          <w:ilvl w:val="1"/>
          <w:numId w:val="41"/>
        </w:numPr>
        <w:suppressAutoHyphens w:val="0"/>
        <w:spacing w:after="120"/>
        <w:textAlignment w:val="auto"/>
        <w:rPr>
          <w:color w:val="000000"/>
          <w:sz w:val="24"/>
          <w:szCs w:val="24"/>
        </w:rPr>
      </w:pPr>
      <w:r w:rsidRPr="000B11A2">
        <w:rPr>
          <w:color w:val="000000"/>
          <w:sz w:val="24"/>
          <w:szCs w:val="24"/>
        </w:rPr>
        <w:lastRenderedPageBreak/>
        <w:t xml:space="preserve">Licitação na modalidade: </w:t>
      </w:r>
      <w:r w:rsidRPr="000B11A2">
        <w:rPr>
          <w:b/>
          <w:color w:val="000000"/>
          <w:sz w:val="24"/>
          <w:szCs w:val="24"/>
        </w:rPr>
        <w:t>REGIME DIFERENCIADO DE CONTRATAÇÃO (ELETRÔNICO)</w:t>
      </w:r>
    </w:p>
    <w:p w:rsidR="00C60887" w:rsidRPr="000B11A2" w:rsidRDefault="00C60887" w:rsidP="00C60887">
      <w:pPr>
        <w:widowControl/>
        <w:numPr>
          <w:ilvl w:val="2"/>
          <w:numId w:val="41"/>
        </w:numPr>
        <w:spacing w:after="120"/>
        <w:jc w:val="both"/>
        <w:textAlignment w:val="auto"/>
        <w:rPr>
          <w:sz w:val="24"/>
          <w:szCs w:val="24"/>
        </w:rPr>
      </w:pPr>
      <w:r w:rsidRPr="000B11A2">
        <w:rPr>
          <w:sz w:val="24"/>
          <w:szCs w:val="24"/>
        </w:rPr>
        <w:t>Respaldado pela Lei 12.462/2011 e regulamentado pelo Decreto 7.581/2011, o Regime Diferenciado de Contratações (RDC) teve sua aplicação estendida às licitações e contratos para realização de obras e serviços de engenharia no âmbito dos sistemas públicos de ensino (art. 1º, § 3º da Lei 12.462/2011).</w:t>
      </w:r>
    </w:p>
    <w:p w:rsidR="00C60887" w:rsidRPr="000B11A2" w:rsidRDefault="00C60887" w:rsidP="00C60887">
      <w:pPr>
        <w:widowControl/>
        <w:numPr>
          <w:ilvl w:val="2"/>
          <w:numId w:val="41"/>
        </w:numPr>
        <w:spacing w:after="120"/>
        <w:jc w:val="both"/>
        <w:textAlignment w:val="auto"/>
        <w:rPr>
          <w:sz w:val="24"/>
          <w:szCs w:val="24"/>
        </w:rPr>
      </w:pPr>
      <w:r w:rsidRPr="000B11A2">
        <w:rPr>
          <w:sz w:val="24"/>
          <w:szCs w:val="24"/>
        </w:rPr>
        <w:t>Optou-se pela adoção do Regime Diferenciado de Contratação (RDC) com o objetivo de garantir maior celeridade ao processo licitatório, visto que esse novo regime possibilitou uma redução significativa de prazos licitatórios em relação aos processos de Concorrência, conduzidos pela Lei nº 8.666/1993, com a possibilidade da inversão de fases e da adoção da forma eletrônica.</w:t>
      </w:r>
    </w:p>
    <w:p w:rsidR="00C60887" w:rsidRPr="000B11A2" w:rsidRDefault="00C60887" w:rsidP="00C60887">
      <w:pPr>
        <w:suppressAutoHyphens w:val="0"/>
        <w:ind w:left="1803"/>
        <w:rPr>
          <w:b/>
          <w:bCs/>
          <w:color w:val="000000"/>
          <w:sz w:val="24"/>
          <w:szCs w:val="24"/>
        </w:rPr>
      </w:pPr>
    </w:p>
    <w:p w:rsidR="00C60887" w:rsidRPr="000B11A2" w:rsidRDefault="00C60887" w:rsidP="00C60887">
      <w:pPr>
        <w:suppressAutoHyphens w:val="0"/>
        <w:rPr>
          <w:color w:val="000000"/>
          <w:sz w:val="24"/>
          <w:szCs w:val="24"/>
        </w:rPr>
      </w:pPr>
      <w:r w:rsidRPr="000B11A2">
        <w:rPr>
          <w:b/>
          <w:bCs/>
          <w:color w:val="000000"/>
          <w:sz w:val="24"/>
          <w:szCs w:val="24"/>
        </w:rPr>
        <w:t>3. DA EXECUÇÃO</w:t>
      </w:r>
    </w:p>
    <w:p w:rsidR="00C60887" w:rsidRPr="000B11A2" w:rsidRDefault="00C60887" w:rsidP="00C60887">
      <w:pPr>
        <w:suppressAutoHyphens w:val="0"/>
        <w:rPr>
          <w:color w:val="000000"/>
          <w:sz w:val="24"/>
          <w:szCs w:val="24"/>
        </w:rPr>
      </w:pPr>
      <w:r w:rsidRPr="000B11A2">
        <w:rPr>
          <w:color w:val="000000"/>
          <w:sz w:val="24"/>
          <w:szCs w:val="24"/>
        </w:rPr>
        <w:t> </w:t>
      </w:r>
    </w:p>
    <w:p w:rsidR="00C60887" w:rsidRPr="000B11A2" w:rsidRDefault="00C60887" w:rsidP="00C60887">
      <w:pPr>
        <w:suppressAutoHyphens w:val="0"/>
        <w:jc w:val="both"/>
        <w:rPr>
          <w:bCs/>
        </w:rPr>
      </w:pPr>
      <w:r w:rsidRPr="000B11A2">
        <w:rPr>
          <w:color w:val="000000"/>
          <w:sz w:val="24"/>
          <w:szCs w:val="24"/>
        </w:rPr>
        <w:t>3.1 O objeto será executado diretamente pela CONTRATADA. Será permitida a subcontratação de até 70% da obra para os seguintes itens: sistema de detecção de fumaça e alarme; reservatório de água (rede de alimentação dos hidrantes); extintores e sinalização. A subcontratação ainda deverá ser submetida à aprovação prévia e expressa da Administração</w:t>
      </w:r>
      <w:r w:rsidRPr="000B11A2">
        <w:rPr>
          <w:b/>
          <w:bCs/>
          <w:color w:val="000000"/>
          <w:sz w:val="24"/>
          <w:szCs w:val="24"/>
        </w:rPr>
        <w:t xml:space="preserve">. </w:t>
      </w:r>
      <w:r w:rsidRPr="000B11A2">
        <w:rPr>
          <w:color w:val="000000"/>
          <w:sz w:val="24"/>
          <w:szCs w:val="24"/>
        </w:rPr>
        <w:t>Só será admitida a subcontratação de serviços para profissionais ou empresas do ramo pertinente, com qualificação técnica compatível com o serviço que pretenda executar.</w:t>
      </w:r>
      <w:r w:rsidRPr="000B11A2">
        <w:rPr>
          <w:color w:val="548DD4"/>
          <w:sz w:val="24"/>
          <w:szCs w:val="24"/>
        </w:rPr>
        <w:t> </w:t>
      </w:r>
      <w:r w:rsidRPr="000B11A2">
        <w:rPr>
          <w:color w:val="000000"/>
          <w:sz w:val="24"/>
          <w:szCs w:val="24"/>
        </w:rPr>
        <w:t xml:space="preserve">Dentre os serviços a serem subcontratados, os de instalação do sistema de detecção de fumaça e alarme e de instalação de extintores e sinalização </w:t>
      </w:r>
      <w:r w:rsidRPr="000B11A2">
        <w:rPr>
          <w:bCs/>
          <w:sz w:val="24"/>
          <w:szCs w:val="24"/>
        </w:rPr>
        <w:t xml:space="preserve">deverão ser exclusivos para microempresas e/ou empresas de pequeno porte conforme </w:t>
      </w:r>
      <w:proofErr w:type="gramStart"/>
      <w:r w:rsidRPr="000B11A2">
        <w:rPr>
          <w:bCs/>
          <w:sz w:val="24"/>
          <w:szCs w:val="24"/>
        </w:rPr>
        <w:t>disposto nos</w:t>
      </w:r>
      <w:proofErr w:type="gramEnd"/>
      <w:r w:rsidRPr="000B11A2">
        <w:rPr>
          <w:bCs/>
          <w:sz w:val="24"/>
          <w:szCs w:val="24"/>
        </w:rPr>
        <w:t xml:space="preserve"> art. 47 e 48 da lei complementar 123 de 14 de dezembro de 2006.</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3.2 A responsabilidade da CONTRATADA é integral para o serviço objeto de contratação nos termos do Código Civil Brasileiro.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3.3 A presença da fiscalização não implica na diminuição da referida responsabilidade.</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3.4 </w:t>
      </w:r>
      <w:proofErr w:type="gramStart"/>
      <w:r w:rsidRPr="000B11A2">
        <w:rPr>
          <w:color w:val="000000"/>
          <w:sz w:val="24"/>
          <w:szCs w:val="24"/>
        </w:rPr>
        <w:t>Será</w:t>
      </w:r>
      <w:proofErr w:type="gramEnd"/>
      <w:r w:rsidRPr="000B11A2">
        <w:rPr>
          <w:color w:val="000000"/>
          <w:sz w:val="24"/>
          <w:szCs w:val="24"/>
        </w:rPr>
        <w:t xml:space="preserve"> colocada à disposição dos licitantes uma planilha orçamentária com quantitativos e custos estimativos, projetos e memoriais, cabendo aos mesmos a conferência dos dados constantes no demonstrativo supracitado quando da elaboração de sua proposta, uma vez que </w:t>
      </w:r>
      <w:r w:rsidRPr="000B11A2">
        <w:rPr>
          <w:b/>
          <w:bCs/>
          <w:color w:val="000000"/>
          <w:sz w:val="24"/>
          <w:szCs w:val="24"/>
        </w:rPr>
        <w:t>eventuais</w:t>
      </w:r>
      <w:r w:rsidRPr="000B11A2">
        <w:rPr>
          <w:color w:val="000000"/>
          <w:sz w:val="24"/>
          <w:szCs w:val="24"/>
        </w:rPr>
        <w:t xml:space="preserve"> </w:t>
      </w:r>
      <w:r w:rsidRPr="000B11A2">
        <w:rPr>
          <w:b/>
          <w:bCs/>
          <w:color w:val="000000"/>
          <w:sz w:val="24"/>
          <w:szCs w:val="24"/>
        </w:rPr>
        <w:t>erros</w:t>
      </w:r>
      <w:r w:rsidRPr="000B11A2">
        <w:rPr>
          <w:color w:val="000000"/>
          <w:sz w:val="24"/>
          <w:szCs w:val="24"/>
        </w:rPr>
        <w:t xml:space="preserve"> </w:t>
      </w:r>
      <w:r w:rsidRPr="000B11A2">
        <w:rPr>
          <w:b/>
          <w:bCs/>
          <w:color w:val="000000"/>
          <w:sz w:val="24"/>
          <w:szCs w:val="24"/>
        </w:rPr>
        <w:t>ou</w:t>
      </w:r>
      <w:r w:rsidRPr="000B11A2">
        <w:rPr>
          <w:color w:val="000000"/>
          <w:sz w:val="24"/>
          <w:szCs w:val="24"/>
        </w:rPr>
        <w:t xml:space="preserve"> </w:t>
      </w:r>
      <w:r w:rsidRPr="000B11A2">
        <w:rPr>
          <w:b/>
          <w:bCs/>
          <w:color w:val="000000"/>
          <w:sz w:val="24"/>
          <w:szCs w:val="24"/>
        </w:rPr>
        <w:t>omissões</w:t>
      </w:r>
      <w:r w:rsidRPr="000B11A2">
        <w:rPr>
          <w:color w:val="000000"/>
          <w:sz w:val="24"/>
          <w:szCs w:val="24"/>
        </w:rPr>
        <w:t xml:space="preserve"> </w:t>
      </w:r>
      <w:r w:rsidRPr="000B11A2">
        <w:rPr>
          <w:b/>
          <w:bCs/>
          <w:color w:val="000000"/>
          <w:sz w:val="24"/>
          <w:szCs w:val="24"/>
        </w:rPr>
        <w:t>verificados</w:t>
      </w:r>
      <w:r w:rsidRPr="000B11A2">
        <w:rPr>
          <w:color w:val="000000"/>
          <w:sz w:val="24"/>
          <w:szCs w:val="24"/>
        </w:rPr>
        <w:t xml:space="preserve"> </w:t>
      </w:r>
      <w:r w:rsidRPr="000B11A2">
        <w:rPr>
          <w:b/>
          <w:bCs/>
          <w:color w:val="000000"/>
          <w:sz w:val="24"/>
          <w:szCs w:val="24"/>
        </w:rPr>
        <w:t>durante</w:t>
      </w:r>
      <w:r w:rsidRPr="000B11A2">
        <w:rPr>
          <w:color w:val="000000"/>
          <w:sz w:val="24"/>
          <w:szCs w:val="24"/>
        </w:rPr>
        <w:t xml:space="preserve"> </w:t>
      </w:r>
      <w:r w:rsidRPr="000B11A2">
        <w:rPr>
          <w:b/>
          <w:bCs/>
          <w:color w:val="000000"/>
          <w:sz w:val="24"/>
          <w:szCs w:val="24"/>
        </w:rPr>
        <w:t>a</w:t>
      </w:r>
      <w:r w:rsidRPr="000B11A2">
        <w:rPr>
          <w:color w:val="000000"/>
          <w:sz w:val="24"/>
          <w:szCs w:val="24"/>
        </w:rPr>
        <w:t xml:space="preserve"> </w:t>
      </w:r>
      <w:r w:rsidRPr="000B11A2">
        <w:rPr>
          <w:b/>
          <w:bCs/>
          <w:color w:val="000000"/>
          <w:sz w:val="24"/>
          <w:szCs w:val="24"/>
        </w:rPr>
        <w:t>execução</w:t>
      </w:r>
      <w:r w:rsidRPr="000B11A2">
        <w:rPr>
          <w:color w:val="000000"/>
          <w:sz w:val="24"/>
          <w:szCs w:val="24"/>
        </w:rPr>
        <w:t xml:space="preserve"> </w:t>
      </w:r>
      <w:r w:rsidRPr="000B11A2">
        <w:rPr>
          <w:b/>
          <w:bCs/>
          <w:color w:val="000000"/>
          <w:sz w:val="24"/>
          <w:szCs w:val="24"/>
        </w:rPr>
        <w:t>dos</w:t>
      </w:r>
      <w:r w:rsidRPr="000B11A2">
        <w:rPr>
          <w:color w:val="000000"/>
          <w:sz w:val="24"/>
          <w:szCs w:val="24"/>
        </w:rPr>
        <w:t xml:space="preserve"> </w:t>
      </w:r>
      <w:r w:rsidRPr="000B11A2">
        <w:rPr>
          <w:b/>
          <w:bCs/>
          <w:color w:val="000000"/>
          <w:sz w:val="24"/>
          <w:szCs w:val="24"/>
        </w:rPr>
        <w:t>serviços</w:t>
      </w:r>
      <w:r w:rsidRPr="000B11A2">
        <w:rPr>
          <w:color w:val="000000"/>
          <w:sz w:val="24"/>
          <w:szCs w:val="24"/>
        </w:rPr>
        <w:t xml:space="preserve"> </w:t>
      </w:r>
      <w:r w:rsidRPr="000B11A2">
        <w:rPr>
          <w:b/>
          <w:bCs/>
          <w:color w:val="000000"/>
          <w:sz w:val="24"/>
          <w:szCs w:val="24"/>
        </w:rPr>
        <w:t>serão</w:t>
      </w:r>
      <w:r w:rsidRPr="000B11A2">
        <w:rPr>
          <w:color w:val="000000"/>
          <w:sz w:val="24"/>
          <w:szCs w:val="24"/>
        </w:rPr>
        <w:t xml:space="preserve"> </w:t>
      </w:r>
      <w:r w:rsidRPr="000B11A2">
        <w:rPr>
          <w:b/>
          <w:bCs/>
          <w:color w:val="000000"/>
          <w:sz w:val="24"/>
          <w:szCs w:val="24"/>
        </w:rPr>
        <w:t>de</w:t>
      </w:r>
      <w:r w:rsidRPr="000B11A2">
        <w:rPr>
          <w:color w:val="000000"/>
          <w:sz w:val="24"/>
          <w:szCs w:val="24"/>
        </w:rPr>
        <w:t xml:space="preserve"> </w:t>
      </w:r>
      <w:r w:rsidRPr="000B11A2">
        <w:rPr>
          <w:b/>
          <w:bCs/>
          <w:color w:val="000000"/>
          <w:sz w:val="24"/>
          <w:szCs w:val="24"/>
        </w:rPr>
        <w:t>inteira</w:t>
      </w:r>
      <w:r w:rsidRPr="000B11A2">
        <w:rPr>
          <w:color w:val="000000"/>
          <w:sz w:val="24"/>
          <w:szCs w:val="24"/>
        </w:rPr>
        <w:t xml:space="preserve"> </w:t>
      </w:r>
      <w:r w:rsidRPr="000B11A2">
        <w:rPr>
          <w:b/>
          <w:bCs/>
          <w:color w:val="000000"/>
          <w:sz w:val="24"/>
          <w:szCs w:val="24"/>
        </w:rPr>
        <w:t>responsabilidade</w:t>
      </w:r>
      <w:r w:rsidRPr="000B11A2">
        <w:rPr>
          <w:color w:val="000000"/>
          <w:sz w:val="24"/>
          <w:szCs w:val="24"/>
        </w:rPr>
        <w:t xml:space="preserve"> </w:t>
      </w:r>
      <w:r w:rsidRPr="000B11A2">
        <w:rPr>
          <w:b/>
          <w:bCs/>
          <w:color w:val="000000"/>
          <w:sz w:val="24"/>
          <w:szCs w:val="24"/>
        </w:rPr>
        <w:t>da</w:t>
      </w:r>
      <w:r w:rsidRPr="000B11A2">
        <w:rPr>
          <w:color w:val="000000"/>
          <w:sz w:val="24"/>
          <w:szCs w:val="24"/>
        </w:rPr>
        <w:t xml:space="preserve"> </w:t>
      </w:r>
      <w:r w:rsidRPr="000B11A2">
        <w:rPr>
          <w:b/>
          <w:bCs/>
          <w:color w:val="000000"/>
          <w:sz w:val="24"/>
          <w:szCs w:val="24"/>
        </w:rPr>
        <w:t>CONTRATADA.</w:t>
      </w:r>
      <w:r w:rsidRPr="000B11A2">
        <w:rPr>
          <w:color w:val="000000"/>
          <w:sz w:val="24"/>
          <w:szCs w:val="24"/>
        </w:rPr>
        <w:t xml:space="preserve"> </w:t>
      </w:r>
      <w:r w:rsidRPr="000B11A2">
        <w:rPr>
          <w:b/>
          <w:bCs/>
          <w:color w:val="000000"/>
          <w:sz w:val="24"/>
          <w:szCs w:val="24"/>
        </w:rPr>
        <w:t>A</w:t>
      </w:r>
      <w:r w:rsidRPr="000B11A2">
        <w:rPr>
          <w:color w:val="000000"/>
          <w:sz w:val="24"/>
          <w:szCs w:val="24"/>
        </w:rPr>
        <w:t xml:space="preserve"> </w:t>
      </w:r>
      <w:r w:rsidRPr="000B11A2">
        <w:rPr>
          <w:b/>
          <w:bCs/>
          <w:color w:val="000000"/>
          <w:sz w:val="24"/>
          <w:szCs w:val="24"/>
        </w:rPr>
        <w:t>CONTRATADA,</w:t>
      </w:r>
      <w:r w:rsidRPr="000B11A2">
        <w:rPr>
          <w:color w:val="000000"/>
          <w:sz w:val="24"/>
          <w:szCs w:val="24"/>
        </w:rPr>
        <w:t xml:space="preserve"> </w:t>
      </w:r>
      <w:r w:rsidRPr="000B11A2">
        <w:rPr>
          <w:b/>
          <w:bCs/>
          <w:color w:val="000000"/>
          <w:sz w:val="24"/>
          <w:szCs w:val="24"/>
        </w:rPr>
        <w:t>em</w:t>
      </w:r>
      <w:r w:rsidRPr="000B11A2">
        <w:rPr>
          <w:color w:val="000000"/>
          <w:sz w:val="24"/>
          <w:szCs w:val="24"/>
        </w:rPr>
        <w:t xml:space="preserve"> </w:t>
      </w:r>
      <w:r w:rsidRPr="000B11A2">
        <w:rPr>
          <w:b/>
          <w:bCs/>
          <w:color w:val="000000"/>
          <w:sz w:val="24"/>
          <w:szCs w:val="24"/>
        </w:rPr>
        <w:t>nenhuma</w:t>
      </w:r>
      <w:r w:rsidRPr="000B11A2">
        <w:rPr>
          <w:color w:val="000000"/>
          <w:sz w:val="24"/>
          <w:szCs w:val="24"/>
        </w:rPr>
        <w:t xml:space="preserve"> </w:t>
      </w:r>
      <w:r w:rsidRPr="000B11A2">
        <w:rPr>
          <w:b/>
          <w:bCs/>
          <w:color w:val="000000"/>
          <w:sz w:val="24"/>
          <w:szCs w:val="24"/>
        </w:rPr>
        <w:t>hipótese,</w:t>
      </w:r>
      <w:r w:rsidRPr="000B11A2">
        <w:rPr>
          <w:color w:val="000000"/>
          <w:sz w:val="24"/>
          <w:szCs w:val="24"/>
        </w:rPr>
        <w:t xml:space="preserve"> </w:t>
      </w:r>
      <w:r w:rsidRPr="000B11A2">
        <w:rPr>
          <w:b/>
          <w:bCs/>
          <w:color w:val="000000"/>
          <w:sz w:val="24"/>
          <w:szCs w:val="24"/>
        </w:rPr>
        <w:t>poderá</w:t>
      </w:r>
      <w:r w:rsidRPr="000B11A2">
        <w:rPr>
          <w:color w:val="000000"/>
          <w:sz w:val="24"/>
          <w:szCs w:val="24"/>
        </w:rPr>
        <w:t xml:space="preserve"> </w:t>
      </w:r>
      <w:r w:rsidRPr="000B11A2">
        <w:rPr>
          <w:b/>
          <w:bCs/>
          <w:color w:val="000000"/>
          <w:sz w:val="24"/>
          <w:szCs w:val="24"/>
        </w:rPr>
        <w:t>alegar</w:t>
      </w:r>
      <w:r w:rsidRPr="000B11A2">
        <w:rPr>
          <w:color w:val="000000"/>
          <w:sz w:val="24"/>
          <w:szCs w:val="24"/>
        </w:rPr>
        <w:t xml:space="preserve"> </w:t>
      </w:r>
      <w:r w:rsidRPr="000B11A2">
        <w:rPr>
          <w:b/>
          <w:bCs/>
          <w:color w:val="000000"/>
          <w:sz w:val="24"/>
          <w:szCs w:val="24"/>
        </w:rPr>
        <w:t>desconhecimento</w:t>
      </w:r>
      <w:r w:rsidRPr="000B11A2">
        <w:rPr>
          <w:color w:val="000000"/>
          <w:sz w:val="24"/>
          <w:szCs w:val="24"/>
        </w:rPr>
        <w:t xml:space="preserve"> </w:t>
      </w:r>
      <w:r w:rsidRPr="000B11A2">
        <w:rPr>
          <w:b/>
          <w:bCs/>
          <w:color w:val="000000"/>
          <w:sz w:val="24"/>
          <w:szCs w:val="24"/>
        </w:rPr>
        <w:t>dos</w:t>
      </w:r>
      <w:r w:rsidRPr="000B11A2">
        <w:rPr>
          <w:color w:val="000000"/>
          <w:sz w:val="24"/>
          <w:szCs w:val="24"/>
        </w:rPr>
        <w:t xml:space="preserve"> </w:t>
      </w:r>
      <w:r w:rsidRPr="000B11A2">
        <w:rPr>
          <w:b/>
          <w:bCs/>
          <w:color w:val="000000"/>
          <w:sz w:val="24"/>
          <w:szCs w:val="24"/>
        </w:rPr>
        <w:t>elementos</w:t>
      </w:r>
      <w:r w:rsidRPr="000B11A2">
        <w:rPr>
          <w:color w:val="000000"/>
          <w:sz w:val="24"/>
          <w:szCs w:val="24"/>
        </w:rPr>
        <w:t xml:space="preserve"> </w:t>
      </w:r>
      <w:r w:rsidRPr="000B11A2">
        <w:rPr>
          <w:b/>
          <w:bCs/>
          <w:color w:val="000000"/>
          <w:sz w:val="24"/>
          <w:szCs w:val="24"/>
        </w:rPr>
        <w:t>do</w:t>
      </w:r>
      <w:r w:rsidRPr="000B11A2">
        <w:rPr>
          <w:color w:val="000000"/>
          <w:sz w:val="24"/>
          <w:szCs w:val="24"/>
        </w:rPr>
        <w:t xml:space="preserve"> </w:t>
      </w:r>
      <w:r w:rsidRPr="000B11A2">
        <w:rPr>
          <w:b/>
          <w:bCs/>
          <w:color w:val="000000"/>
          <w:sz w:val="24"/>
          <w:szCs w:val="24"/>
        </w:rPr>
        <w:t>projeto,</w:t>
      </w:r>
      <w:r w:rsidRPr="000B11A2">
        <w:rPr>
          <w:color w:val="000000"/>
          <w:sz w:val="24"/>
          <w:szCs w:val="24"/>
        </w:rPr>
        <w:t xml:space="preserve"> </w:t>
      </w:r>
      <w:r w:rsidRPr="000B11A2">
        <w:rPr>
          <w:b/>
          <w:bCs/>
          <w:color w:val="000000"/>
          <w:sz w:val="24"/>
          <w:szCs w:val="24"/>
        </w:rPr>
        <w:t>mesmo</w:t>
      </w:r>
      <w:r w:rsidRPr="000B11A2">
        <w:rPr>
          <w:color w:val="000000"/>
          <w:sz w:val="24"/>
          <w:szCs w:val="24"/>
        </w:rPr>
        <w:t xml:space="preserve"> </w:t>
      </w:r>
      <w:r w:rsidRPr="000B11A2">
        <w:rPr>
          <w:b/>
          <w:bCs/>
          <w:color w:val="000000"/>
          <w:sz w:val="24"/>
          <w:szCs w:val="24"/>
        </w:rPr>
        <w:t>que</w:t>
      </w:r>
      <w:r w:rsidRPr="000B11A2">
        <w:rPr>
          <w:color w:val="000000"/>
          <w:sz w:val="24"/>
          <w:szCs w:val="24"/>
        </w:rPr>
        <w:t xml:space="preserve"> </w:t>
      </w:r>
      <w:r w:rsidRPr="000B11A2">
        <w:rPr>
          <w:b/>
          <w:bCs/>
          <w:color w:val="000000"/>
          <w:sz w:val="24"/>
          <w:szCs w:val="24"/>
        </w:rPr>
        <w:t>estes</w:t>
      </w:r>
      <w:r w:rsidRPr="000B11A2">
        <w:rPr>
          <w:color w:val="000000"/>
          <w:sz w:val="24"/>
          <w:szCs w:val="24"/>
        </w:rPr>
        <w:t xml:space="preserve"> </w:t>
      </w:r>
      <w:r w:rsidRPr="000B11A2">
        <w:rPr>
          <w:b/>
          <w:bCs/>
          <w:color w:val="000000"/>
          <w:sz w:val="24"/>
          <w:szCs w:val="24"/>
        </w:rPr>
        <w:t>não</w:t>
      </w:r>
      <w:r w:rsidRPr="000B11A2">
        <w:rPr>
          <w:color w:val="000000"/>
          <w:sz w:val="24"/>
          <w:szCs w:val="24"/>
        </w:rPr>
        <w:t xml:space="preserve"> </w:t>
      </w:r>
      <w:r w:rsidRPr="000B11A2">
        <w:rPr>
          <w:b/>
          <w:bCs/>
          <w:color w:val="000000"/>
          <w:sz w:val="24"/>
          <w:szCs w:val="24"/>
        </w:rPr>
        <w:t>estejam</w:t>
      </w:r>
      <w:r w:rsidRPr="000B11A2">
        <w:rPr>
          <w:color w:val="000000"/>
          <w:sz w:val="24"/>
          <w:szCs w:val="24"/>
        </w:rPr>
        <w:t xml:space="preserve"> </w:t>
      </w:r>
      <w:r w:rsidRPr="000B11A2">
        <w:rPr>
          <w:b/>
          <w:bCs/>
          <w:color w:val="000000"/>
          <w:sz w:val="24"/>
          <w:szCs w:val="24"/>
        </w:rPr>
        <w:t>explícitos</w:t>
      </w:r>
      <w:r w:rsidRPr="000B11A2">
        <w:rPr>
          <w:color w:val="000000"/>
          <w:sz w:val="24"/>
          <w:szCs w:val="24"/>
        </w:rPr>
        <w:t xml:space="preserve"> </w:t>
      </w:r>
      <w:r w:rsidRPr="000B11A2">
        <w:rPr>
          <w:b/>
          <w:bCs/>
          <w:color w:val="000000"/>
          <w:sz w:val="24"/>
          <w:szCs w:val="24"/>
        </w:rPr>
        <w:t>na</w:t>
      </w:r>
      <w:r w:rsidRPr="000B11A2">
        <w:rPr>
          <w:color w:val="000000"/>
          <w:sz w:val="24"/>
          <w:szCs w:val="24"/>
        </w:rPr>
        <w:t xml:space="preserve"> </w:t>
      </w:r>
      <w:r w:rsidRPr="000B11A2">
        <w:rPr>
          <w:b/>
          <w:bCs/>
          <w:color w:val="000000"/>
          <w:sz w:val="24"/>
          <w:szCs w:val="24"/>
        </w:rPr>
        <w:t>planilha</w:t>
      </w:r>
      <w:r w:rsidRPr="000B11A2">
        <w:rPr>
          <w:color w:val="000000"/>
          <w:sz w:val="24"/>
          <w:szCs w:val="24"/>
        </w:rPr>
        <w:t xml:space="preserve"> </w:t>
      </w:r>
      <w:r w:rsidRPr="000B11A2">
        <w:rPr>
          <w:b/>
          <w:bCs/>
          <w:color w:val="000000"/>
          <w:sz w:val="24"/>
          <w:szCs w:val="24"/>
        </w:rPr>
        <w:t>orçamentária.</w:t>
      </w:r>
      <w:r w:rsidRPr="000B11A2">
        <w:rPr>
          <w:color w:val="000000"/>
          <w:sz w:val="24"/>
          <w:szCs w:val="24"/>
        </w:rPr>
        <w:t xml:space="preserve"> </w:t>
      </w:r>
      <w:r w:rsidRPr="000B11A2">
        <w:rPr>
          <w:b/>
          <w:bCs/>
          <w:color w:val="000000"/>
          <w:sz w:val="24"/>
          <w:szCs w:val="24"/>
        </w:rPr>
        <w:t>Essa</w:t>
      </w:r>
      <w:r w:rsidRPr="000B11A2">
        <w:rPr>
          <w:color w:val="000000"/>
          <w:sz w:val="24"/>
          <w:szCs w:val="24"/>
        </w:rPr>
        <w:t xml:space="preserve"> </w:t>
      </w:r>
      <w:r w:rsidRPr="000B11A2">
        <w:rPr>
          <w:b/>
          <w:bCs/>
          <w:color w:val="000000"/>
          <w:sz w:val="24"/>
          <w:szCs w:val="24"/>
        </w:rPr>
        <w:t>alegação</w:t>
      </w:r>
      <w:r w:rsidRPr="000B11A2">
        <w:rPr>
          <w:color w:val="000000"/>
          <w:sz w:val="24"/>
          <w:szCs w:val="24"/>
        </w:rPr>
        <w:t xml:space="preserve"> </w:t>
      </w:r>
      <w:r w:rsidRPr="000B11A2">
        <w:rPr>
          <w:b/>
          <w:bCs/>
          <w:color w:val="000000"/>
          <w:sz w:val="24"/>
          <w:szCs w:val="24"/>
        </w:rPr>
        <w:t>pode</w:t>
      </w:r>
      <w:r w:rsidRPr="000B11A2">
        <w:rPr>
          <w:color w:val="000000"/>
          <w:sz w:val="24"/>
          <w:szCs w:val="24"/>
        </w:rPr>
        <w:t xml:space="preserve"> </w:t>
      </w:r>
      <w:r w:rsidRPr="000B11A2">
        <w:rPr>
          <w:b/>
          <w:bCs/>
          <w:color w:val="000000"/>
          <w:sz w:val="24"/>
          <w:szCs w:val="24"/>
        </w:rPr>
        <w:t>ser</w:t>
      </w:r>
      <w:r w:rsidRPr="000B11A2">
        <w:rPr>
          <w:color w:val="000000"/>
          <w:sz w:val="24"/>
          <w:szCs w:val="24"/>
        </w:rPr>
        <w:t xml:space="preserve"> </w:t>
      </w:r>
      <w:r w:rsidRPr="000B11A2">
        <w:rPr>
          <w:b/>
          <w:bCs/>
          <w:color w:val="000000"/>
          <w:sz w:val="24"/>
          <w:szCs w:val="24"/>
        </w:rPr>
        <w:t>considerada</w:t>
      </w:r>
      <w:r w:rsidRPr="000B11A2">
        <w:rPr>
          <w:color w:val="000000"/>
          <w:sz w:val="24"/>
          <w:szCs w:val="24"/>
        </w:rPr>
        <w:t xml:space="preserve"> </w:t>
      </w:r>
      <w:r w:rsidRPr="000B11A2">
        <w:rPr>
          <w:b/>
          <w:bCs/>
          <w:color w:val="000000"/>
          <w:sz w:val="24"/>
          <w:szCs w:val="24"/>
        </w:rPr>
        <w:t>como</w:t>
      </w:r>
      <w:r w:rsidRPr="000B11A2">
        <w:rPr>
          <w:color w:val="000000"/>
          <w:sz w:val="24"/>
          <w:szCs w:val="24"/>
        </w:rPr>
        <w:t xml:space="preserve"> </w:t>
      </w:r>
      <w:r w:rsidRPr="000B11A2">
        <w:rPr>
          <w:b/>
          <w:bCs/>
          <w:color w:val="000000"/>
          <w:sz w:val="24"/>
          <w:szCs w:val="24"/>
        </w:rPr>
        <w:t>incapacidade</w:t>
      </w:r>
      <w:r w:rsidRPr="000B11A2">
        <w:rPr>
          <w:color w:val="000000"/>
          <w:sz w:val="24"/>
          <w:szCs w:val="24"/>
        </w:rPr>
        <w:t xml:space="preserve"> </w:t>
      </w:r>
      <w:r w:rsidRPr="000B11A2">
        <w:rPr>
          <w:b/>
          <w:bCs/>
          <w:color w:val="000000"/>
          <w:sz w:val="24"/>
          <w:szCs w:val="24"/>
        </w:rPr>
        <w:t>técnica.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3.5 A planilha orçamentária deverá ser apresentada pelos licitantes, ainda no processo licitatório. Os preços de insumos de mão-de-obra deverão seguir os mínimos exigidos pelas entidades de classes e </w:t>
      </w:r>
      <w:r w:rsidRPr="000B11A2">
        <w:rPr>
          <w:color w:val="000000"/>
          <w:sz w:val="24"/>
          <w:szCs w:val="24"/>
        </w:rPr>
        <w:lastRenderedPageBreak/>
        <w:t>Ministério do Trabalho. Os preços de insumos de materiais ficam livres e condicionados ao preço global.</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3.6 </w:t>
      </w:r>
      <w:proofErr w:type="gramStart"/>
      <w:r w:rsidRPr="000B11A2">
        <w:rPr>
          <w:color w:val="000000"/>
          <w:sz w:val="24"/>
          <w:szCs w:val="24"/>
        </w:rPr>
        <w:t>Fica</w:t>
      </w:r>
      <w:proofErr w:type="gramEnd"/>
      <w:r w:rsidRPr="000B11A2">
        <w:rPr>
          <w:color w:val="000000"/>
          <w:sz w:val="24"/>
          <w:szCs w:val="24"/>
        </w:rPr>
        <w:t xml:space="preserve"> explícito nesta que há ainda a </w:t>
      </w:r>
      <w:r w:rsidRPr="000B11A2">
        <w:rPr>
          <w:b/>
          <w:bCs/>
          <w:color w:val="000000"/>
          <w:sz w:val="24"/>
          <w:szCs w:val="24"/>
        </w:rPr>
        <w:t>obrigatoriedade</w:t>
      </w:r>
      <w:r w:rsidRPr="000B11A2">
        <w:rPr>
          <w:color w:val="000000"/>
          <w:sz w:val="24"/>
          <w:szCs w:val="24"/>
        </w:rPr>
        <w:t xml:space="preserve"> </w:t>
      </w:r>
      <w:r w:rsidRPr="000B11A2">
        <w:rPr>
          <w:b/>
          <w:bCs/>
          <w:color w:val="000000"/>
          <w:sz w:val="24"/>
          <w:szCs w:val="24"/>
        </w:rPr>
        <w:t>de</w:t>
      </w:r>
      <w:r w:rsidRPr="000B11A2">
        <w:rPr>
          <w:color w:val="000000"/>
          <w:sz w:val="24"/>
          <w:szCs w:val="24"/>
        </w:rPr>
        <w:t xml:space="preserve"> </w:t>
      </w:r>
      <w:r w:rsidRPr="000B11A2">
        <w:rPr>
          <w:b/>
          <w:bCs/>
          <w:color w:val="000000"/>
          <w:sz w:val="24"/>
          <w:szCs w:val="24"/>
        </w:rPr>
        <w:t>detalhamento</w:t>
      </w:r>
      <w:r w:rsidRPr="000B11A2">
        <w:rPr>
          <w:color w:val="000000"/>
          <w:sz w:val="24"/>
          <w:szCs w:val="24"/>
        </w:rPr>
        <w:t xml:space="preserve"> </w:t>
      </w:r>
      <w:r w:rsidRPr="000B11A2">
        <w:rPr>
          <w:b/>
          <w:bCs/>
          <w:color w:val="000000"/>
          <w:sz w:val="24"/>
          <w:szCs w:val="24"/>
        </w:rPr>
        <w:t>dos</w:t>
      </w:r>
      <w:r w:rsidRPr="000B11A2">
        <w:rPr>
          <w:color w:val="000000"/>
          <w:sz w:val="24"/>
          <w:szCs w:val="24"/>
        </w:rPr>
        <w:t xml:space="preserve"> </w:t>
      </w:r>
      <w:r w:rsidRPr="000B11A2">
        <w:rPr>
          <w:b/>
          <w:bCs/>
          <w:color w:val="000000"/>
          <w:sz w:val="24"/>
          <w:szCs w:val="24"/>
        </w:rPr>
        <w:t>itens</w:t>
      </w:r>
      <w:r w:rsidRPr="000B11A2">
        <w:rPr>
          <w:color w:val="000000"/>
          <w:sz w:val="24"/>
          <w:szCs w:val="24"/>
        </w:rPr>
        <w:t xml:space="preserve"> </w:t>
      </w:r>
      <w:r w:rsidRPr="000B11A2">
        <w:rPr>
          <w:b/>
          <w:bCs/>
          <w:color w:val="000000"/>
          <w:sz w:val="24"/>
          <w:szCs w:val="24"/>
        </w:rPr>
        <w:t>de</w:t>
      </w:r>
      <w:r w:rsidRPr="000B11A2">
        <w:rPr>
          <w:color w:val="000000"/>
          <w:sz w:val="24"/>
          <w:szCs w:val="24"/>
        </w:rPr>
        <w:t xml:space="preserve"> </w:t>
      </w:r>
      <w:r w:rsidRPr="000B11A2">
        <w:rPr>
          <w:b/>
          <w:bCs/>
          <w:color w:val="000000"/>
          <w:sz w:val="24"/>
          <w:szCs w:val="24"/>
        </w:rPr>
        <w:t>Administração</w:t>
      </w:r>
      <w:r w:rsidRPr="000B11A2">
        <w:rPr>
          <w:color w:val="000000"/>
          <w:sz w:val="24"/>
          <w:szCs w:val="24"/>
        </w:rPr>
        <w:t xml:space="preserve"> </w:t>
      </w:r>
      <w:r w:rsidRPr="000B11A2">
        <w:rPr>
          <w:b/>
          <w:bCs/>
          <w:color w:val="000000"/>
          <w:sz w:val="24"/>
          <w:szCs w:val="24"/>
        </w:rPr>
        <w:t>Local,</w:t>
      </w:r>
      <w:r w:rsidRPr="000B11A2">
        <w:rPr>
          <w:color w:val="000000"/>
          <w:sz w:val="24"/>
          <w:szCs w:val="24"/>
        </w:rPr>
        <w:t xml:space="preserve"> </w:t>
      </w:r>
      <w:r w:rsidRPr="000B11A2">
        <w:rPr>
          <w:b/>
          <w:bCs/>
          <w:color w:val="000000"/>
          <w:sz w:val="24"/>
          <w:szCs w:val="24"/>
        </w:rPr>
        <w:t>Instalação</w:t>
      </w:r>
      <w:r w:rsidRPr="000B11A2">
        <w:rPr>
          <w:color w:val="000000"/>
          <w:sz w:val="24"/>
          <w:szCs w:val="24"/>
        </w:rPr>
        <w:t xml:space="preserve"> </w:t>
      </w:r>
      <w:r w:rsidRPr="000B11A2">
        <w:rPr>
          <w:b/>
          <w:bCs/>
          <w:color w:val="000000"/>
          <w:sz w:val="24"/>
          <w:szCs w:val="24"/>
        </w:rPr>
        <w:t>do</w:t>
      </w:r>
      <w:r w:rsidRPr="000B11A2">
        <w:rPr>
          <w:color w:val="000000"/>
          <w:sz w:val="24"/>
          <w:szCs w:val="24"/>
        </w:rPr>
        <w:t xml:space="preserve"> </w:t>
      </w:r>
      <w:r w:rsidRPr="000B11A2">
        <w:rPr>
          <w:b/>
          <w:bCs/>
          <w:color w:val="000000"/>
          <w:sz w:val="24"/>
          <w:szCs w:val="24"/>
        </w:rPr>
        <w:t>Canteiro,</w:t>
      </w:r>
      <w:r w:rsidRPr="000B11A2">
        <w:rPr>
          <w:color w:val="000000"/>
          <w:sz w:val="24"/>
          <w:szCs w:val="24"/>
        </w:rPr>
        <w:t xml:space="preserve"> </w:t>
      </w:r>
      <w:r w:rsidRPr="000B11A2">
        <w:rPr>
          <w:b/>
          <w:bCs/>
          <w:color w:val="000000"/>
          <w:sz w:val="24"/>
          <w:szCs w:val="24"/>
        </w:rPr>
        <w:t>Mobilização</w:t>
      </w:r>
      <w:r w:rsidRPr="000B11A2">
        <w:rPr>
          <w:color w:val="000000"/>
          <w:sz w:val="24"/>
          <w:szCs w:val="24"/>
        </w:rPr>
        <w:t xml:space="preserve"> </w:t>
      </w:r>
      <w:r w:rsidRPr="000B11A2">
        <w:rPr>
          <w:b/>
          <w:bCs/>
          <w:color w:val="000000"/>
          <w:sz w:val="24"/>
          <w:szCs w:val="24"/>
        </w:rPr>
        <w:t>e</w:t>
      </w:r>
      <w:r w:rsidRPr="000B11A2">
        <w:rPr>
          <w:color w:val="000000"/>
          <w:sz w:val="24"/>
          <w:szCs w:val="24"/>
        </w:rPr>
        <w:t xml:space="preserve"> </w:t>
      </w:r>
      <w:r w:rsidRPr="000B11A2">
        <w:rPr>
          <w:b/>
          <w:bCs/>
          <w:color w:val="000000"/>
          <w:sz w:val="24"/>
          <w:szCs w:val="24"/>
        </w:rPr>
        <w:t>Desmobilização</w:t>
      </w:r>
      <w:r w:rsidRPr="000B11A2">
        <w:rPr>
          <w:color w:val="000000"/>
          <w:sz w:val="24"/>
          <w:szCs w:val="24"/>
        </w:rPr>
        <w:t xml:space="preserve"> </w:t>
      </w:r>
      <w:r w:rsidRPr="000B11A2">
        <w:rPr>
          <w:b/>
          <w:bCs/>
          <w:color w:val="000000"/>
          <w:sz w:val="24"/>
          <w:szCs w:val="24"/>
        </w:rPr>
        <w:t>e</w:t>
      </w:r>
      <w:r w:rsidRPr="000B11A2">
        <w:rPr>
          <w:color w:val="000000"/>
          <w:sz w:val="24"/>
          <w:szCs w:val="24"/>
        </w:rPr>
        <w:t xml:space="preserve"> </w:t>
      </w:r>
      <w:r w:rsidRPr="000B11A2">
        <w:rPr>
          <w:b/>
          <w:bCs/>
          <w:color w:val="000000"/>
          <w:sz w:val="24"/>
          <w:szCs w:val="24"/>
        </w:rPr>
        <w:t>que</w:t>
      </w:r>
      <w:r w:rsidRPr="000B11A2">
        <w:rPr>
          <w:color w:val="000000"/>
          <w:sz w:val="24"/>
          <w:szCs w:val="24"/>
        </w:rPr>
        <w:t xml:space="preserve"> </w:t>
      </w:r>
      <w:r w:rsidRPr="000B11A2">
        <w:rPr>
          <w:b/>
          <w:bCs/>
          <w:color w:val="000000"/>
          <w:sz w:val="24"/>
          <w:szCs w:val="24"/>
        </w:rPr>
        <w:t>o</w:t>
      </w:r>
      <w:r w:rsidRPr="000B11A2">
        <w:rPr>
          <w:color w:val="000000"/>
          <w:sz w:val="24"/>
          <w:szCs w:val="24"/>
        </w:rPr>
        <w:t xml:space="preserve"> </w:t>
      </w:r>
      <w:r w:rsidRPr="000B11A2">
        <w:rPr>
          <w:b/>
          <w:bCs/>
          <w:color w:val="000000"/>
          <w:sz w:val="24"/>
          <w:szCs w:val="24"/>
        </w:rPr>
        <w:t>pagamento</w:t>
      </w:r>
      <w:r w:rsidRPr="000B11A2">
        <w:rPr>
          <w:color w:val="000000"/>
          <w:sz w:val="24"/>
          <w:szCs w:val="24"/>
        </w:rPr>
        <w:t xml:space="preserve"> </w:t>
      </w:r>
      <w:r w:rsidRPr="000B11A2">
        <w:rPr>
          <w:b/>
          <w:bCs/>
          <w:color w:val="000000"/>
          <w:sz w:val="24"/>
          <w:szCs w:val="24"/>
        </w:rPr>
        <w:t>desses</w:t>
      </w:r>
      <w:r w:rsidRPr="000B11A2">
        <w:rPr>
          <w:color w:val="000000"/>
          <w:sz w:val="24"/>
          <w:szCs w:val="24"/>
        </w:rPr>
        <w:t xml:space="preserve"> </w:t>
      </w:r>
      <w:r w:rsidRPr="000B11A2">
        <w:rPr>
          <w:b/>
          <w:bCs/>
          <w:color w:val="000000"/>
          <w:sz w:val="24"/>
          <w:szCs w:val="24"/>
        </w:rPr>
        <w:t>itens</w:t>
      </w:r>
      <w:r w:rsidRPr="000B11A2">
        <w:rPr>
          <w:color w:val="000000"/>
          <w:sz w:val="24"/>
          <w:szCs w:val="24"/>
        </w:rPr>
        <w:t xml:space="preserve"> </w:t>
      </w:r>
      <w:r w:rsidRPr="000B11A2">
        <w:rPr>
          <w:b/>
          <w:bCs/>
          <w:color w:val="000000"/>
          <w:sz w:val="24"/>
          <w:szCs w:val="24"/>
        </w:rPr>
        <w:t>serão</w:t>
      </w:r>
      <w:r w:rsidRPr="000B11A2">
        <w:rPr>
          <w:color w:val="000000"/>
          <w:sz w:val="24"/>
          <w:szCs w:val="24"/>
        </w:rPr>
        <w:t xml:space="preserve"> </w:t>
      </w:r>
      <w:r w:rsidRPr="000B11A2">
        <w:rPr>
          <w:b/>
          <w:bCs/>
          <w:color w:val="000000"/>
          <w:sz w:val="24"/>
          <w:szCs w:val="24"/>
        </w:rPr>
        <w:t>proporcionais</w:t>
      </w:r>
      <w:r w:rsidRPr="000B11A2">
        <w:rPr>
          <w:color w:val="000000"/>
          <w:sz w:val="24"/>
          <w:szCs w:val="24"/>
        </w:rPr>
        <w:t xml:space="preserve"> </w:t>
      </w:r>
      <w:r w:rsidRPr="000B11A2">
        <w:rPr>
          <w:b/>
          <w:bCs/>
          <w:color w:val="000000"/>
          <w:sz w:val="24"/>
          <w:szCs w:val="24"/>
        </w:rPr>
        <w:t>à</w:t>
      </w:r>
      <w:r w:rsidRPr="000B11A2">
        <w:rPr>
          <w:color w:val="000000"/>
          <w:sz w:val="24"/>
          <w:szCs w:val="24"/>
        </w:rPr>
        <w:t xml:space="preserve"> </w:t>
      </w:r>
      <w:r w:rsidRPr="000B11A2">
        <w:rPr>
          <w:b/>
          <w:bCs/>
          <w:color w:val="000000"/>
          <w:sz w:val="24"/>
          <w:szCs w:val="24"/>
        </w:rPr>
        <w:t>execução</w:t>
      </w:r>
      <w:r w:rsidRPr="000B11A2">
        <w:rPr>
          <w:color w:val="000000"/>
          <w:sz w:val="24"/>
          <w:szCs w:val="24"/>
        </w:rPr>
        <w:t xml:space="preserve"> </w:t>
      </w:r>
      <w:r w:rsidRPr="000B11A2">
        <w:rPr>
          <w:b/>
          <w:bCs/>
          <w:color w:val="000000"/>
          <w:sz w:val="24"/>
          <w:szCs w:val="24"/>
        </w:rPr>
        <w:t>da</w:t>
      </w:r>
      <w:r w:rsidRPr="000B11A2">
        <w:rPr>
          <w:color w:val="000000"/>
          <w:sz w:val="24"/>
          <w:szCs w:val="24"/>
        </w:rPr>
        <w:t xml:space="preserve"> </w:t>
      </w:r>
      <w:r w:rsidRPr="000B11A2">
        <w:rPr>
          <w:b/>
          <w:bCs/>
          <w:color w:val="000000"/>
          <w:sz w:val="24"/>
          <w:szCs w:val="24"/>
        </w:rPr>
        <w:t>obra, conforme cumprimento do cronograma físico-financeiro. Na composição desses itens deverá, obrigatoriamente, constar, no mínimo, a mão-de-obra e a carga horária da composição apresentada pela Administração.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3.7 Em caso de possíveis dúvidas na interpretação dos projetos prevalecem às especificações presentes no memorial descritivo ou o determinado pelo autor dos mesmos. Em quaisquer divergências entre as medidas apresentadas em desenhos e cotas verificadas, prevalecerão estas últimas.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3.8 No caso de não estarem os trabalhos sendo conduzidos de acordo com os desenhos, especificações e instruções fornecidas ou aprovadas por esta CONTRATANTE, ou de modo geral com as regras da arte de construir, poderá a CONTRATANTE determinar a paralisação total ou parcial dos trabalhos defeituosos, bem como a demolição e reconstrução dos mesmos, que será realizada pela CONTRATADA. Do mesmo modo deverão ser removidos do local da obra pela CONTRATADA, os materiais resultantes dessas demolições e aqueles que não atenderem aos padrões de aceitação estabelecidos.</w:t>
      </w:r>
    </w:p>
    <w:p w:rsidR="00C60887" w:rsidRPr="000B11A2" w:rsidRDefault="00C60887" w:rsidP="00C60887">
      <w:pPr>
        <w:suppressAutoHyphens w:val="0"/>
        <w:spacing w:before="100" w:beforeAutospacing="1"/>
        <w:jc w:val="both"/>
        <w:rPr>
          <w:b/>
          <w:bCs/>
          <w:color w:val="000000"/>
          <w:sz w:val="24"/>
          <w:szCs w:val="24"/>
        </w:rPr>
      </w:pPr>
      <w:r w:rsidRPr="000B11A2">
        <w:rPr>
          <w:color w:val="000000"/>
          <w:sz w:val="24"/>
          <w:szCs w:val="24"/>
        </w:rPr>
        <w:t xml:space="preserve">3.9 Tendo em vista que a complexidade e o valor da obra já permitem a participação no certame de Microempresas (ME) e Empresas de Pequeno Porte (EPP), asseguradas </w:t>
      </w:r>
      <w:proofErr w:type="gramStart"/>
      <w:r w:rsidRPr="000B11A2">
        <w:rPr>
          <w:color w:val="000000"/>
          <w:sz w:val="24"/>
          <w:szCs w:val="24"/>
        </w:rPr>
        <w:t>as</w:t>
      </w:r>
      <w:proofErr w:type="gramEnd"/>
      <w:r w:rsidRPr="000B11A2">
        <w:rPr>
          <w:color w:val="000000"/>
          <w:sz w:val="24"/>
          <w:szCs w:val="24"/>
        </w:rPr>
        <w:t xml:space="preserve"> vantagens da Lei Complementar 123/2006 nos artigos 43, 44 e 45, entende-se que inclusão de consórcio no certame se faz redundante do ponto de vista da competitividade. Ou ainda pode prejudicar a competitividade </w:t>
      </w:r>
      <w:proofErr w:type="gramStart"/>
      <w:r w:rsidRPr="000B11A2">
        <w:rPr>
          <w:color w:val="000000"/>
          <w:sz w:val="24"/>
          <w:szCs w:val="24"/>
        </w:rPr>
        <w:t>das ME</w:t>
      </w:r>
      <w:proofErr w:type="gramEnd"/>
      <w:r w:rsidRPr="000B11A2">
        <w:rPr>
          <w:color w:val="000000"/>
          <w:sz w:val="24"/>
          <w:szCs w:val="24"/>
        </w:rPr>
        <w:t xml:space="preserve"> e EPP, já que duas ou mais empresas podem se juntar para realizarem uma única proposta, fazendo uma disputa desigual. </w:t>
      </w:r>
      <w:r w:rsidRPr="000B11A2">
        <w:rPr>
          <w:b/>
          <w:bCs/>
          <w:color w:val="000000"/>
          <w:sz w:val="24"/>
          <w:szCs w:val="24"/>
        </w:rPr>
        <w:t>Assim,</w:t>
      </w:r>
      <w:r w:rsidRPr="000B11A2">
        <w:rPr>
          <w:color w:val="000000"/>
          <w:sz w:val="24"/>
          <w:szCs w:val="24"/>
        </w:rPr>
        <w:t xml:space="preserve"> </w:t>
      </w:r>
      <w:r w:rsidRPr="000B11A2">
        <w:rPr>
          <w:b/>
          <w:bCs/>
          <w:color w:val="000000"/>
          <w:sz w:val="24"/>
          <w:szCs w:val="24"/>
        </w:rPr>
        <w:t>considera-se</w:t>
      </w:r>
      <w:r w:rsidRPr="000B11A2">
        <w:rPr>
          <w:color w:val="000000"/>
          <w:sz w:val="24"/>
          <w:szCs w:val="24"/>
        </w:rPr>
        <w:t xml:space="preserve"> </w:t>
      </w:r>
      <w:r w:rsidRPr="000B11A2">
        <w:rPr>
          <w:b/>
          <w:bCs/>
          <w:color w:val="000000"/>
          <w:sz w:val="24"/>
          <w:szCs w:val="24"/>
        </w:rPr>
        <w:t>que</w:t>
      </w:r>
      <w:r w:rsidRPr="000B11A2">
        <w:rPr>
          <w:color w:val="000000"/>
          <w:sz w:val="24"/>
          <w:szCs w:val="24"/>
        </w:rPr>
        <w:t xml:space="preserve"> </w:t>
      </w:r>
      <w:r w:rsidRPr="000B11A2">
        <w:rPr>
          <w:b/>
          <w:bCs/>
          <w:color w:val="000000"/>
          <w:sz w:val="24"/>
          <w:szCs w:val="24"/>
        </w:rPr>
        <w:t>não</w:t>
      </w:r>
      <w:r w:rsidRPr="000B11A2">
        <w:rPr>
          <w:color w:val="000000"/>
          <w:sz w:val="24"/>
          <w:szCs w:val="24"/>
        </w:rPr>
        <w:t xml:space="preserve"> </w:t>
      </w:r>
      <w:r w:rsidRPr="000B11A2">
        <w:rPr>
          <w:b/>
          <w:bCs/>
          <w:color w:val="000000"/>
          <w:sz w:val="24"/>
          <w:szCs w:val="24"/>
        </w:rPr>
        <w:t>há</w:t>
      </w:r>
      <w:r w:rsidRPr="000B11A2">
        <w:rPr>
          <w:color w:val="000000"/>
          <w:sz w:val="24"/>
          <w:szCs w:val="24"/>
        </w:rPr>
        <w:t xml:space="preserve"> </w:t>
      </w:r>
      <w:r w:rsidRPr="000B11A2">
        <w:rPr>
          <w:b/>
          <w:bCs/>
          <w:color w:val="000000"/>
          <w:sz w:val="24"/>
          <w:szCs w:val="24"/>
        </w:rPr>
        <w:t>necessidade</w:t>
      </w:r>
      <w:r w:rsidRPr="000B11A2">
        <w:rPr>
          <w:color w:val="000000"/>
          <w:sz w:val="24"/>
          <w:szCs w:val="24"/>
        </w:rPr>
        <w:t xml:space="preserve"> </w:t>
      </w:r>
      <w:r w:rsidRPr="000B11A2">
        <w:rPr>
          <w:b/>
          <w:bCs/>
          <w:color w:val="000000"/>
          <w:sz w:val="24"/>
          <w:szCs w:val="24"/>
        </w:rPr>
        <w:t>de</w:t>
      </w:r>
      <w:r w:rsidRPr="000B11A2">
        <w:rPr>
          <w:color w:val="000000"/>
          <w:sz w:val="24"/>
          <w:szCs w:val="24"/>
        </w:rPr>
        <w:t xml:space="preserve"> </w:t>
      </w:r>
      <w:r w:rsidRPr="000B11A2">
        <w:rPr>
          <w:b/>
          <w:bCs/>
          <w:color w:val="000000"/>
          <w:sz w:val="24"/>
          <w:szCs w:val="24"/>
        </w:rPr>
        <w:t>consórcio</w:t>
      </w:r>
      <w:r w:rsidRPr="000B11A2">
        <w:rPr>
          <w:color w:val="000000"/>
          <w:sz w:val="24"/>
          <w:szCs w:val="24"/>
        </w:rPr>
        <w:t xml:space="preserve"> </w:t>
      </w:r>
      <w:r w:rsidRPr="000B11A2">
        <w:rPr>
          <w:b/>
          <w:bCs/>
          <w:color w:val="000000"/>
          <w:sz w:val="24"/>
          <w:szCs w:val="24"/>
        </w:rPr>
        <w:t>para</w:t>
      </w:r>
      <w:r w:rsidRPr="000B11A2">
        <w:rPr>
          <w:color w:val="000000"/>
          <w:sz w:val="24"/>
          <w:szCs w:val="24"/>
        </w:rPr>
        <w:t xml:space="preserve"> </w:t>
      </w:r>
      <w:r w:rsidRPr="000B11A2">
        <w:rPr>
          <w:b/>
          <w:bCs/>
          <w:color w:val="000000"/>
          <w:sz w:val="24"/>
          <w:szCs w:val="24"/>
        </w:rPr>
        <w:t>a</w:t>
      </w:r>
      <w:r w:rsidRPr="000B11A2">
        <w:rPr>
          <w:color w:val="000000"/>
          <w:sz w:val="24"/>
          <w:szCs w:val="24"/>
        </w:rPr>
        <w:t xml:space="preserve"> </w:t>
      </w:r>
      <w:r w:rsidRPr="000B11A2">
        <w:rPr>
          <w:b/>
          <w:bCs/>
          <w:color w:val="000000"/>
          <w:sz w:val="24"/>
          <w:szCs w:val="24"/>
        </w:rPr>
        <w:t>execução</w:t>
      </w:r>
      <w:r w:rsidRPr="000B11A2">
        <w:rPr>
          <w:color w:val="000000"/>
          <w:sz w:val="24"/>
          <w:szCs w:val="24"/>
        </w:rPr>
        <w:t xml:space="preserve"> </w:t>
      </w:r>
      <w:r w:rsidRPr="000B11A2">
        <w:rPr>
          <w:b/>
          <w:bCs/>
          <w:color w:val="000000"/>
          <w:sz w:val="24"/>
          <w:szCs w:val="24"/>
        </w:rPr>
        <w:t>da</w:t>
      </w:r>
      <w:r w:rsidRPr="000B11A2">
        <w:rPr>
          <w:color w:val="000000"/>
          <w:sz w:val="24"/>
          <w:szCs w:val="24"/>
        </w:rPr>
        <w:t xml:space="preserve"> </w:t>
      </w:r>
      <w:r w:rsidRPr="000B11A2">
        <w:rPr>
          <w:b/>
          <w:bCs/>
          <w:color w:val="000000"/>
          <w:sz w:val="24"/>
          <w:szCs w:val="24"/>
        </w:rPr>
        <w:t>presente</w:t>
      </w:r>
      <w:r w:rsidRPr="000B11A2">
        <w:rPr>
          <w:color w:val="000000"/>
          <w:sz w:val="24"/>
          <w:szCs w:val="24"/>
        </w:rPr>
        <w:t xml:space="preserve"> </w:t>
      </w:r>
      <w:r w:rsidRPr="000B11A2">
        <w:rPr>
          <w:b/>
          <w:bCs/>
          <w:color w:val="000000"/>
          <w:sz w:val="24"/>
          <w:szCs w:val="24"/>
        </w:rPr>
        <w:t>obra.</w:t>
      </w:r>
    </w:p>
    <w:p w:rsidR="00C60887" w:rsidRPr="000B11A2" w:rsidRDefault="00C60887" w:rsidP="00C60887">
      <w:pPr>
        <w:suppressAutoHyphens w:val="0"/>
        <w:spacing w:before="100" w:beforeAutospacing="1"/>
        <w:rPr>
          <w:color w:val="000000"/>
          <w:sz w:val="24"/>
          <w:szCs w:val="24"/>
        </w:rPr>
      </w:pPr>
      <w:r w:rsidRPr="000B11A2">
        <w:rPr>
          <w:b/>
          <w:bCs/>
          <w:color w:val="000000"/>
          <w:sz w:val="24"/>
          <w:szCs w:val="24"/>
        </w:rPr>
        <w:t>4. DA VIGÊNCIA</w:t>
      </w:r>
    </w:p>
    <w:p w:rsidR="00C60887" w:rsidRPr="000B11A2" w:rsidRDefault="00C60887" w:rsidP="00C60887">
      <w:pPr>
        <w:suppressAutoHyphens w:val="0"/>
        <w:spacing w:before="100" w:beforeAutospacing="1"/>
        <w:rPr>
          <w:color w:val="000000"/>
          <w:sz w:val="24"/>
          <w:szCs w:val="24"/>
        </w:rPr>
      </w:pPr>
      <w:r w:rsidRPr="000B11A2">
        <w:rPr>
          <w:color w:val="000000"/>
          <w:sz w:val="24"/>
          <w:szCs w:val="24"/>
        </w:rPr>
        <w:t xml:space="preserve"> O prazo de vigência do contrato será de </w:t>
      </w:r>
      <w:r w:rsidRPr="000B11A2">
        <w:rPr>
          <w:b/>
          <w:bCs/>
          <w:color w:val="000000"/>
          <w:sz w:val="24"/>
          <w:szCs w:val="24"/>
        </w:rPr>
        <w:t xml:space="preserve">365 (trezentos e sessenta e cinco) </w:t>
      </w:r>
      <w:r w:rsidRPr="000B11A2">
        <w:rPr>
          <w:color w:val="000000"/>
          <w:sz w:val="24"/>
          <w:szCs w:val="24"/>
        </w:rPr>
        <w:t>dias a partir de sua assinatura.</w:t>
      </w:r>
    </w:p>
    <w:p w:rsidR="00C60887" w:rsidRPr="000B11A2" w:rsidRDefault="00C60887" w:rsidP="00C60887">
      <w:pPr>
        <w:suppressAutoHyphens w:val="0"/>
        <w:spacing w:before="100" w:beforeAutospacing="1"/>
        <w:rPr>
          <w:color w:val="000000"/>
          <w:sz w:val="24"/>
          <w:szCs w:val="24"/>
        </w:rPr>
      </w:pPr>
      <w:r w:rsidRPr="000B11A2">
        <w:rPr>
          <w:color w:val="000000"/>
          <w:sz w:val="24"/>
          <w:szCs w:val="24"/>
        </w:rPr>
        <w:t> </w:t>
      </w:r>
    </w:p>
    <w:p w:rsidR="00C60887" w:rsidRPr="000B11A2" w:rsidRDefault="00C60887" w:rsidP="00C60887">
      <w:pPr>
        <w:suppressAutoHyphens w:val="0"/>
        <w:spacing w:before="100" w:beforeAutospacing="1"/>
        <w:rPr>
          <w:color w:val="000000"/>
          <w:sz w:val="24"/>
          <w:szCs w:val="24"/>
        </w:rPr>
      </w:pPr>
      <w:r w:rsidRPr="000B11A2">
        <w:rPr>
          <w:b/>
          <w:bCs/>
          <w:color w:val="000000"/>
          <w:sz w:val="24"/>
          <w:szCs w:val="24"/>
        </w:rPr>
        <w:t>5. DO PRAZO E DO INÍCIO DA EXECUÇÃO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 5.1 A CONTRATADA terá prazo de </w:t>
      </w:r>
      <w:r w:rsidRPr="000B11A2">
        <w:rPr>
          <w:b/>
          <w:bCs/>
          <w:color w:val="000000"/>
          <w:sz w:val="24"/>
          <w:szCs w:val="24"/>
        </w:rPr>
        <w:t>120 (cento e vinte)</w:t>
      </w:r>
      <w:r w:rsidRPr="000B11A2">
        <w:rPr>
          <w:color w:val="000000"/>
          <w:sz w:val="24"/>
          <w:szCs w:val="24"/>
        </w:rPr>
        <w:t xml:space="preserve"> dias corridos para concluir a execução do objeto do presente contrato, a contar da data descriminada como início na ordem de serviço emitida </w:t>
      </w:r>
      <w:r w:rsidRPr="000B11A2">
        <w:rPr>
          <w:color w:val="000000"/>
          <w:sz w:val="24"/>
          <w:szCs w:val="24"/>
        </w:rPr>
        <w:lastRenderedPageBreak/>
        <w:t>pelo fiscal previamente designado.</w:t>
      </w:r>
    </w:p>
    <w:p w:rsidR="00C60887" w:rsidRPr="000B11A2" w:rsidRDefault="00C60887" w:rsidP="00C60887">
      <w:pPr>
        <w:spacing w:line="200" w:lineRule="atLeast"/>
        <w:ind w:left="-15"/>
        <w:jc w:val="both"/>
        <w:rPr>
          <w:color w:val="000000"/>
          <w:sz w:val="24"/>
          <w:szCs w:val="24"/>
        </w:rPr>
      </w:pPr>
      <w:r w:rsidRPr="000B11A2">
        <w:rPr>
          <w:color w:val="000000"/>
          <w:sz w:val="24"/>
          <w:szCs w:val="24"/>
        </w:rPr>
        <w:t xml:space="preserve">5.2 O CONTRATADO terá até 30 (trinta) dias corridos (após a assinatura do contrato) para providenciar: as licenças (quando couber), alvarás, CEI, ART’s/RRT’s (do responsável técnico pela obra e do engenheiro residente na obra), visto do CREA-AL/CAU-BR (quando couber); diário-de-obra devidamente preparado para a sua abertura e comunicação prévia no Ministério do Trabalho (Superintendência Regional do Trabalho e Emprego – SRTE); </w:t>
      </w:r>
      <w:r w:rsidRPr="000B11A2">
        <w:rPr>
          <w:sz w:val="24"/>
          <w:szCs w:val="24"/>
        </w:rPr>
        <w:t xml:space="preserve">lista de funcionário com nome completo, RG, CPF, data de admissão e função de cada trabalhador; Atestados de Saúde Ocupacional – ASOs admissionais; </w:t>
      </w:r>
      <w:r w:rsidRPr="000B11A2">
        <w:rPr>
          <w:rFonts w:eastAsia="Arial"/>
          <w:color w:val="000000"/>
          <w:sz w:val="24"/>
          <w:szCs w:val="24"/>
        </w:rPr>
        <w:t xml:space="preserve">apresentação dos </w:t>
      </w:r>
      <w:r w:rsidRPr="000B11A2">
        <w:rPr>
          <w:color w:val="000000"/>
          <w:sz w:val="24"/>
          <w:szCs w:val="24"/>
        </w:rPr>
        <w:t>uniformes</w:t>
      </w:r>
      <w:r w:rsidRPr="000B11A2">
        <w:rPr>
          <w:rFonts w:eastAsia="Arial"/>
          <w:color w:val="000000"/>
          <w:sz w:val="24"/>
          <w:szCs w:val="24"/>
        </w:rPr>
        <w:t xml:space="preserve"> </w:t>
      </w:r>
      <w:r w:rsidRPr="000B11A2">
        <w:rPr>
          <w:color w:val="000000"/>
          <w:sz w:val="24"/>
          <w:szCs w:val="24"/>
        </w:rPr>
        <w:t>com</w:t>
      </w:r>
      <w:r w:rsidRPr="000B11A2">
        <w:rPr>
          <w:rFonts w:eastAsia="Arial"/>
          <w:color w:val="000000"/>
          <w:sz w:val="24"/>
          <w:szCs w:val="24"/>
        </w:rPr>
        <w:t xml:space="preserve"> </w:t>
      </w:r>
      <w:r w:rsidRPr="000B11A2">
        <w:rPr>
          <w:color w:val="000000"/>
          <w:sz w:val="24"/>
          <w:szCs w:val="24"/>
        </w:rPr>
        <w:t>a</w:t>
      </w:r>
      <w:r w:rsidRPr="000B11A2">
        <w:rPr>
          <w:rFonts w:eastAsia="Arial"/>
          <w:color w:val="000000"/>
          <w:sz w:val="24"/>
          <w:szCs w:val="24"/>
        </w:rPr>
        <w:t xml:space="preserve"> </w:t>
      </w:r>
      <w:r w:rsidRPr="000B11A2">
        <w:rPr>
          <w:color w:val="000000"/>
          <w:sz w:val="24"/>
          <w:szCs w:val="24"/>
        </w:rPr>
        <w:t>logomarca</w:t>
      </w:r>
      <w:r w:rsidRPr="000B11A2">
        <w:rPr>
          <w:rFonts w:eastAsia="Arial"/>
          <w:color w:val="000000"/>
          <w:sz w:val="24"/>
          <w:szCs w:val="24"/>
        </w:rPr>
        <w:t xml:space="preserve"> </w:t>
      </w:r>
      <w:r w:rsidRPr="000B11A2">
        <w:rPr>
          <w:color w:val="000000"/>
          <w:sz w:val="24"/>
          <w:szCs w:val="24"/>
        </w:rPr>
        <w:t>da</w:t>
      </w:r>
      <w:r w:rsidRPr="000B11A2">
        <w:rPr>
          <w:rFonts w:eastAsia="Arial"/>
          <w:color w:val="000000"/>
          <w:sz w:val="24"/>
          <w:szCs w:val="24"/>
        </w:rPr>
        <w:t xml:space="preserve"> </w:t>
      </w:r>
      <w:r w:rsidRPr="000B11A2">
        <w:rPr>
          <w:color w:val="000000"/>
          <w:sz w:val="24"/>
          <w:szCs w:val="24"/>
        </w:rPr>
        <w:t>empresa (ou crachás com identificação); apresentação</w:t>
      </w:r>
      <w:r w:rsidRPr="000B11A2">
        <w:rPr>
          <w:rFonts w:eastAsia="Arial"/>
          <w:color w:val="000000"/>
          <w:sz w:val="24"/>
          <w:szCs w:val="24"/>
        </w:rPr>
        <w:t xml:space="preserve"> </w:t>
      </w:r>
      <w:r w:rsidRPr="000B11A2">
        <w:rPr>
          <w:color w:val="000000"/>
          <w:sz w:val="24"/>
          <w:szCs w:val="24"/>
        </w:rPr>
        <w:t>do</w:t>
      </w:r>
      <w:r w:rsidRPr="000B11A2">
        <w:rPr>
          <w:rFonts w:eastAsia="Arial"/>
          <w:color w:val="000000"/>
          <w:sz w:val="24"/>
          <w:szCs w:val="24"/>
        </w:rPr>
        <w:t xml:space="preserve"> </w:t>
      </w:r>
      <w:r w:rsidRPr="000B11A2">
        <w:rPr>
          <w:color w:val="000000"/>
          <w:sz w:val="24"/>
          <w:szCs w:val="24"/>
        </w:rPr>
        <w:t>comprovante</w:t>
      </w:r>
      <w:r w:rsidRPr="000B11A2">
        <w:rPr>
          <w:rFonts w:eastAsia="Arial"/>
          <w:color w:val="000000"/>
          <w:sz w:val="24"/>
          <w:szCs w:val="24"/>
        </w:rPr>
        <w:t xml:space="preserve"> </w:t>
      </w:r>
      <w:r w:rsidRPr="000B11A2">
        <w:rPr>
          <w:color w:val="000000"/>
          <w:sz w:val="24"/>
          <w:szCs w:val="24"/>
        </w:rPr>
        <w:t>de</w:t>
      </w:r>
      <w:r w:rsidRPr="000B11A2">
        <w:rPr>
          <w:rFonts w:eastAsia="Arial"/>
          <w:color w:val="000000"/>
          <w:sz w:val="24"/>
          <w:szCs w:val="24"/>
        </w:rPr>
        <w:t xml:space="preserve"> </w:t>
      </w:r>
      <w:r w:rsidRPr="000B11A2">
        <w:rPr>
          <w:color w:val="000000"/>
          <w:sz w:val="24"/>
          <w:szCs w:val="24"/>
        </w:rPr>
        <w:t>caução</w:t>
      </w:r>
      <w:r w:rsidRPr="000B11A2">
        <w:rPr>
          <w:rFonts w:eastAsia="Arial"/>
          <w:color w:val="000000"/>
          <w:sz w:val="24"/>
          <w:szCs w:val="24"/>
        </w:rPr>
        <w:t xml:space="preserve"> </w:t>
      </w:r>
      <w:r w:rsidRPr="000B11A2">
        <w:rPr>
          <w:color w:val="000000"/>
          <w:sz w:val="24"/>
          <w:szCs w:val="24"/>
        </w:rPr>
        <w:t>da</w:t>
      </w:r>
      <w:r w:rsidRPr="000B11A2">
        <w:rPr>
          <w:rFonts w:eastAsia="Arial"/>
          <w:color w:val="000000"/>
          <w:sz w:val="24"/>
          <w:szCs w:val="24"/>
        </w:rPr>
        <w:t xml:space="preserve"> </w:t>
      </w:r>
      <w:r w:rsidRPr="000B11A2">
        <w:rPr>
          <w:color w:val="000000"/>
          <w:sz w:val="24"/>
          <w:szCs w:val="24"/>
        </w:rPr>
        <w:t xml:space="preserve">obra; </w:t>
      </w:r>
      <w:r w:rsidRPr="000B11A2">
        <w:rPr>
          <w:sz w:val="24"/>
          <w:szCs w:val="24"/>
        </w:rPr>
        <w:t xml:space="preserve">e </w:t>
      </w:r>
      <w:r w:rsidRPr="000B11A2">
        <w:rPr>
          <w:color w:val="000000"/>
          <w:sz w:val="24"/>
          <w:szCs w:val="24"/>
        </w:rPr>
        <w:t>demais documentos exigidos por órgãos públicos necessários para o início da obra, após o qual será emitida a ordem de 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5.3 O descumprimento de quaisquer dessas exigências veda a Ordem de 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p>
    <w:p w:rsidR="00C60887" w:rsidRPr="000B11A2" w:rsidRDefault="00C60887" w:rsidP="00C60887">
      <w:pPr>
        <w:suppressAutoHyphens w:val="0"/>
        <w:spacing w:before="100" w:beforeAutospacing="1"/>
        <w:rPr>
          <w:color w:val="000000"/>
          <w:sz w:val="24"/>
          <w:szCs w:val="24"/>
        </w:rPr>
      </w:pPr>
      <w:r w:rsidRPr="000B11A2">
        <w:rPr>
          <w:b/>
          <w:bCs/>
          <w:color w:val="000000"/>
          <w:sz w:val="24"/>
          <w:szCs w:val="24"/>
        </w:rPr>
        <w:t>6. DA GARANTIA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 6.1 A CONTRATADA se responsabilizará pelo prazo de 05 (cinco) anos por qualquer patologia que vier a surgir no produto final e que comprovadamente estiverem relacionados, tanto à má execução dos serviços de reforma, quanto </w:t>
      </w:r>
      <w:proofErr w:type="gramStart"/>
      <w:r w:rsidRPr="000B11A2">
        <w:rPr>
          <w:color w:val="000000"/>
          <w:sz w:val="24"/>
          <w:szCs w:val="24"/>
        </w:rPr>
        <w:t>a</w:t>
      </w:r>
      <w:proofErr w:type="gramEnd"/>
      <w:r w:rsidRPr="000B11A2">
        <w:rPr>
          <w:color w:val="000000"/>
          <w:sz w:val="24"/>
          <w:szCs w:val="24"/>
        </w:rPr>
        <w:t xml:space="preserve"> empregabilidade de materiais inadequados, contando da data de emissão do TERMO DE RECEBIMENTO DEFINITIVO, de acordo com o artigo 73, b, da Lei nº 8.666/93.</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6.2 Todo e qualquer aparelho ou elemento das instalações que venham apresentar problemas de utilização, caracterizados como defeito de fabricação, manipulação ou transporte, após a aquisição do produto final, deverão ser substituídos pela CONTRATADA. Na impossibilidade de substituição do elemento  defeituoso todo ou em parte, a CONTRATADA fica obrigada a ressarcir o valor da compra, devidamente atualizado pela variação do Índice Geral de Preços – Disponibilidade interna (IGP-DI), apurado e divulgado pela Fundação Getúlio Vargas.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p>
    <w:p w:rsidR="00C60887" w:rsidRPr="000B11A2" w:rsidRDefault="00C60887" w:rsidP="00C60887">
      <w:pPr>
        <w:suppressAutoHyphens w:val="0"/>
        <w:spacing w:before="100" w:beforeAutospacing="1"/>
        <w:jc w:val="both"/>
        <w:rPr>
          <w:color w:val="000000"/>
          <w:sz w:val="24"/>
          <w:szCs w:val="24"/>
        </w:rPr>
      </w:pPr>
      <w:r w:rsidRPr="000B11A2">
        <w:rPr>
          <w:b/>
          <w:bCs/>
          <w:color w:val="000000"/>
          <w:sz w:val="24"/>
          <w:szCs w:val="24"/>
        </w:rPr>
        <w:t>7. DAS OBRIGAÇÕES DA CONTRATADA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r w:rsidRPr="000B11A2">
        <w:rPr>
          <w:b/>
          <w:bCs/>
          <w:color w:val="000000"/>
          <w:sz w:val="24"/>
          <w:szCs w:val="24"/>
        </w:rPr>
        <w:t>7.1</w:t>
      </w:r>
      <w:r w:rsidRPr="000B11A2">
        <w:rPr>
          <w:color w:val="000000"/>
          <w:sz w:val="24"/>
          <w:szCs w:val="24"/>
        </w:rPr>
        <w:t xml:space="preserve"> </w:t>
      </w:r>
      <w:r w:rsidRPr="000B11A2">
        <w:rPr>
          <w:b/>
          <w:bCs/>
          <w:color w:val="000000"/>
          <w:sz w:val="24"/>
          <w:szCs w:val="24"/>
        </w:rPr>
        <w:t>Dos</w:t>
      </w:r>
      <w:r w:rsidRPr="000B11A2">
        <w:rPr>
          <w:color w:val="000000"/>
          <w:sz w:val="24"/>
          <w:szCs w:val="24"/>
        </w:rPr>
        <w:t xml:space="preserve"> </w:t>
      </w:r>
      <w:r w:rsidRPr="000B11A2">
        <w:rPr>
          <w:b/>
          <w:bCs/>
          <w:color w:val="000000"/>
          <w:sz w:val="24"/>
          <w:szCs w:val="24"/>
        </w:rPr>
        <w:t>serviços</w:t>
      </w:r>
      <w:r w:rsidRPr="000B11A2">
        <w:rPr>
          <w:color w:val="000000"/>
          <w:sz w:val="24"/>
          <w:szCs w:val="24"/>
        </w:rPr>
        <w:t xml:space="preserve"> </w:t>
      </w:r>
      <w:r w:rsidRPr="000B11A2">
        <w:rPr>
          <w:b/>
          <w:bCs/>
          <w:color w:val="000000"/>
          <w:sz w:val="24"/>
          <w:szCs w:val="24"/>
        </w:rPr>
        <w:t>iniciais</w:t>
      </w:r>
    </w:p>
    <w:p w:rsidR="00C60887" w:rsidRPr="000B11A2" w:rsidRDefault="00C60887" w:rsidP="00C60887">
      <w:pPr>
        <w:suppressAutoHyphens w:val="0"/>
        <w:spacing w:before="100" w:beforeAutospacing="1"/>
        <w:jc w:val="both"/>
        <w:rPr>
          <w:color w:val="000000"/>
          <w:sz w:val="24"/>
          <w:szCs w:val="24"/>
        </w:rPr>
      </w:pPr>
      <w:r w:rsidRPr="000B11A2">
        <w:rPr>
          <w:b/>
          <w:bCs/>
          <w:color w:val="000000"/>
          <w:sz w:val="24"/>
          <w:szCs w:val="24"/>
        </w:rPr>
        <w:t>7.1.1</w:t>
      </w:r>
      <w:r w:rsidRPr="000B11A2">
        <w:rPr>
          <w:color w:val="000000"/>
          <w:sz w:val="24"/>
          <w:szCs w:val="24"/>
        </w:rPr>
        <w:t xml:space="preserve"> </w:t>
      </w:r>
      <w:r w:rsidRPr="000B11A2">
        <w:rPr>
          <w:b/>
          <w:bCs/>
          <w:color w:val="000000"/>
          <w:sz w:val="24"/>
          <w:szCs w:val="24"/>
        </w:rPr>
        <w:t>Dos</w:t>
      </w:r>
      <w:r w:rsidRPr="000B11A2">
        <w:rPr>
          <w:color w:val="000000"/>
          <w:sz w:val="24"/>
          <w:szCs w:val="24"/>
        </w:rPr>
        <w:t xml:space="preserve"> </w:t>
      </w:r>
      <w:r w:rsidRPr="000B11A2">
        <w:rPr>
          <w:b/>
          <w:bCs/>
          <w:color w:val="000000"/>
          <w:sz w:val="24"/>
          <w:szCs w:val="24"/>
        </w:rPr>
        <w:t>aspectos</w:t>
      </w:r>
      <w:r w:rsidRPr="000B11A2">
        <w:rPr>
          <w:color w:val="000000"/>
          <w:sz w:val="24"/>
          <w:szCs w:val="24"/>
        </w:rPr>
        <w:t xml:space="preserve"> </w:t>
      </w:r>
      <w:r w:rsidRPr="000B11A2">
        <w:rPr>
          <w:b/>
          <w:bCs/>
          <w:color w:val="000000"/>
          <w:sz w:val="24"/>
          <w:szCs w:val="24"/>
        </w:rPr>
        <w:t>legais</w:t>
      </w:r>
      <w:r w:rsidRPr="000B11A2">
        <w:rPr>
          <w:color w:val="000000"/>
          <w:sz w:val="24"/>
          <w:szCs w:val="24"/>
        </w:rPr>
        <w:t xml:space="preserve"> </w:t>
      </w:r>
      <w:r w:rsidRPr="000B11A2">
        <w:rPr>
          <w:b/>
          <w:bCs/>
          <w:color w:val="000000"/>
          <w:sz w:val="24"/>
          <w:szCs w:val="24"/>
        </w:rPr>
        <w:t>do</w:t>
      </w:r>
      <w:r w:rsidRPr="000B11A2">
        <w:rPr>
          <w:color w:val="000000"/>
          <w:sz w:val="24"/>
          <w:szCs w:val="24"/>
        </w:rPr>
        <w:t xml:space="preserve"> </w:t>
      </w:r>
      <w:r w:rsidRPr="000B11A2">
        <w:rPr>
          <w:b/>
          <w:bCs/>
          <w:color w:val="000000"/>
          <w:sz w:val="24"/>
          <w:szCs w:val="24"/>
        </w:rPr>
        <w:t>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7.1.1.1 Manter, durante a execução do contrato, as mesmas características e condições de habilitação apresentadas durante o processo licitatório; situação regular tanto de si mesma, como de </w:t>
      </w:r>
      <w:r w:rsidRPr="000B11A2">
        <w:rPr>
          <w:color w:val="000000"/>
          <w:sz w:val="24"/>
          <w:szCs w:val="24"/>
        </w:rPr>
        <w:lastRenderedPageBreak/>
        <w:t>seus profissionais envolvidos na obra a ser executada perante o CREA/AL e/ou CAU/BR e demais órgãos.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7.1.1.2 Manter profissional engenheiro e/ou arquiteto residente no local da obra com registros no CREA/AL e/ou CAU/BR como responsáveis pela execução da obra, que assuma perante a fiscalização do contrato a responsabilidade de deliberar sobre qualquer determinação de urgência que se torne necessária, assinando o diário de obra na ausência do Responsável Técnico pela obra, definindo programações diárias e avaliando as condições de segurança no desenvolvimento. Uma substituição desse profissional só pode ocorrer por outro também registrado no CREA/AL e/ou CAU/BR, mediante aprovação prévia da fiscalização.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7.1.1.3 Ficar o Engenheiro/ Arquiteto Responsável Técnico com o qual a Contratada venceu o certame, obrigado a vistoriar a obra com frequência de, pelo menos, duas vezes por semana, dias em que o diário de obra deve conter sua assinatura, sendo obrigado a assinar relatórios, questionamentos e soluções técnicas. Uma substituição desse profissional só pode ocorrer por outro de igual, ou superior, capacidade técnica, mediante aprovação prévia da fiscalização.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7.1.1.4 Todo e qualquer problema técnico que venha a ser observado pela Contratada, e que não tenha sido contemplado no projeto, deverá ser registrado em relatório técnico, já com a devida solução técnica, e assinado, fundamentalmente, pelo Responsável Técnico pela obra, sendo facultativo o acompanhamento da assinatura do Engenheiro/ Arquiteto da obra. Relatórios contendo apenas a assinatura do  Engenheiro/ Arquiteto da obra não serão aceitos.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7.1.1.5 Responsabilizar-se pelo fiel cumprimento de todas as disposições e acordos relativos à legislação social e trabalhista em vigor, particularmente no que se refere ao pessoal alocado no serviço objeto do contrato.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7.1.1.6 Efetuar o pagamento de todos os impostos, taxas e demais obrigações fiscais incidentes ou que vierem a incidir sobre o objeto do contrato, até o recebimento definitivo da obra.</w:t>
      </w:r>
    </w:p>
    <w:p w:rsidR="00C60887" w:rsidRPr="000B11A2" w:rsidRDefault="00C60887" w:rsidP="00C60887">
      <w:pPr>
        <w:widowControl/>
        <w:numPr>
          <w:ilvl w:val="3"/>
          <w:numId w:val="43"/>
        </w:numPr>
        <w:suppressAutoHyphens w:val="0"/>
        <w:spacing w:before="100" w:beforeAutospacing="1"/>
        <w:jc w:val="both"/>
        <w:textAlignment w:val="auto"/>
        <w:rPr>
          <w:color w:val="000000"/>
          <w:sz w:val="24"/>
          <w:szCs w:val="24"/>
        </w:rPr>
      </w:pPr>
      <w:proofErr w:type="gramStart"/>
      <w:r w:rsidRPr="000B11A2">
        <w:rPr>
          <w:color w:val="000000"/>
          <w:sz w:val="24"/>
          <w:szCs w:val="24"/>
        </w:rPr>
        <w:t>Responsabilizar-se</w:t>
      </w:r>
      <w:proofErr w:type="gramEnd"/>
      <w:r w:rsidRPr="000B11A2">
        <w:rPr>
          <w:color w:val="000000"/>
          <w:sz w:val="24"/>
          <w:szCs w:val="24"/>
        </w:rPr>
        <w:t xml:space="preserve"> por todos os ônus, encargos sociais, trabalhistas, fiscais e previdenciários concernentes à execução de seus serviços, inclusive os resultantes de acidentes no trabalho e incêndios.</w:t>
      </w:r>
    </w:p>
    <w:p w:rsidR="00C60887" w:rsidRPr="000B11A2" w:rsidRDefault="00C60887" w:rsidP="00C60887">
      <w:pPr>
        <w:widowControl/>
        <w:numPr>
          <w:ilvl w:val="3"/>
          <w:numId w:val="43"/>
        </w:numPr>
        <w:suppressAutoHyphens w:val="0"/>
        <w:spacing w:before="100" w:beforeAutospacing="1"/>
        <w:jc w:val="both"/>
        <w:textAlignment w:val="auto"/>
        <w:rPr>
          <w:color w:val="000000"/>
          <w:sz w:val="24"/>
          <w:szCs w:val="24"/>
        </w:rPr>
      </w:pPr>
      <w:r w:rsidRPr="000B11A2">
        <w:rPr>
          <w:color w:val="000000"/>
          <w:sz w:val="24"/>
          <w:szCs w:val="24"/>
        </w:rPr>
        <w:t xml:space="preserve"> Providenciar, alvarás, registros, licenças, junto à Prefeitura Municipal de </w:t>
      </w:r>
      <w:r w:rsidR="00E13CCB">
        <w:rPr>
          <w:color w:val="000000"/>
          <w:sz w:val="24"/>
          <w:szCs w:val="24"/>
        </w:rPr>
        <w:t>Satuba</w:t>
      </w:r>
      <w:r w:rsidRPr="000B11A2">
        <w:rPr>
          <w:color w:val="000000"/>
          <w:sz w:val="24"/>
          <w:szCs w:val="24"/>
        </w:rPr>
        <w:t>, CREA/AL, CAU/BR, INSS e outros órgãos institucionais para os quais se faça exigências.</w:t>
      </w:r>
    </w:p>
    <w:p w:rsidR="00C60887" w:rsidRPr="000B11A2" w:rsidRDefault="00C60887" w:rsidP="00C60887">
      <w:pPr>
        <w:widowControl/>
        <w:numPr>
          <w:ilvl w:val="3"/>
          <w:numId w:val="43"/>
        </w:numPr>
        <w:suppressAutoHyphens w:val="0"/>
        <w:spacing w:before="100" w:beforeAutospacing="1"/>
        <w:jc w:val="both"/>
        <w:textAlignment w:val="auto"/>
        <w:rPr>
          <w:color w:val="000000"/>
          <w:sz w:val="24"/>
          <w:szCs w:val="24"/>
        </w:rPr>
      </w:pPr>
      <w:r w:rsidRPr="000B11A2">
        <w:rPr>
          <w:color w:val="000000"/>
          <w:sz w:val="24"/>
          <w:szCs w:val="24"/>
        </w:rPr>
        <w:t>Responsabilizar-se pelo fiel cumprimento de todas as disposições e acordos relativos à legislação social e trabalhista em vigor, particularmente no que se refere ao pessoal alocado no serviço objeto do contrato.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r w:rsidRPr="000B11A2">
        <w:rPr>
          <w:b/>
          <w:bCs/>
          <w:color w:val="000000"/>
          <w:sz w:val="24"/>
          <w:szCs w:val="24"/>
        </w:rPr>
        <w:t>7.2 Do reconhecimento do local de execução da obra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lastRenderedPageBreak/>
        <w:t>7.2.1. Deve fazer visita de reconhecimento do local onde será executada a obra.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r w:rsidRPr="000B11A2">
        <w:rPr>
          <w:b/>
          <w:bCs/>
          <w:color w:val="000000"/>
          <w:sz w:val="24"/>
          <w:szCs w:val="24"/>
        </w:rPr>
        <w:t>7.3 Da limpeza do local da obra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7.3.1. Deve-se fazer toda demolição e limpeza do local, retirando-se, nos termos da notificação da fiscalização, todo o material rejeitado; bem como demolir e refazer imediatamente por sua conta tudo o que for impugnado, quer em razão de material, quer por erros técnicos técnicas. Os materiais passíveis de reaproveitamento serão retirados e acondicionados conforme orientação da fiscalização; não podendo, </w:t>
      </w:r>
      <w:proofErr w:type="gramStart"/>
      <w:r w:rsidRPr="000B11A2">
        <w:rPr>
          <w:color w:val="000000"/>
          <w:sz w:val="24"/>
          <w:szCs w:val="24"/>
        </w:rPr>
        <w:t>sob hipótese</w:t>
      </w:r>
      <w:proofErr w:type="gramEnd"/>
      <w:r w:rsidRPr="000B11A2">
        <w:rPr>
          <w:color w:val="000000"/>
          <w:sz w:val="24"/>
          <w:szCs w:val="24"/>
        </w:rPr>
        <w:t xml:space="preserve"> alguma, ser transportado, retirado ou reutilizado sem o consentimento da CONTRATANTE.</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r w:rsidRPr="000B11A2">
        <w:rPr>
          <w:b/>
          <w:bCs/>
          <w:color w:val="000000"/>
          <w:sz w:val="24"/>
          <w:szCs w:val="24"/>
        </w:rPr>
        <w:t>7.4 Das instalações provisórias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7.4.1 Providenciar instalações provisórias as suas custas e independentes do CONTRATANTE contendo sanitários, chuveiros, refeitório, barracões, almoxarifado, abastecimento de água, esgotamento sanitário e fornecimento de energia elétrica, inclusive com medições independentes quando for o caso.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r w:rsidRPr="000B11A2">
        <w:rPr>
          <w:b/>
          <w:bCs/>
          <w:color w:val="000000"/>
          <w:sz w:val="24"/>
          <w:szCs w:val="24"/>
        </w:rPr>
        <w:t>7.5 Da segurança patrimonial</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7.5.1 Manter vigilantes que controlem a entrada e saída de materiais, máquinas, equipamentos e pessoas, bem como manter a ordem e disciplina em todas as dependências da área de execução.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7.5.2 Responder pelas perdas e danos causados por seus sócios, empregados, prepostos ou subcontratados ainda que involuntariamente, às instalações dos prédios, mobiliários, máquinas, equipamentos e demais bens da União ou de propriedade de terceiros, durante a execução dos serviços.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r w:rsidRPr="000B11A2">
        <w:rPr>
          <w:b/>
          <w:bCs/>
          <w:color w:val="000000"/>
          <w:sz w:val="24"/>
          <w:szCs w:val="24"/>
        </w:rPr>
        <w:t>7.6 Das medidas de proteção e segurança no trabalho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7.6.1 Apresentar à Fiscalização as medidas de segurança a serem adotadas durante a execução dos serviços, em atendimento aos princípios e disposições da NR 18 – Condições e Meio Ambiente do Trabalho na Indústria da Construção, juntamente com um projeto de segurança no trabalho feito por um especialista na área de segurança e higiene no trabalho. Apresentar no início da obra o Plano de Gerenciamento de Resíduos da Construção Civil (PGRCC) e aplicar as suas recomendações.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7.6.2 Fornecer aos funcionários todos os equipamentos de proteção individual exigidos pela NR – 6 Equipamentos de Proteção Individual (EPI), tais como: capacetes e óculos especiais de segurança, protetores faciais, luvas e </w:t>
      </w:r>
      <w:proofErr w:type="gramStart"/>
      <w:r w:rsidRPr="000B11A2">
        <w:rPr>
          <w:color w:val="000000"/>
          <w:sz w:val="24"/>
          <w:szCs w:val="24"/>
        </w:rPr>
        <w:t>mangas</w:t>
      </w:r>
      <w:proofErr w:type="gramEnd"/>
      <w:r w:rsidRPr="000B11A2">
        <w:rPr>
          <w:color w:val="000000"/>
          <w:sz w:val="24"/>
          <w:szCs w:val="24"/>
        </w:rPr>
        <w:t xml:space="preserve"> de proteção, botas de borracha e cintos de segurança, de conformidade com a natureza dos serviços em execução, e exigir que sejam usados.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lastRenderedPageBreak/>
        <w:t>7.6.3 Manter no local da obra equipamentos e materiais básicos e pessoais orientados para os primeiros socorros nos termos da NR-18.</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7.6.4 Manter no local da obra equipamentos de proteção contra incêndio e brigada de combate a incêndio, na forma da disposição em vigor, juntamente com um plano de combate a incêndio.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7.6.5 Manter organizadas, limpas e em bom estado de higiene as instalações do local da obra, especialmente as vias de circulação, passagens e escadarias, refeitórios e alojamentos, coletando e removendo regularmente as sobras de materiais, entulhos e detritos em geral.</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7.6.6 Atender as normas e portarias sobre segurança e saúde no trabalho e providenciar os seguros exigidos em lei, na condição de única e responsável por acidentes e danos que eventualmente causar as pessoas físicas e jurídicas direta ou indiretamente envolvidas no serviço e objeto do contrato.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7.6.7 Responder por quaisquer acidentes que possam ser vítimas seus empregados, servidores públicos ou mesmo terceiros quando da prestação dos serviços e nos quais ficar comprovada a influência da má gestão da obra.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p>
    <w:p w:rsidR="00C60887" w:rsidRPr="000B11A2" w:rsidRDefault="00C60887" w:rsidP="00C60887">
      <w:pPr>
        <w:suppressAutoHyphens w:val="0"/>
        <w:spacing w:before="100" w:beforeAutospacing="1"/>
        <w:jc w:val="both"/>
        <w:rPr>
          <w:color w:val="000000"/>
          <w:sz w:val="24"/>
          <w:szCs w:val="24"/>
        </w:rPr>
      </w:pPr>
      <w:r w:rsidRPr="000B11A2">
        <w:rPr>
          <w:b/>
          <w:bCs/>
          <w:color w:val="000000"/>
          <w:sz w:val="24"/>
          <w:szCs w:val="24"/>
        </w:rPr>
        <w:t>7.7 Das responsabilidades sobre o 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 Executar obrigatoriamente todo e qualquer serviço mencionado nos documentos que venham a integrar o Contrato (plantas, cortes, fachadas, detalhes, memorial, especificações etc.).</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7.7.2 Verificar e conferir todos os documentos e instruções que lhe forem fornecidos pela CONTRATANTE, comunicando a esta, qualquer irregularidade, incorreção ou discrepância que desaconselhe ou impeça a sua execução. A não observância destes dispositivos transferirá à CONTRATADA todas as responsabilidades pelo funcionamento e instabilidade do produto concluído.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7.7.3 Fornecer, para emprego na execução do serviço, somente material cuja qualidade seja comprovada através de selo de qualidade ou testes executados por institutos de pesquisas tecnológicos autorizados, bem como observar, rigorosamente, as especificações técnicas e as suas regulamentações aplicáveis a cada caso, especialmente as recomendações das práticas do DIEX (Diretoria de Infraestrutura e Expansão) e do fabricante, executando todos com esmero e perfeição.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7.7.4 Sempre que pretender aplicar material ou equipamento “similar” na execução do serviço, submeter à CONTRATANTE, por intermédio do Fiscal do Contrato, a correspondente consulta, acompanhada de laudos ou pareceres e levantamento de custos para a análise e decisão, não servindo tal consulta para justificar o </w:t>
      </w:r>
      <w:proofErr w:type="gramStart"/>
      <w:r w:rsidRPr="000B11A2">
        <w:rPr>
          <w:color w:val="000000"/>
          <w:sz w:val="24"/>
          <w:szCs w:val="24"/>
        </w:rPr>
        <w:t>não-cumprimento</w:t>
      </w:r>
      <w:proofErr w:type="gramEnd"/>
      <w:r w:rsidRPr="000B11A2">
        <w:rPr>
          <w:color w:val="000000"/>
          <w:sz w:val="24"/>
          <w:szCs w:val="24"/>
        </w:rPr>
        <w:t xml:space="preserve"> dos prazos previstos no contrato.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lastRenderedPageBreak/>
        <w:t>7.7.5 Apresentar à CONTRATANTE, quando do início da execução dos serviços, cópia do contrato firmado com outras empresas subcontratadas.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7.7.6 Fornecer e manter no local do serviço, com fácil acesso à fiscalização, um “Diário – de – Obra”, em três vias, em que as partes lançarão diariamente os eventos ocorridos, servindo para </w:t>
      </w:r>
      <w:proofErr w:type="gramStart"/>
      <w:r w:rsidRPr="000B11A2">
        <w:rPr>
          <w:color w:val="000000"/>
          <w:sz w:val="24"/>
          <w:szCs w:val="24"/>
        </w:rPr>
        <w:t>dirimir dúvidas</w:t>
      </w:r>
      <w:proofErr w:type="gramEnd"/>
      <w:r w:rsidRPr="000B11A2">
        <w:rPr>
          <w:color w:val="000000"/>
          <w:sz w:val="24"/>
          <w:szCs w:val="24"/>
        </w:rPr>
        <w:t xml:space="preserve"> quando for o caso. O referido diário deverá ser encadernado, contendo as informações relativas ao serviço, com folhas enumeradas e em três vias, das quais duas destacáveis.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7.7.7 Entregar os documentos previstos em contrato nos prazos fixados, incluindo o Relatório de Serviços Executados (contendo as atividades desenvolvidas no período, as alterações dos projetos e/ou serviços) ao final de cada etapa e, sempre que o Fiscal do Contrato exigir, pareceres técnicos sobre fatos relevantes ocorridos no transcorrer da execução dos projetos e/ou serviços.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7.7.8 Apresentar mensalmente, em conjunto com as notas fiscais ou faturas relativas a cada uma das etapas, a cópia autenticada dos comprovantes dos recolhimentos relativos à seguridade social referente ao do mês anterior.</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7.7.9 Comunicar por escrito ao Fiscal do Contrato a conclusão do serviço e indicar preposto para acompanhar as vistorias para recebimento provisório e definitivo do 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7.7.10 Fornecer, quando solicitado, ao fiscal do Contrato cópias das notas fiscais dos materiais e equipamentos empregados no 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7.7.11 Submeter previamente, por escrito, à aprovação da Fiscalização qualquer modificação nos métodos construtivos originalmente previstos no plano de execução do 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7.7.12 Executar os ajustes nos serviços concluídos ou em execução determinados pela fiscalização.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7.7.13 Entregar ao Fiscal do Contrato, ao término do serviço e antes do recebimento provisório, os seguintes documentos: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a) aprovação nos órgãos competentes, quando exigível, dos projetos que sofreram modificações no decorrer da execução do 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b) Habite-se do serviço (prefeitura municipal, concessionárias de serviços públicos e secretaria municipal de saúde);</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c) documentos de garantia e manuais completos de instrução (instalação, manutenção, operação e outros que sejam necessários) dos equipamentos instalados no local do serviço; </w:t>
      </w:r>
      <w:proofErr w:type="gramStart"/>
      <w:r w:rsidRPr="000B11A2">
        <w:rPr>
          <w:color w:val="000000"/>
          <w:sz w:val="24"/>
          <w:szCs w:val="24"/>
        </w:rPr>
        <w:t>e</w:t>
      </w:r>
      <w:proofErr w:type="gramEnd"/>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d) entregar os projetos atualizados com as alterações eventualmente ocorridas no decorrer do </w:t>
      </w:r>
      <w:r w:rsidRPr="000B11A2">
        <w:rPr>
          <w:color w:val="000000"/>
          <w:sz w:val="24"/>
          <w:szCs w:val="24"/>
        </w:rPr>
        <w:lastRenderedPageBreak/>
        <w:t>serviço, em meio magnético e uma via impressa assinada pelos respectivos responsáveis técnicos pelas execuções;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7.7.14 Retirar do local do serviço qualquer empregado que não corresponder à confiança, ou perturbar a ação da fiscalização, nos termos da notificação desta.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7.7.15 Observar, quanto ao pessoal, às disposições da lei de nacionalização do trabalho.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7.7.16 Responder por quaisquer acidentes que possam ser vítimas seus empregados, servidores públicos ou mesmo terceiros quando da prestação dos serviços e se for observada a influência de má gestão desses.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7.7.17 Acatar, cumprir e fazer cumprir por parte de seus empregados, as disposições contidas na legislação específica do trabalho.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7.7.18 Efetuar às suas expensas todos os ensaios, testes e demais provas exigidas por normas técnicas oficiais para a boa execução do objeto do contrato.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7.7.19 Responsabilizar-se pela guarda, segurança e proteção de todo o material, equipamentos e ferramentas utilizadas no local do serviço até a sua entrega.</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7.7.20 Acatar as decisões e observações feitas pelo Fiscal de Contrato, que serão formuladas por escrito em duas vias e entregues, mediante recibo, ou registrada no “Diário de Obras”.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7.7.21 Observar as leis, decretos regulamentos, portarias e normas federais, estaduais e municipais direta ou indiretamente aplicáveis ao objeto do contrato, inclusive por suas subcontratadas e fornecedores.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7.7.22 Aceitar, nas mesmas condições contratuais e mediante Termo Aditivo, os acréscimos ou supressões no quantitativo dos materiais e serviços que se fizerem necessários, em até 50% (cinquenta por cento) do valor inicial deste contrato. </w:t>
      </w:r>
    </w:p>
    <w:p w:rsidR="00C60887" w:rsidRPr="000B11A2" w:rsidRDefault="00C60887" w:rsidP="00C60887">
      <w:pPr>
        <w:suppressAutoHyphens w:val="0"/>
        <w:spacing w:before="100" w:beforeAutospacing="1"/>
        <w:rPr>
          <w:color w:val="000000"/>
          <w:sz w:val="24"/>
          <w:szCs w:val="24"/>
        </w:rPr>
      </w:pPr>
      <w:r w:rsidRPr="000B11A2">
        <w:rPr>
          <w:color w:val="000000"/>
          <w:sz w:val="24"/>
          <w:szCs w:val="24"/>
        </w:rPr>
        <w:t> </w:t>
      </w:r>
    </w:p>
    <w:p w:rsidR="00C60887" w:rsidRPr="000B11A2" w:rsidRDefault="00C60887" w:rsidP="00C60887">
      <w:pPr>
        <w:suppressAutoHyphens w:val="0"/>
        <w:spacing w:before="100" w:beforeAutospacing="1"/>
        <w:jc w:val="both"/>
        <w:rPr>
          <w:color w:val="000000"/>
          <w:sz w:val="24"/>
          <w:szCs w:val="24"/>
        </w:rPr>
      </w:pPr>
      <w:r w:rsidRPr="000B11A2">
        <w:rPr>
          <w:b/>
          <w:bCs/>
          <w:color w:val="000000"/>
          <w:sz w:val="24"/>
          <w:szCs w:val="24"/>
        </w:rPr>
        <w:t>7.8 Do “as built” do projeto executivo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7.8.1 A CONTRATADA deverá providenciar a elaboração dos projetos de como foi feito “as built” que devem constar toda e qualquer modificação que venha a ocorrer em relação ao projeto original, sendo entregue ao fim do contrato. Todas as modificações contempladas no projeto executivo deverão estar anotadas no diário-de-obra, ou nas comunicações da fiscalização. A sua elaboração deverá obedecer ao seguinte roteiro: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lastRenderedPageBreak/>
        <w:t>I) Representação sobre as plantas dos projetos, denotando como os serviços resultaram após a sua execução; (As retificações dos projetos deverão ser feitas sobre plotagens dos originais, devendo constar, acima do selo de cada prancha, a alteração e respectiva data);</w:t>
      </w:r>
    </w:p>
    <w:p w:rsidR="00C60887" w:rsidRPr="000B11A2" w:rsidRDefault="00C60887" w:rsidP="00C60887">
      <w:pPr>
        <w:suppressAutoHyphens w:val="0"/>
        <w:spacing w:before="100" w:beforeAutospacing="1"/>
        <w:jc w:val="both"/>
        <w:rPr>
          <w:color w:val="000000"/>
          <w:sz w:val="24"/>
          <w:szCs w:val="24"/>
        </w:rPr>
      </w:pPr>
      <w:proofErr w:type="gramStart"/>
      <w:r w:rsidRPr="000B11A2">
        <w:rPr>
          <w:color w:val="000000"/>
          <w:sz w:val="24"/>
          <w:szCs w:val="24"/>
        </w:rPr>
        <w:t>II)</w:t>
      </w:r>
      <w:proofErr w:type="gramEnd"/>
      <w:r w:rsidRPr="000B11A2">
        <w:rPr>
          <w:color w:val="000000"/>
          <w:sz w:val="24"/>
          <w:szCs w:val="24"/>
        </w:rPr>
        <w:t xml:space="preserve"> Deverá ser entregue 01 cópia de cada projeto (arquitetônico e complementar) com as atualizações e assinadas pelo responsável técnico (execução), representante da Construtora. Deverão estar acompanhados ainda das respectivas ARTs com comprovantes de pagamento.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7.8.2 Serão entregues também os projetos ora descritos em meio digital (CD) de todos os projetos devidamente atualizados e identificados:</w:t>
      </w:r>
    </w:p>
    <w:p w:rsidR="00C60887" w:rsidRPr="000B11A2" w:rsidRDefault="00C60887" w:rsidP="00C60887">
      <w:pPr>
        <w:suppressAutoHyphens w:val="0"/>
        <w:spacing w:before="100" w:beforeAutospacing="1"/>
        <w:ind w:left="720"/>
        <w:jc w:val="both"/>
        <w:rPr>
          <w:color w:val="000000"/>
          <w:sz w:val="24"/>
          <w:szCs w:val="24"/>
        </w:rPr>
      </w:pPr>
      <w:r w:rsidRPr="000B11A2">
        <w:rPr>
          <w:rFonts w:ascii="Symbol" w:hAnsi="Symbol"/>
          <w:color w:val="000000"/>
          <w:sz w:val="24"/>
          <w:szCs w:val="24"/>
        </w:rPr>
        <w:t></w:t>
      </w:r>
      <w:r w:rsidRPr="000B11A2">
        <w:rPr>
          <w:rFonts w:ascii="Symbol" w:hAnsi="Symbol"/>
          <w:color w:val="000000"/>
          <w:sz w:val="24"/>
          <w:szCs w:val="24"/>
        </w:rPr>
        <w:t></w:t>
      </w:r>
      <w:r w:rsidRPr="000B11A2">
        <w:rPr>
          <w:color w:val="000000"/>
          <w:sz w:val="24"/>
          <w:szCs w:val="24"/>
        </w:rPr>
        <w:t>Nome da edificação;</w:t>
      </w:r>
    </w:p>
    <w:p w:rsidR="00C60887" w:rsidRPr="000B11A2" w:rsidRDefault="00C60887" w:rsidP="00C60887">
      <w:pPr>
        <w:suppressAutoHyphens w:val="0"/>
        <w:spacing w:before="100" w:beforeAutospacing="1"/>
        <w:ind w:left="720"/>
        <w:jc w:val="both"/>
        <w:rPr>
          <w:color w:val="000000"/>
          <w:sz w:val="24"/>
          <w:szCs w:val="24"/>
        </w:rPr>
      </w:pPr>
      <w:r w:rsidRPr="000B11A2">
        <w:rPr>
          <w:rFonts w:ascii="Symbol" w:hAnsi="Symbol"/>
          <w:color w:val="000000"/>
          <w:sz w:val="24"/>
          <w:szCs w:val="24"/>
        </w:rPr>
        <w:t></w:t>
      </w:r>
      <w:r w:rsidRPr="000B11A2">
        <w:rPr>
          <w:rFonts w:ascii="Symbol" w:hAnsi="Symbol"/>
          <w:color w:val="000000"/>
          <w:sz w:val="24"/>
          <w:szCs w:val="24"/>
        </w:rPr>
        <w:t></w:t>
      </w:r>
      <w:r w:rsidRPr="000B11A2">
        <w:rPr>
          <w:color w:val="000000"/>
          <w:sz w:val="24"/>
          <w:szCs w:val="24"/>
        </w:rPr>
        <w:t>Título do projeto;</w:t>
      </w:r>
    </w:p>
    <w:p w:rsidR="00C60887" w:rsidRPr="000B11A2" w:rsidRDefault="00C60887" w:rsidP="00C60887">
      <w:pPr>
        <w:suppressAutoHyphens w:val="0"/>
        <w:spacing w:before="100" w:beforeAutospacing="1"/>
        <w:ind w:left="720"/>
        <w:jc w:val="both"/>
        <w:rPr>
          <w:color w:val="000000"/>
          <w:sz w:val="24"/>
          <w:szCs w:val="24"/>
        </w:rPr>
      </w:pPr>
      <w:r w:rsidRPr="000B11A2">
        <w:rPr>
          <w:rFonts w:ascii="Symbol" w:hAnsi="Symbol"/>
          <w:color w:val="000000"/>
          <w:sz w:val="24"/>
          <w:szCs w:val="24"/>
        </w:rPr>
        <w:t></w:t>
      </w:r>
      <w:r w:rsidRPr="000B11A2">
        <w:rPr>
          <w:color w:val="000000"/>
          <w:sz w:val="24"/>
          <w:szCs w:val="24"/>
        </w:rPr>
        <w:t>Nome da empresa CONTRATADA;</w:t>
      </w:r>
    </w:p>
    <w:p w:rsidR="00C60887" w:rsidRPr="000B11A2" w:rsidRDefault="00C60887" w:rsidP="00C60887">
      <w:pPr>
        <w:suppressAutoHyphens w:val="0"/>
        <w:spacing w:before="100" w:beforeAutospacing="1"/>
        <w:ind w:left="720"/>
        <w:jc w:val="both"/>
        <w:rPr>
          <w:color w:val="000000"/>
          <w:sz w:val="24"/>
          <w:szCs w:val="24"/>
        </w:rPr>
      </w:pPr>
      <w:r w:rsidRPr="000B11A2">
        <w:rPr>
          <w:rFonts w:ascii="Symbol" w:hAnsi="Symbol"/>
          <w:color w:val="000000"/>
          <w:sz w:val="24"/>
          <w:szCs w:val="24"/>
        </w:rPr>
        <w:t></w:t>
      </w:r>
      <w:r w:rsidRPr="000B11A2">
        <w:rPr>
          <w:color w:val="000000"/>
          <w:sz w:val="24"/>
          <w:szCs w:val="24"/>
        </w:rPr>
        <w:t xml:space="preserve">Nomes dos arquivos no formato dwg para </w:t>
      </w:r>
      <w:proofErr w:type="gramStart"/>
      <w:r w:rsidRPr="000B11A2">
        <w:rPr>
          <w:color w:val="000000"/>
          <w:sz w:val="24"/>
          <w:szCs w:val="24"/>
        </w:rPr>
        <w:t>AutoCad</w:t>
      </w:r>
      <w:proofErr w:type="gramEnd"/>
      <w:r w:rsidRPr="000B11A2">
        <w:rPr>
          <w:color w:val="000000"/>
          <w:sz w:val="24"/>
          <w:szCs w:val="24"/>
        </w:rPr>
        <w:t xml:space="preserve"> versão 2010 ou superior.</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7.8.3 Não será admitida nenhuma modificação nos desenhos originais dos projetos, bem como nas suas descrições técnicas.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xml:space="preserve">7.8.4 O arquivo em </w:t>
      </w:r>
      <w:proofErr w:type="gramStart"/>
      <w:r w:rsidRPr="000B11A2">
        <w:rPr>
          <w:color w:val="000000"/>
          <w:sz w:val="24"/>
          <w:szCs w:val="24"/>
        </w:rPr>
        <w:t>Autocad</w:t>
      </w:r>
      <w:proofErr w:type="gramEnd"/>
      <w:r w:rsidRPr="000B11A2">
        <w:rPr>
          <w:color w:val="000000"/>
          <w:sz w:val="24"/>
          <w:szCs w:val="24"/>
        </w:rPr>
        <w:t xml:space="preserve"> deverá vir com a tabela com as configurações de impressão: penas, escalas e tamanhos de pranchas.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7.8.5 Desta forma, o “as built” consistirá em expressar todas as modificações, acréscimos ou reduções havidas durante a construção, devidamente autorizadas pela fiscalização, e cujos procedimentos tenham sido de acordo com o previsto pelas Disposições Gerais deste Caderno de Encargos.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proofErr w:type="gramStart"/>
      <w:r w:rsidRPr="000B11A2">
        <w:rPr>
          <w:b/>
          <w:bCs/>
          <w:color w:val="000000"/>
          <w:sz w:val="24"/>
          <w:szCs w:val="24"/>
        </w:rPr>
        <w:t>7.9 Manual</w:t>
      </w:r>
      <w:proofErr w:type="gramEnd"/>
      <w:r w:rsidRPr="000B11A2">
        <w:rPr>
          <w:color w:val="000000"/>
          <w:sz w:val="24"/>
          <w:szCs w:val="24"/>
        </w:rPr>
        <w:t xml:space="preserve"> </w:t>
      </w:r>
      <w:r w:rsidRPr="000B11A2">
        <w:rPr>
          <w:b/>
          <w:bCs/>
          <w:color w:val="000000"/>
          <w:sz w:val="24"/>
          <w:szCs w:val="24"/>
        </w:rPr>
        <w:t>de</w:t>
      </w:r>
      <w:r w:rsidRPr="000B11A2">
        <w:rPr>
          <w:color w:val="000000"/>
          <w:sz w:val="24"/>
          <w:szCs w:val="24"/>
        </w:rPr>
        <w:t xml:space="preserve"> </w:t>
      </w:r>
      <w:r w:rsidRPr="000B11A2">
        <w:rPr>
          <w:b/>
          <w:bCs/>
          <w:color w:val="000000"/>
          <w:sz w:val="24"/>
          <w:szCs w:val="24"/>
        </w:rPr>
        <w:t>uso</w:t>
      </w:r>
      <w:r w:rsidRPr="000B11A2">
        <w:rPr>
          <w:color w:val="000000"/>
          <w:sz w:val="24"/>
          <w:szCs w:val="24"/>
        </w:rPr>
        <w:t xml:space="preserve"> </w:t>
      </w:r>
      <w:r w:rsidRPr="000B11A2">
        <w:rPr>
          <w:b/>
          <w:bCs/>
          <w:color w:val="000000"/>
          <w:sz w:val="24"/>
          <w:szCs w:val="24"/>
        </w:rPr>
        <w:t>e</w:t>
      </w:r>
      <w:r w:rsidRPr="000B11A2">
        <w:rPr>
          <w:color w:val="000000"/>
          <w:sz w:val="24"/>
          <w:szCs w:val="24"/>
        </w:rPr>
        <w:t xml:space="preserve"> </w:t>
      </w:r>
      <w:r w:rsidRPr="000B11A2">
        <w:rPr>
          <w:b/>
          <w:bCs/>
          <w:color w:val="000000"/>
          <w:sz w:val="24"/>
          <w:szCs w:val="24"/>
        </w:rPr>
        <w:t>manutenção</w:t>
      </w:r>
      <w:r w:rsidRPr="000B11A2">
        <w:rPr>
          <w:color w:val="000000"/>
          <w:sz w:val="24"/>
          <w:szCs w:val="24"/>
        </w:rPr>
        <w:t xml:space="preserve"> </w:t>
      </w:r>
      <w:r w:rsidRPr="000B11A2">
        <w:rPr>
          <w:b/>
          <w:bCs/>
          <w:color w:val="000000"/>
          <w:sz w:val="24"/>
          <w:szCs w:val="24"/>
        </w:rPr>
        <w:t>do</w:t>
      </w:r>
      <w:r w:rsidRPr="000B11A2">
        <w:rPr>
          <w:color w:val="000000"/>
          <w:sz w:val="24"/>
          <w:szCs w:val="24"/>
        </w:rPr>
        <w:t xml:space="preserve"> </w:t>
      </w:r>
      <w:r w:rsidRPr="000B11A2">
        <w:rPr>
          <w:b/>
          <w:bCs/>
          <w:color w:val="000000"/>
          <w:sz w:val="24"/>
          <w:szCs w:val="24"/>
        </w:rPr>
        <w:t>produto</w:t>
      </w:r>
      <w:r w:rsidRPr="000B11A2">
        <w:rPr>
          <w:color w:val="000000"/>
          <w:sz w:val="24"/>
          <w:szCs w:val="24"/>
        </w:rPr>
        <w:t xml:space="preserve"> </w:t>
      </w:r>
      <w:r w:rsidRPr="000B11A2">
        <w:rPr>
          <w:b/>
          <w:bCs/>
          <w:color w:val="000000"/>
          <w:sz w:val="24"/>
          <w:szCs w:val="24"/>
        </w:rPr>
        <w:t>do</w:t>
      </w:r>
      <w:r w:rsidRPr="000B11A2">
        <w:rPr>
          <w:color w:val="000000"/>
          <w:sz w:val="24"/>
          <w:szCs w:val="24"/>
        </w:rPr>
        <w:t xml:space="preserve"> </w:t>
      </w:r>
      <w:r w:rsidRPr="000B11A2">
        <w:rPr>
          <w:b/>
          <w:bCs/>
          <w:color w:val="000000"/>
          <w:sz w:val="24"/>
          <w:szCs w:val="24"/>
        </w:rPr>
        <w:t>serviço</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7.9.1 A CONTRATADA deverá apresentar manual de uso e manutenção do produto final do serviço, contendo cada aspecto das instalações, infraestrutura e estrutura; informando a periodicidade de manutenção, cuidados com intervenções futuras e listagem de aparelhos com indicação dos fornecedores e as devidas garantias de cada aparelho. Para tanto, deverá seguir as diretrizes da NBR 14307:2011 – Manual de operação, uso e manutenção das edificações (Conteúdo e recomendações para elaboração e apresentação) e quaisquer outras normas aplicáveis.</w:t>
      </w:r>
    </w:p>
    <w:p w:rsidR="00C60887" w:rsidRPr="000B11A2" w:rsidRDefault="00C60887" w:rsidP="00C60887">
      <w:pPr>
        <w:suppressAutoHyphens w:val="0"/>
        <w:spacing w:before="100" w:beforeAutospacing="1"/>
        <w:jc w:val="both"/>
        <w:rPr>
          <w:color w:val="000000"/>
          <w:sz w:val="24"/>
          <w:szCs w:val="24"/>
        </w:rPr>
      </w:pPr>
      <w:r w:rsidRPr="000B11A2">
        <w:rPr>
          <w:color w:val="000000"/>
          <w:sz w:val="24"/>
          <w:szCs w:val="24"/>
        </w:rPr>
        <w:t> </w:t>
      </w:r>
    </w:p>
    <w:p w:rsidR="00C60887" w:rsidRPr="000B11A2" w:rsidRDefault="00C60887" w:rsidP="00C60887">
      <w:pPr>
        <w:suppressAutoHyphens w:val="0"/>
        <w:jc w:val="both"/>
        <w:rPr>
          <w:color w:val="000000"/>
          <w:sz w:val="24"/>
          <w:szCs w:val="24"/>
        </w:rPr>
      </w:pPr>
      <w:r w:rsidRPr="000B11A2">
        <w:rPr>
          <w:b/>
          <w:bCs/>
          <w:color w:val="000000"/>
          <w:sz w:val="24"/>
          <w:szCs w:val="24"/>
        </w:rPr>
        <w:lastRenderedPageBreak/>
        <w:t>8.0 DAS OBRIGAÇÕES DO CONTRATANTE</w:t>
      </w:r>
    </w:p>
    <w:p w:rsidR="00C60887" w:rsidRPr="000B11A2" w:rsidRDefault="00C60887" w:rsidP="00C60887">
      <w:pPr>
        <w:suppressAutoHyphens w:val="0"/>
        <w:ind w:left="2143"/>
        <w:jc w:val="both"/>
        <w:rPr>
          <w:color w:val="000000"/>
          <w:sz w:val="24"/>
          <w:szCs w:val="24"/>
        </w:rPr>
      </w:pPr>
      <w:r w:rsidRPr="000B11A2">
        <w:rPr>
          <w:color w:val="000000"/>
          <w:sz w:val="24"/>
          <w:szCs w:val="24"/>
        </w:rPr>
        <w:t> </w:t>
      </w:r>
    </w:p>
    <w:p w:rsidR="00C60887" w:rsidRPr="000B11A2" w:rsidRDefault="00C60887" w:rsidP="00C60887">
      <w:pPr>
        <w:suppressAutoHyphens w:val="0"/>
        <w:jc w:val="both"/>
        <w:rPr>
          <w:color w:val="000000"/>
          <w:sz w:val="24"/>
          <w:szCs w:val="24"/>
        </w:rPr>
      </w:pPr>
      <w:r w:rsidRPr="000B11A2">
        <w:rPr>
          <w:color w:val="000000"/>
          <w:sz w:val="24"/>
          <w:szCs w:val="24"/>
        </w:rPr>
        <w:t>8.1 Proporcionar todas as facilidades para que a CONTRATADA possa desempenhar seus serviços, dentro das normas deste contrato.</w:t>
      </w:r>
    </w:p>
    <w:p w:rsidR="00C60887" w:rsidRPr="000B11A2" w:rsidRDefault="00C60887" w:rsidP="00C60887">
      <w:pPr>
        <w:suppressAutoHyphens w:val="0"/>
        <w:jc w:val="both"/>
        <w:rPr>
          <w:color w:val="000000"/>
          <w:sz w:val="24"/>
          <w:szCs w:val="24"/>
        </w:rPr>
      </w:pPr>
      <w:r w:rsidRPr="000B11A2">
        <w:rPr>
          <w:color w:val="000000"/>
          <w:sz w:val="24"/>
          <w:szCs w:val="24"/>
        </w:rPr>
        <w:t>8.2 Ordenar a desocupação do local de equipamentos e pessoas até a emissão da Ordem de Serviço.</w:t>
      </w:r>
    </w:p>
    <w:p w:rsidR="00C60887" w:rsidRPr="000B11A2" w:rsidRDefault="00C60887" w:rsidP="00C60887">
      <w:pPr>
        <w:suppressAutoHyphens w:val="0"/>
        <w:jc w:val="both"/>
        <w:rPr>
          <w:color w:val="000000"/>
          <w:sz w:val="24"/>
          <w:szCs w:val="24"/>
        </w:rPr>
      </w:pPr>
      <w:r w:rsidRPr="000B11A2">
        <w:rPr>
          <w:color w:val="000000"/>
          <w:sz w:val="24"/>
          <w:szCs w:val="24"/>
        </w:rPr>
        <w:t>8.3 Prestar aos funcionários da CONTRATADA todas as informações e esclarecimentos que eventualmente venham a ser solicitados sobre os serviços.</w:t>
      </w:r>
    </w:p>
    <w:p w:rsidR="00C60887" w:rsidRPr="000B11A2" w:rsidRDefault="00C60887" w:rsidP="00C60887">
      <w:pPr>
        <w:suppressAutoHyphens w:val="0"/>
        <w:jc w:val="both"/>
        <w:rPr>
          <w:color w:val="000000"/>
          <w:sz w:val="24"/>
          <w:szCs w:val="24"/>
        </w:rPr>
      </w:pPr>
      <w:r w:rsidRPr="000B11A2">
        <w:rPr>
          <w:color w:val="000000"/>
          <w:sz w:val="24"/>
          <w:szCs w:val="24"/>
        </w:rPr>
        <w:t>8.4 Acompanhar, fiscalizar e avaliar a execução do contrato.</w:t>
      </w:r>
    </w:p>
    <w:p w:rsidR="00C60887" w:rsidRPr="000B11A2" w:rsidRDefault="00C60887" w:rsidP="00C60887">
      <w:pPr>
        <w:suppressAutoHyphens w:val="0"/>
        <w:jc w:val="both"/>
        <w:rPr>
          <w:color w:val="000000"/>
          <w:sz w:val="24"/>
          <w:szCs w:val="24"/>
        </w:rPr>
      </w:pPr>
      <w:r w:rsidRPr="000B11A2">
        <w:rPr>
          <w:color w:val="000000"/>
          <w:sz w:val="24"/>
          <w:szCs w:val="24"/>
        </w:rPr>
        <w:t>8.5 Atestar notas fiscais/faturas e efetuar os pagamentos à CONTRATADA.</w:t>
      </w:r>
    </w:p>
    <w:p w:rsidR="00C60887" w:rsidRPr="000B11A2" w:rsidRDefault="00C60887" w:rsidP="00C60887">
      <w:pPr>
        <w:suppressAutoHyphens w:val="0"/>
        <w:jc w:val="both"/>
        <w:rPr>
          <w:color w:val="000000"/>
          <w:sz w:val="24"/>
          <w:szCs w:val="24"/>
        </w:rPr>
      </w:pPr>
      <w:r w:rsidRPr="000B11A2">
        <w:rPr>
          <w:color w:val="000000"/>
          <w:sz w:val="24"/>
          <w:szCs w:val="24"/>
        </w:rPr>
        <w:t>8.6 Efetuar o pagamento da última etapa após o recebimento provisório do serviço.</w:t>
      </w:r>
    </w:p>
    <w:p w:rsidR="00C60887" w:rsidRPr="000B11A2" w:rsidRDefault="00C60887" w:rsidP="00C60887">
      <w:pPr>
        <w:suppressAutoHyphens w:val="0"/>
        <w:jc w:val="both"/>
        <w:rPr>
          <w:color w:val="000000"/>
          <w:sz w:val="24"/>
          <w:szCs w:val="24"/>
        </w:rPr>
      </w:pPr>
      <w:r w:rsidRPr="000B11A2">
        <w:rPr>
          <w:color w:val="000000"/>
          <w:sz w:val="24"/>
          <w:szCs w:val="24"/>
        </w:rPr>
        <w:t>8.7 Notificar a CONTRATADA da aceitação definitiva do serviço, após a vistoria e recebimento definitivo deste.</w:t>
      </w:r>
    </w:p>
    <w:p w:rsidR="00C60887" w:rsidRPr="000B11A2" w:rsidRDefault="00C60887" w:rsidP="00C60887">
      <w:pPr>
        <w:suppressAutoHyphens w:val="0"/>
        <w:jc w:val="both"/>
        <w:rPr>
          <w:color w:val="000000"/>
          <w:sz w:val="24"/>
          <w:szCs w:val="24"/>
        </w:rPr>
      </w:pPr>
      <w:r w:rsidRPr="000B11A2">
        <w:rPr>
          <w:color w:val="000000"/>
          <w:sz w:val="24"/>
          <w:szCs w:val="24"/>
        </w:rPr>
        <w:t>8.8 Efetuar a devolução da garantia à CONTRATADA após o recebimento definitivo do serviço.</w:t>
      </w:r>
    </w:p>
    <w:p w:rsidR="00C60887" w:rsidRPr="000B11A2" w:rsidRDefault="00C60887" w:rsidP="00C60887">
      <w:pPr>
        <w:suppressAutoHyphens w:val="0"/>
        <w:jc w:val="both"/>
        <w:rPr>
          <w:color w:val="000000"/>
          <w:sz w:val="24"/>
          <w:szCs w:val="24"/>
        </w:rPr>
      </w:pPr>
      <w:r w:rsidRPr="000B11A2">
        <w:rPr>
          <w:color w:val="000000"/>
          <w:sz w:val="24"/>
          <w:szCs w:val="24"/>
        </w:rPr>
        <w:t>8.9 Aplicar as sanções administrativas contratuais.</w:t>
      </w:r>
    </w:p>
    <w:p w:rsidR="00C60887" w:rsidRPr="000B11A2" w:rsidRDefault="00C60887" w:rsidP="00C60887">
      <w:pPr>
        <w:suppressAutoHyphens w:val="0"/>
        <w:ind w:left="2143"/>
        <w:jc w:val="both"/>
        <w:rPr>
          <w:color w:val="000000"/>
          <w:sz w:val="24"/>
          <w:szCs w:val="24"/>
        </w:rPr>
      </w:pPr>
      <w:r w:rsidRPr="000B11A2">
        <w:rPr>
          <w:color w:val="000000"/>
          <w:sz w:val="24"/>
          <w:szCs w:val="24"/>
        </w:rPr>
        <w:t> </w:t>
      </w:r>
    </w:p>
    <w:p w:rsidR="00C60887" w:rsidRPr="000B11A2" w:rsidRDefault="00C60887" w:rsidP="00C60887">
      <w:pPr>
        <w:suppressAutoHyphens w:val="0"/>
        <w:spacing w:before="100" w:beforeAutospacing="1"/>
        <w:rPr>
          <w:color w:val="000000"/>
          <w:sz w:val="24"/>
          <w:szCs w:val="24"/>
        </w:rPr>
      </w:pPr>
      <w:r w:rsidRPr="000B11A2">
        <w:rPr>
          <w:b/>
          <w:bCs/>
          <w:color w:val="000000"/>
          <w:sz w:val="24"/>
          <w:szCs w:val="24"/>
        </w:rPr>
        <w:t>9.0 DA DOCUMENTAÇÃO TÉCNICA</w:t>
      </w:r>
    </w:p>
    <w:p w:rsidR="00C60887" w:rsidRPr="000B11A2" w:rsidRDefault="00C60887" w:rsidP="00C60887">
      <w:pPr>
        <w:suppressAutoHyphens w:val="0"/>
        <w:spacing w:before="100" w:beforeAutospacing="1"/>
        <w:jc w:val="both"/>
        <w:rPr>
          <w:color w:val="000000"/>
          <w:sz w:val="24"/>
          <w:szCs w:val="24"/>
        </w:rPr>
      </w:pPr>
      <w:proofErr w:type="gramStart"/>
      <w:r w:rsidRPr="000B11A2">
        <w:rPr>
          <w:color w:val="000000"/>
          <w:sz w:val="24"/>
          <w:szCs w:val="24"/>
        </w:rPr>
        <w:t>9.1 Certidão</w:t>
      </w:r>
      <w:proofErr w:type="gramEnd"/>
      <w:r w:rsidRPr="000B11A2">
        <w:rPr>
          <w:color w:val="000000"/>
          <w:sz w:val="24"/>
          <w:szCs w:val="24"/>
        </w:rPr>
        <w:t xml:space="preserve"> de registro de pessoa jurídica no Conselho Regional de Engenharia e Agronomia – CREA e/ou no Conselho de Arquitetura e Urbanismo - CAU/BR, em nome da empresa, com validade na data de recebimento dos documentos de habilitação, emitida pelo CREA e/ou pelo CAU/BR da jurisdição da sede da licitante.</w:t>
      </w:r>
    </w:p>
    <w:p w:rsidR="00C60887" w:rsidRPr="000B11A2" w:rsidRDefault="00C60887" w:rsidP="00C60887">
      <w:pPr>
        <w:suppressAutoHyphens w:val="0"/>
        <w:jc w:val="both"/>
        <w:rPr>
          <w:color w:val="000000"/>
          <w:sz w:val="24"/>
          <w:szCs w:val="24"/>
        </w:rPr>
      </w:pPr>
      <w:r w:rsidRPr="000B11A2">
        <w:rPr>
          <w:color w:val="000000"/>
          <w:sz w:val="24"/>
          <w:szCs w:val="24"/>
        </w:rPr>
        <w:t xml:space="preserve">9.2 Atestado(s) comprovando aptidão para desempenho de atividade pertinente e compatível com o objeto da licitação, fornecido(s) por pessoa jurídica de direito público ou privado contratante da obra, devidamente registrado(s) no CREA e/ou CAU/BR, acompanhado(s) da(s) respectiva(s) </w:t>
      </w:r>
      <w:proofErr w:type="gramStart"/>
      <w:r w:rsidRPr="000B11A2">
        <w:rPr>
          <w:color w:val="000000"/>
          <w:sz w:val="24"/>
          <w:szCs w:val="24"/>
        </w:rPr>
        <w:t>Certidão(</w:t>
      </w:r>
      <w:proofErr w:type="gramEnd"/>
      <w:r w:rsidRPr="000B11A2">
        <w:rPr>
          <w:color w:val="000000"/>
          <w:sz w:val="24"/>
          <w:szCs w:val="24"/>
        </w:rPr>
        <w:t xml:space="preserve">ões) de Acervo Técnico (CAT), emitida(s) pelo CREA, em nome de profissional de nível superior legalmente habilitado, integrante do quadro permanente da licitante, ou devidamente registrado no CREA e/ou CAU/BR, onde fique comprovada a sua responsabilidade técnica na execução de obra de construção. </w:t>
      </w:r>
      <w:r w:rsidRPr="000B11A2">
        <w:rPr>
          <w:b/>
          <w:sz w:val="24"/>
          <w:szCs w:val="24"/>
        </w:rPr>
        <w:t xml:space="preserve">SENDO ADMITIDA A SOMA </w:t>
      </w:r>
      <w:proofErr w:type="gramStart"/>
      <w:r w:rsidRPr="000B11A2">
        <w:rPr>
          <w:sz w:val="24"/>
          <w:szCs w:val="24"/>
        </w:rPr>
        <w:t>atestados afim</w:t>
      </w:r>
      <w:proofErr w:type="gramEnd"/>
      <w:r w:rsidRPr="000B11A2">
        <w:rPr>
          <w:sz w:val="24"/>
          <w:szCs w:val="24"/>
        </w:rPr>
        <w:t xml:space="preserve"> de que todos os serviços sejam contemplados. </w:t>
      </w:r>
      <w:r w:rsidRPr="000B11A2">
        <w:rPr>
          <w:color w:val="000000"/>
          <w:sz w:val="24"/>
          <w:szCs w:val="24"/>
        </w:rPr>
        <w:t>Entende-se como pertinente e compatível, o(s) atestado(s) que comprove(m) a realização anterior das parcelas de maior relevância, com os seguintes quantitativos mínimos:</w:t>
      </w:r>
    </w:p>
    <w:p w:rsidR="00C60887" w:rsidRPr="000B11A2" w:rsidRDefault="00C60887" w:rsidP="00C60887">
      <w:pPr>
        <w:pStyle w:val="Corpodetexto31"/>
        <w:widowControl/>
        <w:numPr>
          <w:ilvl w:val="0"/>
          <w:numId w:val="17"/>
        </w:numPr>
        <w:tabs>
          <w:tab w:val="num" w:pos="0"/>
        </w:tabs>
        <w:jc w:val="both"/>
        <w:textAlignment w:val="auto"/>
      </w:pPr>
      <w:r w:rsidRPr="000B11A2">
        <w:rPr>
          <w:b/>
        </w:rPr>
        <w:t>Instalações de água em tubo de aço galvanizado com costura e=</w:t>
      </w:r>
      <w:proofErr w:type="gramStart"/>
      <w:r w:rsidRPr="000B11A2">
        <w:rPr>
          <w:b/>
        </w:rPr>
        <w:t>65mm</w:t>
      </w:r>
      <w:proofErr w:type="gramEnd"/>
      <w:r w:rsidRPr="000B11A2">
        <w:rPr>
          <w:b/>
        </w:rPr>
        <w:t xml:space="preserve"> ou superior– </w:t>
      </w:r>
      <w:r w:rsidRPr="000B11A2">
        <w:t>com quantidade equivalente a, pelo menos, 600m;</w:t>
      </w:r>
    </w:p>
    <w:p w:rsidR="00C60887" w:rsidRPr="000B11A2" w:rsidRDefault="00C60887" w:rsidP="00C60887">
      <w:pPr>
        <w:pStyle w:val="Corpodetexto31"/>
        <w:widowControl/>
        <w:numPr>
          <w:ilvl w:val="0"/>
          <w:numId w:val="17"/>
        </w:numPr>
        <w:tabs>
          <w:tab w:val="num" w:pos="0"/>
        </w:tabs>
        <w:jc w:val="both"/>
        <w:textAlignment w:val="auto"/>
        <w:rPr>
          <w:b/>
        </w:rPr>
      </w:pPr>
      <w:r w:rsidRPr="000B11A2">
        <w:rPr>
          <w:b/>
        </w:rPr>
        <w:t xml:space="preserve">Instalação de ponto de tomada de sobrepor - </w:t>
      </w:r>
      <w:r w:rsidRPr="000B11A2">
        <w:t>com quantidade equivalente a, pelo menos, 90 pontos;</w:t>
      </w:r>
    </w:p>
    <w:p w:rsidR="00C60887" w:rsidRPr="000B11A2" w:rsidRDefault="00C60887" w:rsidP="00C60887">
      <w:pPr>
        <w:suppressAutoHyphens w:val="0"/>
        <w:spacing w:after="120"/>
        <w:jc w:val="both"/>
        <w:rPr>
          <w:color w:val="000000"/>
          <w:sz w:val="24"/>
          <w:szCs w:val="24"/>
        </w:rPr>
      </w:pPr>
      <w:r w:rsidRPr="000B11A2">
        <w:rPr>
          <w:color w:val="000000"/>
          <w:sz w:val="24"/>
          <w:szCs w:val="24"/>
        </w:rPr>
        <w:t xml:space="preserve">9.3 </w:t>
      </w:r>
      <w:r w:rsidRPr="000B11A2">
        <w:rPr>
          <w:sz w:val="24"/>
          <w:szCs w:val="24"/>
        </w:rPr>
        <w:t xml:space="preserve">Comprovação do licitante de possuir em seu quadro permanente, na data prevista para entrega da proposta, </w:t>
      </w:r>
      <w:proofErr w:type="gramStart"/>
      <w:r w:rsidRPr="000B11A2">
        <w:rPr>
          <w:sz w:val="24"/>
          <w:szCs w:val="24"/>
        </w:rPr>
        <w:t>responsável(</w:t>
      </w:r>
      <w:proofErr w:type="gramEnd"/>
      <w:r w:rsidRPr="000B11A2">
        <w:rPr>
          <w:sz w:val="24"/>
          <w:szCs w:val="24"/>
        </w:rPr>
        <w:t>is) técnico(s) profissional(is) habilitado(s) com atribuições na(s) área(s) referida(s) no item 9.2, detentor(es) de atestados de responsabilidade técnica por trabalhos de características semelhantes, limitadas às parcelas de maior relevância e valor significativo do objeto da licitação;</w:t>
      </w:r>
    </w:p>
    <w:p w:rsidR="00C60887" w:rsidRPr="000B11A2" w:rsidRDefault="00C60887" w:rsidP="00C60887">
      <w:pPr>
        <w:pStyle w:val="PargrafodaLista"/>
        <w:numPr>
          <w:ilvl w:val="2"/>
          <w:numId w:val="44"/>
        </w:numPr>
        <w:suppressAutoHyphens w:val="0"/>
        <w:spacing w:after="120"/>
        <w:jc w:val="both"/>
        <w:rPr>
          <w:color w:val="000000"/>
          <w:sz w:val="24"/>
          <w:szCs w:val="24"/>
        </w:rPr>
      </w:pPr>
      <w:r w:rsidRPr="000B11A2">
        <w:rPr>
          <w:sz w:val="24"/>
          <w:szCs w:val="24"/>
        </w:rPr>
        <w:lastRenderedPageBreak/>
        <w:t>A prova de vínculo dos responsáveis técnicos mencionados na alínea anterior com a empresa licitante deverá ser feita por meio de um dos seguintes documentos:</w:t>
      </w:r>
    </w:p>
    <w:p w:rsidR="00C60887" w:rsidRPr="000B11A2" w:rsidRDefault="00C60887" w:rsidP="00C60887">
      <w:pPr>
        <w:pStyle w:val="PargrafodaLista"/>
        <w:widowControl/>
        <w:numPr>
          <w:ilvl w:val="0"/>
          <w:numId w:val="3"/>
        </w:numPr>
        <w:tabs>
          <w:tab w:val="left" w:pos="567"/>
        </w:tabs>
        <w:spacing w:after="120"/>
        <w:jc w:val="both"/>
        <w:textAlignment w:val="auto"/>
        <w:rPr>
          <w:sz w:val="24"/>
          <w:szCs w:val="24"/>
        </w:rPr>
      </w:pPr>
      <w:r w:rsidRPr="000B11A2">
        <w:rPr>
          <w:sz w:val="24"/>
          <w:szCs w:val="24"/>
        </w:rPr>
        <w:t xml:space="preserve">Ficha de registro do empregado - RE, devidamente registrada no Ministério do Trabalho; </w:t>
      </w:r>
      <w:proofErr w:type="gramStart"/>
      <w:r w:rsidRPr="000B11A2">
        <w:rPr>
          <w:sz w:val="24"/>
          <w:szCs w:val="24"/>
        </w:rPr>
        <w:t>ou</w:t>
      </w:r>
      <w:proofErr w:type="gramEnd"/>
    </w:p>
    <w:p w:rsidR="00C60887" w:rsidRPr="000B11A2" w:rsidRDefault="00C60887" w:rsidP="00C60887">
      <w:pPr>
        <w:pStyle w:val="PargrafodaLista"/>
        <w:widowControl/>
        <w:numPr>
          <w:ilvl w:val="0"/>
          <w:numId w:val="3"/>
        </w:numPr>
        <w:tabs>
          <w:tab w:val="left" w:pos="567"/>
        </w:tabs>
        <w:spacing w:after="120"/>
        <w:jc w:val="both"/>
        <w:textAlignment w:val="auto"/>
        <w:rPr>
          <w:sz w:val="24"/>
          <w:szCs w:val="24"/>
        </w:rPr>
      </w:pPr>
      <w:r w:rsidRPr="000B11A2">
        <w:rPr>
          <w:sz w:val="24"/>
          <w:szCs w:val="24"/>
        </w:rPr>
        <w:t xml:space="preserve">Carteira de Trabalho e Previdência Social - CTPS, em nome do profissional; </w:t>
      </w:r>
      <w:proofErr w:type="gramStart"/>
      <w:r w:rsidRPr="000B11A2">
        <w:rPr>
          <w:sz w:val="24"/>
          <w:szCs w:val="24"/>
        </w:rPr>
        <w:t>ou</w:t>
      </w:r>
      <w:proofErr w:type="gramEnd"/>
    </w:p>
    <w:p w:rsidR="00C60887" w:rsidRPr="000B11A2" w:rsidRDefault="00C60887" w:rsidP="00C60887">
      <w:pPr>
        <w:pStyle w:val="PargrafodaLista"/>
        <w:widowControl/>
        <w:numPr>
          <w:ilvl w:val="0"/>
          <w:numId w:val="3"/>
        </w:numPr>
        <w:tabs>
          <w:tab w:val="left" w:pos="567"/>
        </w:tabs>
        <w:spacing w:after="120"/>
        <w:jc w:val="both"/>
        <w:textAlignment w:val="auto"/>
        <w:rPr>
          <w:sz w:val="24"/>
          <w:szCs w:val="24"/>
        </w:rPr>
      </w:pPr>
      <w:r w:rsidRPr="000B11A2">
        <w:rPr>
          <w:sz w:val="24"/>
          <w:szCs w:val="24"/>
        </w:rPr>
        <w:t xml:space="preserve">Contrato Social ou último aditivo se houver; </w:t>
      </w:r>
      <w:proofErr w:type="gramStart"/>
      <w:r w:rsidRPr="000B11A2">
        <w:rPr>
          <w:sz w:val="24"/>
          <w:szCs w:val="24"/>
        </w:rPr>
        <w:t>ou</w:t>
      </w:r>
      <w:proofErr w:type="gramEnd"/>
    </w:p>
    <w:p w:rsidR="00C60887" w:rsidRPr="000B11A2" w:rsidRDefault="00C60887" w:rsidP="00C60887">
      <w:pPr>
        <w:pStyle w:val="PargrafodaLista"/>
        <w:widowControl/>
        <w:numPr>
          <w:ilvl w:val="0"/>
          <w:numId w:val="3"/>
        </w:numPr>
        <w:tabs>
          <w:tab w:val="left" w:pos="567"/>
        </w:tabs>
        <w:spacing w:after="120"/>
        <w:jc w:val="both"/>
        <w:textAlignment w:val="auto"/>
        <w:rPr>
          <w:sz w:val="24"/>
          <w:szCs w:val="24"/>
        </w:rPr>
      </w:pPr>
      <w:r w:rsidRPr="000B11A2">
        <w:rPr>
          <w:sz w:val="24"/>
          <w:szCs w:val="24"/>
        </w:rPr>
        <w:t>Contrato de prestação de serviços sem vínculo empregatício.</w:t>
      </w:r>
    </w:p>
    <w:p w:rsidR="00C60887" w:rsidRPr="000B11A2" w:rsidRDefault="00C60887" w:rsidP="00C60887">
      <w:pPr>
        <w:pStyle w:val="PargrafodaLista"/>
        <w:widowControl/>
        <w:numPr>
          <w:ilvl w:val="2"/>
          <w:numId w:val="44"/>
        </w:numPr>
        <w:tabs>
          <w:tab w:val="left" w:pos="567"/>
        </w:tabs>
        <w:spacing w:after="120"/>
        <w:jc w:val="both"/>
        <w:textAlignment w:val="auto"/>
        <w:rPr>
          <w:sz w:val="24"/>
          <w:szCs w:val="24"/>
        </w:rPr>
      </w:pPr>
      <w:r w:rsidRPr="000B11A2">
        <w:rPr>
          <w:sz w:val="24"/>
          <w:szCs w:val="24"/>
        </w:rPr>
        <w:t xml:space="preserve">Com base no artigo 24, inciso V § 2º, da Lei nº 12462/2011, o IFAL, se reserva o direito de consultar o CNIS (Cadastro Nacional de Informações Sociais), para comprovar o vínculo empregatício do(s) </w:t>
      </w:r>
      <w:proofErr w:type="gramStart"/>
      <w:r w:rsidRPr="000B11A2">
        <w:rPr>
          <w:sz w:val="24"/>
          <w:szCs w:val="24"/>
        </w:rPr>
        <w:t>responsável(</w:t>
      </w:r>
      <w:proofErr w:type="gramEnd"/>
      <w:r w:rsidRPr="000B11A2">
        <w:rPr>
          <w:sz w:val="24"/>
          <w:szCs w:val="24"/>
        </w:rPr>
        <w:t>is) técnico(s) detentor(es) dos atestados com o licitante.</w:t>
      </w:r>
    </w:p>
    <w:p w:rsidR="00C60887" w:rsidRPr="000B11A2" w:rsidRDefault="00C60887" w:rsidP="00C60887">
      <w:pPr>
        <w:suppressAutoHyphens w:val="0"/>
        <w:spacing w:before="100" w:beforeAutospacing="1"/>
        <w:jc w:val="both"/>
        <w:rPr>
          <w:color w:val="000000"/>
          <w:sz w:val="24"/>
          <w:szCs w:val="24"/>
        </w:rPr>
      </w:pPr>
      <w:proofErr w:type="gramStart"/>
      <w:r w:rsidRPr="000B11A2">
        <w:rPr>
          <w:color w:val="000000"/>
          <w:sz w:val="24"/>
          <w:szCs w:val="24"/>
        </w:rPr>
        <w:t>9.4 Comprovação</w:t>
      </w:r>
      <w:proofErr w:type="gramEnd"/>
      <w:r w:rsidRPr="000B11A2">
        <w:rPr>
          <w:color w:val="000000"/>
          <w:sz w:val="24"/>
          <w:szCs w:val="24"/>
        </w:rPr>
        <w:t>, fornecida pelo órgão licitante, de que recebeu os documentos e que tomou conhecimento de todas as informações e das condições locais para o cumprimento das obrigações objeto da licitação.</w:t>
      </w:r>
    </w:p>
    <w:p w:rsidR="00C60887" w:rsidRPr="000B11A2" w:rsidRDefault="00C60887" w:rsidP="00C60887">
      <w:pPr>
        <w:suppressAutoHyphens w:val="0"/>
        <w:spacing w:before="100" w:beforeAutospacing="1"/>
        <w:rPr>
          <w:color w:val="000000"/>
          <w:sz w:val="24"/>
          <w:szCs w:val="24"/>
        </w:rPr>
      </w:pPr>
      <w:r w:rsidRPr="000B11A2">
        <w:rPr>
          <w:color w:val="000000"/>
          <w:sz w:val="24"/>
          <w:szCs w:val="24"/>
        </w:rPr>
        <w:t> </w:t>
      </w:r>
    </w:p>
    <w:p w:rsidR="00C60887" w:rsidRPr="000B11A2" w:rsidRDefault="00C60887" w:rsidP="00C60887">
      <w:pPr>
        <w:suppressAutoHyphens w:val="0"/>
        <w:jc w:val="both"/>
        <w:rPr>
          <w:color w:val="000000"/>
          <w:sz w:val="24"/>
          <w:szCs w:val="24"/>
        </w:rPr>
      </w:pPr>
      <w:r w:rsidRPr="000B11A2">
        <w:rPr>
          <w:b/>
          <w:bCs/>
          <w:color w:val="000000"/>
          <w:sz w:val="24"/>
          <w:szCs w:val="24"/>
        </w:rPr>
        <w:t>10.0</w:t>
      </w:r>
      <w:r w:rsidRPr="000B11A2">
        <w:rPr>
          <w:color w:val="000000"/>
          <w:sz w:val="24"/>
          <w:szCs w:val="24"/>
        </w:rPr>
        <w:t xml:space="preserve"> </w:t>
      </w:r>
      <w:r w:rsidRPr="000B11A2">
        <w:rPr>
          <w:b/>
          <w:bCs/>
          <w:color w:val="000000"/>
          <w:sz w:val="24"/>
          <w:szCs w:val="24"/>
        </w:rPr>
        <w:t>DA</w:t>
      </w:r>
      <w:r w:rsidRPr="000B11A2">
        <w:rPr>
          <w:color w:val="000000"/>
          <w:sz w:val="24"/>
          <w:szCs w:val="24"/>
        </w:rPr>
        <w:t xml:space="preserve"> </w:t>
      </w:r>
      <w:r w:rsidRPr="000B11A2">
        <w:rPr>
          <w:b/>
          <w:bCs/>
          <w:color w:val="000000"/>
          <w:sz w:val="24"/>
          <w:szCs w:val="24"/>
        </w:rPr>
        <w:t>DOCUMENTAÇÃO</w:t>
      </w:r>
      <w:r w:rsidRPr="000B11A2">
        <w:rPr>
          <w:color w:val="000000"/>
          <w:sz w:val="24"/>
          <w:szCs w:val="24"/>
        </w:rPr>
        <w:t xml:space="preserve"> </w:t>
      </w:r>
      <w:r w:rsidRPr="000B11A2">
        <w:rPr>
          <w:b/>
          <w:bCs/>
          <w:color w:val="000000"/>
          <w:sz w:val="24"/>
          <w:szCs w:val="24"/>
        </w:rPr>
        <w:t>RELATIVA</w:t>
      </w:r>
      <w:r w:rsidRPr="000B11A2">
        <w:rPr>
          <w:color w:val="000000"/>
          <w:sz w:val="24"/>
          <w:szCs w:val="24"/>
        </w:rPr>
        <w:t xml:space="preserve"> </w:t>
      </w:r>
      <w:r w:rsidRPr="000B11A2">
        <w:rPr>
          <w:b/>
          <w:bCs/>
          <w:color w:val="000000"/>
          <w:sz w:val="24"/>
          <w:szCs w:val="24"/>
        </w:rPr>
        <w:t>À</w:t>
      </w:r>
      <w:r w:rsidRPr="000B11A2">
        <w:rPr>
          <w:color w:val="000000"/>
          <w:sz w:val="24"/>
          <w:szCs w:val="24"/>
        </w:rPr>
        <w:t xml:space="preserve"> </w:t>
      </w:r>
      <w:r w:rsidRPr="000B11A2">
        <w:rPr>
          <w:b/>
          <w:bCs/>
          <w:color w:val="000000"/>
          <w:sz w:val="24"/>
          <w:szCs w:val="24"/>
        </w:rPr>
        <w:t>REGULARIDADE</w:t>
      </w:r>
      <w:r w:rsidRPr="000B11A2">
        <w:rPr>
          <w:color w:val="000000"/>
          <w:sz w:val="24"/>
          <w:szCs w:val="24"/>
        </w:rPr>
        <w:t xml:space="preserve"> </w:t>
      </w:r>
      <w:r w:rsidRPr="000B11A2">
        <w:rPr>
          <w:b/>
          <w:bCs/>
          <w:color w:val="000000"/>
          <w:sz w:val="24"/>
          <w:szCs w:val="24"/>
        </w:rPr>
        <w:t>FISCAL</w:t>
      </w:r>
    </w:p>
    <w:p w:rsidR="00C60887" w:rsidRPr="000B11A2" w:rsidRDefault="00C60887" w:rsidP="00C60887">
      <w:pPr>
        <w:suppressAutoHyphens w:val="0"/>
        <w:jc w:val="both"/>
        <w:rPr>
          <w:color w:val="000000"/>
          <w:sz w:val="24"/>
          <w:szCs w:val="24"/>
        </w:rPr>
      </w:pPr>
      <w:r w:rsidRPr="000B11A2">
        <w:rPr>
          <w:color w:val="000000"/>
          <w:sz w:val="24"/>
          <w:szCs w:val="24"/>
        </w:rPr>
        <w:t xml:space="preserve"> 10.1 </w:t>
      </w:r>
      <w:proofErr w:type="gramStart"/>
      <w:r w:rsidRPr="000B11A2">
        <w:rPr>
          <w:color w:val="000000"/>
          <w:sz w:val="24"/>
          <w:szCs w:val="24"/>
        </w:rPr>
        <w:t>Prova</w:t>
      </w:r>
      <w:proofErr w:type="gramEnd"/>
      <w:r w:rsidRPr="000B11A2">
        <w:rPr>
          <w:color w:val="000000"/>
          <w:sz w:val="24"/>
          <w:szCs w:val="24"/>
        </w:rPr>
        <w:t xml:space="preserve"> de inscrição no Cadastro Nacional de Pessoa Jurídica (CNPJ).</w:t>
      </w:r>
    </w:p>
    <w:p w:rsidR="00C60887" w:rsidRPr="000B11A2" w:rsidRDefault="00C60887" w:rsidP="00C60887">
      <w:pPr>
        <w:suppressAutoHyphens w:val="0"/>
        <w:jc w:val="both"/>
        <w:rPr>
          <w:color w:val="000000"/>
          <w:sz w:val="24"/>
          <w:szCs w:val="24"/>
        </w:rPr>
      </w:pPr>
      <w:r w:rsidRPr="000B11A2">
        <w:rPr>
          <w:color w:val="000000"/>
          <w:sz w:val="24"/>
          <w:szCs w:val="24"/>
        </w:rPr>
        <w:t xml:space="preserve">10.2 </w:t>
      </w:r>
      <w:proofErr w:type="gramStart"/>
      <w:r w:rsidRPr="000B11A2">
        <w:rPr>
          <w:color w:val="000000"/>
          <w:sz w:val="24"/>
          <w:szCs w:val="24"/>
        </w:rPr>
        <w:t>Prova</w:t>
      </w:r>
      <w:proofErr w:type="gramEnd"/>
      <w:r w:rsidRPr="000B11A2">
        <w:rPr>
          <w:color w:val="000000"/>
          <w:sz w:val="24"/>
          <w:szCs w:val="24"/>
        </w:rPr>
        <w:t xml:space="preserve"> de inscrição no cadastro de contribuintes estadual ou municipal, se houver, relativo ao domicílio ou sede do licitante, pertinente ao seu ramo de atividade e compatível com o objeto contratual.</w:t>
      </w:r>
    </w:p>
    <w:p w:rsidR="00C60887" w:rsidRPr="000B11A2" w:rsidRDefault="00C60887" w:rsidP="00C60887">
      <w:pPr>
        <w:suppressAutoHyphens w:val="0"/>
        <w:jc w:val="both"/>
        <w:rPr>
          <w:color w:val="000000"/>
          <w:sz w:val="24"/>
          <w:szCs w:val="24"/>
        </w:rPr>
      </w:pPr>
      <w:r w:rsidRPr="000B11A2">
        <w:rPr>
          <w:color w:val="000000"/>
          <w:sz w:val="24"/>
          <w:szCs w:val="24"/>
        </w:rPr>
        <w:t xml:space="preserve">10.3 </w:t>
      </w:r>
      <w:proofErr w:type="gramStart"/>
      <w:r w:rsidRPr="000B11A2">
        <w:rPr>
          <w:color w:val="000000"/>
          <w:sz w:val="24"/>
          <w:szCs w:val="24"/>
        </w:rPr>
        <w:t>Prova</w:t>
      </w:r>
      <w:proofErr w:type="gramEnd"/>
      <w:r w:rsidRPr="000B11A2">
        <w:rPr>
          <w:color w:val="000000"/>
          <w:sz w:val="24"/>
          <w:szCs w:val="24"/>
        </w:rPr>
        <w:t xml:space="preserve"> de regularidade para com a Fazenda Federal, Estadual e Municipal do domicílio ou sede do licitante, ou outra equivalente, na forma da lei.</w:t>
      </w:r>
    </w:p>
    <w:p w:rsidR="00C60887" w:rsidRPr="000B11A2" w:rsidRDefault="00C60887" w:rsidP="00C60887">
      <w:pPr>
        <w:suppressAutoHyphens w:val="0"/>
        <w:jc w:val="both"/>
        <w:rPr>
          <w:color w:val="000000"/>
          <w:sz w:val="24"/>
          <w:szCs w:val="24"/>
        </w:rPr>
      </w:pPr>
      <w:r w:rsidRPr="000B11A2">
        <w:rPr>
          <w:color w:val="000000"/>
          <w:sz w:val="24"/>
          <w:szCs w:val="24"/>
        </w:rPr>
        <w:t xml:space="preserve">10.4 </w:t>
      </w:r>
      <w:proofErr w:type="gramStart"/>
      <w:r w:rsidRPr="000B11A2">
        <w:rPr>
          <w:color w:val="000000"/>
          <w:sz w:val="24"/>
          <w:szCs w:val="24"/>
        </w:rPr>
        <w:t>Prova</w:t>
      </w:r>
      <w:proofErr w:type="gramEnd"/>
      <w:r w:rsidRPr="000B11A2">
        <w:rPr>
          <w:color w:val="000000"/>
          <w:sz w:val="24"/>
          <w:szCs w:val="24"/>
        </w:rPr>
        <w:t xml:space="preserve"> de regularidade relativa à Seguridade Social e ao Fundo de Garantia por Tempo de Serviço (FGTS), demonstrando situação regular no cumprimento dos encargos sociais instituídos por lei.</w:t>
      </w:r>
    </w:p>
    <w:p w:rsidR="00C60887" w:rsidRPr="000B11A2" w:rsidRDefault="00C60887" w:rsidP="00C60887">
      <w:pPr>
        <w:suppressAutoHyphens w:val="0"/>
        <w:jc w:val="both"/>
        <w:rPr>
          <w:color w:val="000000"/>
          <w:sz w:val="24"/>
          <w:szCs w:val="24"/>
        </w:rPr>
      </w:pPr>
      <w:r w:rsidRPr="000B11A2">
        <w:rPr>
          <w:color w:val="000000"/>
          <w:sz w:val="24"/>
          <w:szCs w:val="24"/>
        </w:rPr>
        <w:t> </w:t>
      </w:r>
    </w:p>
    <w:p w:rsidR="00C60887" w:rsidRPr="000B11A2" w:rsidRDefault="00C60887" w:rsidP="00C60887">
      <w:pPr>
        <w:suppressAutoHyphens w:val="0"/>
        <w:jc w:val="both"/>
        <w:rPr>
          <w:color w:val="000000"/>
          <w:sz w:val="24"/>
          <w:szCs w:val="24"/>
        </w:rPr>
      </w:pPr>
      <w:r w:rsidRPr="000B11A2">
        <w:rPr>
          <w:b/>
          <w:bCs/>
          <w:color w:val="000000"/>
          <w:sz w:val="24"/>
          <w:szCs w:val="24"/>
        </w:rPr>
        <w:t>11.0</w:t>
      </w:r>
      <w:r w:rsidRPr="000B11A2">
        <w:rPr>
          <w:color w:val="000000"/>
          <w:sz w:val="24"/>
          <w:szCs w:val="24"/>
        </w:rPr>
        <w:t xml:space="preserve"> </w:t>
      </w:r>
      <w:r w:rsidRPr="000B11A2">
        <w:rPr>
          <w:b/>
          <w:bCs/>
          <w:color w:val="000000"/>
          <w:sz w:val="24"/>
          <w:szCs w:val="24"/>
        </w:rPr>
        <w:t>DA</w:t>
      </w:r>
      <w:r w:rsidRPr="000B11A2">
        <w:rPr>
          <w:color w:val="000000"/>
          <w:sz w:val="24"/>
          <w:szCs w:val="24"/>
        </w:rPr>
        <w:t xml:space="preserve"> </w:t>
      </w:r>
      <w:r w:rsidRPr="000B11A2">
        <w:rPr>
          <w:b/>
          <w:bCs/>
          <w:color w:val="000000"/>
          <w:sz w:val="24"/>
          <w:szCs w:val="24"/>
        </w:rPr>
        <w:t>DOCUMENTAÇÃO</w:t>
      </w:r>
      <w:r w:rsidRPr="000B11A2">
        <w:rPr>
          <w:color w:val="000000"/>
          <w:sz w:val="24"/>
          <w:szCs w:val="24"/>
        </w:rPr>
        <w:t xml:space="preserve"> </w:t>
      </w:r>
      <w:r w:rsidRPr="000B11A2">
        <w:rPr>
          <w:b/>
          <w:bCs/>
          <w:color w:val="000000"/>
          <w:sz w:val="24"/>
          <w:szCs w:val="24"/>
        </w:rPr>
        <w:t>RELATIVA</w:t>
      </w:r>
      <w:r w:rsidRPr="000B11A2">
        <w:rPr>
          <w:color w:val="000000"/>
          <w:sz w:val="24"/>
          <w:szCs w:val="24"/>
        </w:rPr>
        <w:t xml:space="preserve"> </w:t>
      </w:r>
      <w:r w:rsidRPr="000B11A2">
        <w:rPr>
          <w:b/>
          <w:bCs/>
          <w:color w:val="000000"/>
          <w:sz w:val="24"/>
          <w:szCs w:val="24"/>
        </w:rPr>
        <w:t>À</w:t>
      </w:r>
      <w:r w:rsidRPr="000B11A2">
        <w:rPr>
          <w:color w:val="000000"/>
          <w:sz w:val="24"/>
          <w:szCs w:val="24"/>
        </w:rPr>
        <w:t xml:space="preserve"> </w:t>
      </w:r>
      <w:r w:rsidRPr="000B11A2">
        <w:rPr>
          <w:b/>
          <w:bCs/>
          <w:color w:val="000000"/>
          <w:sz w:val="24"/>
          <w:szCs w:val="24"/>
        </w:rPr>
        <w:t>HABILITAÇÃO</w:t>
      </w:r>
      <w:r w:rsidRPr="000B11A2">
        <w:rPr>
          <w:color w:val="000000"/>
          <w:sz w:val="24"/>
          <w:szCs w:val="24"/>
        </w:rPr>
        <w:t xml:space="preserve"> </w:t>
      </w:r>
      <w:r w:rsidRPr="000B11A2">
        <w:rPr>
          <w:b/>
          <w:bCs/>
          <w:color w:val="000000"/>
          <w:sz w:val="24"/>
          <w:szCs w:val="24"/>
        </w:rPr>
        <w:t>ECONÔMICO-FINACEIRA</w:t>
      </w:r>
    </w:p>
    <w:p w:rsidR="00C60887" w:rsidRPr="000B11A2" w:rsidRDefault="00C60887" w:rsidP="00C60887">
      <w:pPr>
        <w:suppressAutoHyphens w:val="0"/>
        <w:jc w:val="both"/>
        <w:rPr>
          <w:color w:val="000000"/>
          <w:sz w:val="24"/>
          <w:szCs w:val="24"/>
        </w:rPr>
      </w:pPr>
      <w:r w:rsidRPr="000B11A2">
        <w:rPr>
          <w:color w:val="000000"/>
          <w:sz w:val="24"/>
          <w:szCs w:val="24"/>
        </w:rPr>
        <w:t> </w:t>
      </w:r>
      <w:proofErr w:type="gramStart"/>
      <w:r w:rsidRPr="000B11A2">
        <w:rPr>
          <w:color w:val="000000"/>
          <w:sz w:val="24"/>
          <w:szCs w:val="24"/>
        </w:rPr>
        <w:t>11.1 Balanço</w:t>
      </w:r>
      <w:proofErr w:type="gramEnd"/>
      <w:r w:rsidRPr="000B11A2">
        <w:rPr>
          <w:color w:val="000000"/>
          <w:sz w:val="24"/>
          <w:szCs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60887" w:rsidRPr="000B11A2" w:rsidRDefault="00C60887" w:rsidP="00C60887">
      <w:pPr>
        <w:suppressAutoHyphens w:val="0"/>
        <w:jc w:val="both"/>
        <w:rPr>
          <w:color w:val="000000"/>
          <w:sz w:val="24"/>
          <w:szCs w:val="24"/>
        </w:rPr>
      </w:pPr>
    </w:p>
    <w:p w:rsidR="00C60887" w:rsidRPr="000B11A2" w:rsidRDefault="00C60887" w:rsidP="00C60887">
      <w:pPr>
        <w:suppressAutoHyphens w:val="0"/>
        <w:jc w:val="both"/>
        <w:rPr>
          <w:color w:val="000000"/>
          <w:sz w:val="24"/>
          <w:szCs w:val="24"/>
        </w:rPr>
      </w:pPr>
    </w:p>
    <w:p w:rsidR="00C60887" w:rsidRPr="000B11A2" w:rsidRDefault="00C60887" w:rsidP="00C60887">
      <w:pPr>
        <w:pStyle w:val="PargrafodaLista"/>
        <w:numPr>
          <w:ilvl w:val="0"/>
          <w:numId w:val="18"/>
        </w:numPr>
        <w:autoSpaceDN w:val="0"/>
        <w:spacing w:before="120" w:after="120"/>
        <w:jc w:val="both"/>
        <w:rPr>
          <w:b/>
          <w:bCs/>
          <w:sz w:val="24"/>
          <w:szCs w:val="24"/>
        </w:rPr>
      </w:pPr>
      <w:r w:rsidRPr="000B11A2">
        <w:rPr>
          <w:b/>
          <w:bCs/>
          <w:sz w:val="24"/>
          <w:szCs w:val="24"/>
        </w:rPr>
        <w:t>DA GARANTIA CONTRATUAL</w:t>
      </w:r>
    </w:p>
    <w:p w:rsidR="00C60887" w:rsidRPr="000B11A2" w:rsidRDefault="00C60887" w:rsidP="00C60887">
      <w:pPr>
        <w:spacing w:before="120" w:after="120"/>
        <w:ind w:firstLine="1134"/>
        <w:jc w:val="both"/>
      </w:pPr>
    </w:p>
    <w:p w:rsidR="00C60887" w:rsidRPr="000B11A2" w:rsidRDefault="00C60887" w:rsidP="00C60887">
      <w:pPr>
        <w:pStyle w:val="PargrafodaLista"/>
        <w:widowControl/>
        <w:numPr>
          <w:ilvl w:val="1"/>
          <w:numId w:val="18"/>
        </w:numPr>
        <w:tabs>
          <w:tab w:val="left" w:pos="1418"/>
        </w:tabs>
        <w:spacing w:before="120" w:after="120"/>
        <w:jc w:val="both"/>
        <w:textAlignment w:val="auto"/>
      </w:pPr>
      <w:r w:rsidRPr="000B11A2">
        <w:rPr>
          <w:sz w:val="24"/>
          <w:szCs w:val="24"/>
        </w:rPr>
        <w:lastRenderedPageBreak/>
        <w:t xml:space="preserve">No prazo máximo de 10 (dez) dias, contados da assinatura do Contrato a empresa vencedora da licitação prestará garantia no percentual de 5% (cinco por cento) sobre o valor global do Contrato, podendo a mesma optar por quaisquer das seguintes modalidades: </w:t>
      </w:r>
    </w:p>
    <w:p w:rsidR="00C60887" w:rsidRPr="000B11A2" w:rsidRDefault="00C60887" w:rsidP="00C60887">
      <w:pPr>
        <w:pStyle w:val="PargrafodaLista"/>
        <w:widowControl/>
        <w:numPr>
          <w:ilvl w:val="2"/>
          <w:numId w:val="18"/>
        </w:numPr>
        <w:tabs>
          <w:tab w:val="left" w:pos="1418"/>
        </w:tabs>
        <w:spacing w:before="120" w:after="120"/>
        <w:jc w:val="both"/>
        <w:textAlignment w:val="auto"/>
      </w:pPr>
      <w:proofErr w:type="gramStart"/>
      <w:r w:rsidRPr="000B11A2">
        <w:rPr>
          <w:sz w:val="24"/>
          <w:szCs w:val="24"/>
        </w:rPr>
        <w:t>caução</w:t>
      </w:r>
      <w:proofErr w:type="gramEnd"/>
      <w:r w:rsidRPr="000B11A2">
        <w:rPr>
          <w:sz w:val="24"/>
          <w:szCs w:val="24"/>
        </w:rPr>
        <w:t xml:space="preserve"> em dinheiro ou títulos da dívida pública da União devendo estes ter sido emitidos sob a forma escritural, mediante registro em sistema centralizado de liquidação e de custódia autorizado pelo Banco Central do Brasil e avaliados pelos seus valores econômicos, conforme definido pelo Ministério da Fazenda;</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fiança</w:t>
      </w:r>
      <w:proofErr w:type="gramEnd"/>
      <w:r w:rsidRPr="000B11A2">
        <w:rPr>
          <w:sz w:val="24"/>
          <w:szCs w:val="24"/>
        </w:rPr>
        <w:t xml:space="preserve"> bancária.</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seguro</w:t>
      </w:r>
      <w:proofErr w:type="gramEnd"/>
      <w:r w:rsidRPr="000B11A2">
        <w:rPr>
          <w:sz w:val="24"/>
          <w:szCs w:val="24"/>
        </w:rPr>
        <w:t>-garantia;</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Quando se tratar de caução em dinheiro deverá ela ser recolhida pelo licitante vencedor junto a Caixa Econômica Federal.</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 xml:space="preserve">A fiança bancária se for o caso, será </w:t>
      </w:r>
      <w:proofErr w:type="gramStart"/>
      <w:r w:rsidRPr="000B11A2">
        <w:rPr>
          <w:sz w:val="24"/>
          <w:szCs w:val="24"/>
        </w:rPr>
        <w:t>prestada</w:t>
      </w:r>
      <w:proofErr w:type="gramEnd"/>
      <w:r w:rsidRPr="000B11A2">
        <w:rPr>
          <w:sz w:val="24"/>
          <w:szCs w:val="24"/>
        </w:rPr>
        <w:t xml:space="preserve"> por banco comercial, contendo:</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prazo</w:t>
      </w:r>
      <w:proofErr w:type="gramEnd"/>
      <w:r w:rsidRPr="000B11A2">
        <w:rPr>
          <w:sz w:val="24"/>
          <w:szCs w:val="24"/>
        </w:rPr>
        <w:t xml:space="preserve"> de validade que deverá corresponder ao período de vigência do Contrato acrescido de 30 (trinta) dias, devendo ser tempestivamente renovado, se estendida ou prorrogada essa vigência;</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expressa</w:t>
      </w:r>
      <w:proofErr w:type="gramEnd"/>
      <w:r w:rsidRPr="000B11A2">
        <w:rPr>
          <w:sz w:val="24"/>
          <w:szCs w:val="24"/>
        </w:rPr>
        <w:t xml:space="preserve"> afirmação do fiador de que, como devedor solidário, fará o pagamento ao IFAL, independentemente de interpelação judicial, caso o afiançado não cumpra suas obrigações;</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renúncia</w:t>
      </w:r>
      <w:proofErr w:type="gramEnd"/>
      <w:r w:rsidRPr="000B11A2">
        <w:rPr>
          <w:sz w:val="24"/>
          <w:szCs w:val="24"/>
        </w:rPr>
        <w:t xml:space="preserve"> expressa do fiador ao benefício de ordem e aos direitos previsto nos artigos 827 e 838 da Lei nº 10.406, de 10 de janeiro de 2002 (Código Civil);</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cláusula</w:t>
      </w:r>
      <w:proofErr w:type="gramEnd"/>
      <w:r w:rsidRPr="000B11A2">
        <w:rPr>
          <w:sz w:val="24"/>
          <w:szCs w:val="24"/>
        </w:rPr>
        <w:t xml:space="preserve"> que assegure a atualização do valor afiançado.</w:t>
      </w:r>
    </w:p>
    <w:p w:rsidR="00C60887" w:rsidRPr="000B11A2" w:rsidRDefault="00C60887" w:rsidP="00C60887">
      <w:pPr>
        <w:spacing w:before="120" w:after="120"/>
        <w:ind w:firstLine="708"/>
        <w:jc w:val="both"/>
      </w:pP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 xml:space="preserve">Não será aceita fiança bancária que não atender aos requisitos estabelecidos nos subitens 12.3.1, 12.3.2, 12.3.3 e </w:t>
      </w:r>
      <w:proofErr w:type="gramStart"/>
      <w:r w:rsidRPr="000B11A2">
        <w:rPr>
          <w:sz w:val="24"/>
          <w:szCs w:val="24"/>
        </w:rPr>
        <w:t>12.3.4</w:t>
      </w:r>
      <w:proofErr w:type="gramEnd"/>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O seguro-garantia se for o caso, deverá ser apresentado com prazo de validade correspondente à vigência do Contrato acrescido de 30 (trinta) dias, e garantir todas as obrigações assumidas, inclusive aquelas relativas às consequências de inexecução e rescisão contratual, multas e penalidades.</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A CONTRATADA deverá comprovar, até a assinatura do Contrato, a entrega de sua documentação para fins de aprovação cadastral junto à seguradora, e apresentar ao IFAL a apólice emitida no prazo de setenta e duas horas após a sua emissão.</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A garantia prestada ficará retida enquanto o Contrato estiver em vigor, sendo liberada no prazo de 30 (trinta) dias após a data do vencimento do Contrato, desde que cumpridos todos os seus termos e condições.</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lastRenderedPageBreak/>
        <w:t>A garantia deverá ser integralizada, num prazo máximo de 90 (noventa) dias, sempre que dela forem deduzidos quaisquer valores.</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 xml:space="preserve">A garantia prestada deverá formalmente cobrir pagamentos não efetuados pela CONTRATADA referentes </w:t>
      </w:r>
      <w:proofErr w:type="gramStart"/>
      <w:r w:rsidRPr="000B11A2">
        <w:rPr>
          <w:sz w:val="24"/>
          <w:szCs w:val="24"/>
        </w:rPr>
        <w:t>a</w:t>
      </w:r>
      <w:proofErr w:type="gramEnd"/>
      <w:r w:rsidRPr="000B11A2">
        <w:rPr>
          <w:sz w:val="24"/>
          <w:szCs w:val="24"/>
        </w:rPr>
        <w:t>:</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prejuízos</w:t>
      </w:r>
      <w:proofErr w:type="gramEnd"/>
      <w:r w:rsidRPr="000B11A2">
        <w:rPr>
          <w:sz w:val="24"/>
          <w:szCs w:val="24"/>
        </w:rPr>
        <w:t xml:space="preserve"> ou danos causados ao CONTRATANTE;</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prejuízos</w:t>
      </w:r>
      <w:proofErr w:type="gramEnd"/>
      <w:r w:rsidRPr="000B11A2">
        <w:rPr>
          <w:sz w:val="24"/>
          <w:szCs w:val="24"/>
        </w:rPr>
        <w:t xml:space="preserve"> ou danos causados a terceiros pela CONTRATADA;</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toda</w:t>
      </w:r>
      <w:proofErr w:type="gramEnd"/>
      <w:r w:rsidRPr="000B11A2">
        <w:rPr>
          <w:sz w:val="24"/>
          <w:szCs w:val="24"/>
        </w:rPr>
        <w:t xml:space="preserve"> e qualquer multa contratual;</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débitos</w:t>
      </w:r>
      <w:proofErr w:type="gramEnd"/>
      <w:r w:rsidRPr="000B11A2">
        <w:rPr>
          <w:sz w:val="24"/>
          <w:szCs w:val="24"/>
        </w:rPr>
        <w:t xml:space="preserve"> da empresa para com os encargos fiscais, previdenciários e trabalhistas relacionados com o presente Contrato, tais como: INSS, FGTS, impostos, salários, vales-transporte, vales-refeição, verbas rescisórias, etc;</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proofErr w:type="gramStart"/>
      <w:r w:rsidRPr="000B11A2">
        <w:rPr>
          <w:sz w:val="24"/>
          <w:szCs w:val="24"/>
        </w:rPr>
        <w:t>quaisquer</w:t>
      </w:r>
      <w:proofErr w:type="gramEnd"/>
      <w:r w:rsidRPr="000B11A2">
        <w:rPr>
          <w:sz w:val="24"/>
          <w:szCs w:val="24"/>
        </w:rPr>
        <w:t xml:space="preserve"> obrigações não cumpridas pelo licitante CONTRATADO em relação Contrato decorrente da presente licitação, previstas no ordenamento jurídico do país.</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A qualquer tempo, mediante comunicação ao IFAL, poderá ser admitida a substituição da garantia, observadas as modalidades previstas neste Edital, observado o disposto no art. 65, inciso II, alínea “a”, da Lei nº 8.666/93.</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 xml:space="preserve">Do licitante vencedor, cuja proposta tenha valor global inferior a 80% (oitenta por cento) da média aritmética calculada na forma prevista no item 7.5.2.1, deste Edital, ou valor global inferior a 80% (oitenta por cento) do valor orçado pelo IFAL, conforme o caso será </w:t>
      </w:r>
      <w:proofErr w:type="gramStart"/>
      <w:r w:rsidRPr="000B11A2">
        <w:rPr>
          <w:sz w:val="24"/>
          <w:szCs w:val="24"/>
        </w:rPr>
        <w:t>exigida</w:t>
      </w:r>
      <w:proofErr w:type="gramEnd"/>
      <w:r w:rsidRPr="000B11A2">
        <w:rPr>
          <w:sz w:val="24"/>
          <w:szCs w:val="24"/>
        </w:rPr>
        <w:t xml:space="preserve"> prestação de garantia adicional, no mesmo prazo estabelecido no item 13.3 acima.</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Ocorrendo a situação prevista no item 13.11, a garantia adicional será calculada de acordo com o parágrafo 2º, do artigo 48, da Lei nº 8.666/93 e alterações posteriores.</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Sempre que ocorrer alteração contratual em decorrência de prorrogação e/ou acréscimo de quantitativo do objeto do Contrato, a empresa CONTRATADA, no prazo de até 10 (dez) dias após a assinatura do Termo Aditivo, prestará garantia suplementar no percentual de 5% (cinco por cento) do valor acrescido.</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Nos casos dos itens 12.11 e 12.13, a garantia poderá ser prestada sob qualquer das modalidades previstas neste Edital.</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t xml:space="preserve">No caso da rescisão do Contrato decorrente da presente licitação, por inadimplemento contratual da CONTRATADA, </w:t>
      </w:r>
      <w:proofErr w:type="gramStart"/>
      <w:r w:rsidRPr="000B11A2">
        <w:rPr>
          <w:sz w:val="24"/>
          <w:szCs w:val="24"/>
        </w:rPr>
        <w:t>perderá</w:t>
      </w:r>
      <w:proofErr w:type="gramEnd"/>
      <w:r w:rsidRPr="000B11A2">
        <w:rPr>
          <w:sz w:val="24"/>
          <w:szCs w:val="24"/>
        </w:rPr>
        <w:t xml:space="preserve"> esta em favor do IFAL, todas as garantias prestadas.</w:t>
      </w:r>
    </w:p>
    <w:p w:rsidR="00C60887" w:rsidRPr="000B11A2" w:rsidRDefault="00C60887" w:rsidP="00C60887">
      <w:pPr>
        <w:pStyle w:val="PargrafodaLista"/>
        <w:widowControl/>
        <w:numPr>
          <w:ilvl w:val="2"/>
          <w:numId w:val="18"/>
        </w:numPr>
        <w:tabs>
          <w:tab w:val="left" w:pos="1418"/>
        </w:tabs>
        <w:spacing w:before="120" w:after="120"/>
        <w:ind w:left="1066" w:hanging="357"/>
        <w:jc w:val="both"/>
        <w:textAlignment w:val="auto"/>
        <w:rPr>
          <w:sz w:val="24"/>
          <w:szCs w:val="24"/>
        </w:rPr>
      </w:pPr>
      <w:r w:rsidRPr="000B11A2">
        <w:rPr>
          <w:sz w:val="24"/>
          <w:szCs w:val="24"/>
        </w:rPr>
        <w:t>A perda do valor da garantia em favor do IFAL por inadimplemento contratual da CONTRATADA far-se-á de pleno direito, independentemente de qualquer procedimento judicial ou extrajudicial, e sem prejuízo das demais sanções previstas neste Edital.</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24"/>
          <w:szCs w:val="24"/>
        </w:rPr>
      </w:pPr>
      <w:r w:rsidRPr="000B11A2">
        <w:rPr>
          <w:sz w:val="24"/>
          <w:szCs w:val="24"/>
        </w:rPr>
        <w:lastRenderedPageBreak/>
        <w:t>O descumprimento de qualquer das obrigações previstas neste item ensejará a aplicação de penalidade, garantida a defesa prévia.</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rStyle w:val="apple-converted-space"/>
          <w:sz w:val="24"/>
        </w:rPr>
      </w:pPr>
      <w:r w:rsidRPr="000B11A2">
        <w:rPr>
          <w:sz w:val="24"/>
        </w:rPr>
        <w:t>A Contratante não executará a garantia na ocorrência de uma ou mais das seguintes hipóteses:</w:t>
      </w:r>
      <w:r w:rsidRPr="000B11A2">
        <w:rPr>
          <w:rStyle w:val="apple-converted-space"/>
          <w:sz w:val="32"/>
          <w:szCs w:val="24"/>
        </w:rPr>
        <w:t> </w:t>
      </w:r>
    </w:p>
    <w:p w:rsidR="00C60887" w:rsidRPr="000B11A2" w:rsidRDefault="00C60887" w:rsidP="00C60887">
      <w:pPr>
        <w:pStyle w:val="PargrafodaLista"/>
        <w:widowControl/>
        <w:numPr>
          <w:ilvl w:val="2"/>
          <w:numId w:val="18"/>
        </w:numPr>
        <w:tabs>
          <w:tab w:val="left" w:pos="1418"/>
        </w:tabs>
        <w:spacing w:before="120" w:after="120"/>
        <w:jc w:val="both"/>
        <w:textAlignment w:val="auto"/>
        <w:rPr>
          <w:rStyle w:val="apple-converted-space"/>
        </w:rPr>
      </w:pPr>
      <w:r w:rsidRPr="000B11A2">
        <w:rPr>
          <w:rStyle w:val="apple-converted-space"/>
          <w:sz w:val="24"/>
          <w:szCs w:val="24"/>
        </w:rPr>
        <w:t xml:space="preserve"> </w:t>
      </w:r>
      <w:proofErr w:type="gramStart"/>
      <w:r w:rsidRPr="000B11A2">
        <w:rPr>
          <w:rStyle w:val="apple-style-span"/>
          <w:sz w:val="24"/>
          <w:szCs w:val="24"/>
        </w:rPr>
        <w:t>caso</w:t>
      </w:r>
      <w:proofErr w:type="gramEnd"/>
      <w:r w:rsidRPr="000B11A2">
        <w:rPr>
          <w:rStyle w:val="apple-style-span"/>
          <w:sz w:val="24"/>
          <w:szCs w:val="24"/>
        </w:rPr>
        <w:t xml:space="preserve"> fortuito ou força maior;</w:t>
      </w:r>
      <w:r w:rsidRPr="000B11A2">
        <w:rPr>
          <w:rStyle w:val="apple-converted-space"/>
          <w:sz w:val="24"/>
          <w:szCs w:val="24"/>
        </w:rPr>
        <w:t> </w:t>
      </w:r>
    </w:p>
    <w:p w:rsidR="00C60887" w:rsidRPr="000B11A2" w:rsidRDefault="00C60887" w:rsidP="00C60887">
      <w:pPr>
        <w:pStyle w:val="PargrafodaLista"/>
        <w:widowControl/>
        <w:numPr>
          <w:ilvl w:val="2"/>
          <w:numId w:val="18"/>
        </w:numPr>
        <w:tabs>
          <w:tab w:val="left" w:pos="1418"/>
        </w:tabs>
        <w:spacing w:before="120" w:after="120"/>
        <w:jc w:val="both"/>
        <w:textAlignment w:val="auto"/>
        <w:rPr>
          <w:rStyle w:val="apple-style-span"/>
        </w:rPr>
      </w:pPr>
      <w:r w:rsidRPr="000B11A2">
        <w:rPr>
          <w:rStyle w:val="apple-converted-space"/>
          <w:sz w:val="24"/>
          <w:szCs w:val="24"/>
        </w:rPr>
        <w:t xml:space="preserve"> </w:t>
      </w:r>
      <w:proofErr w:type="gramStart"/>
      <w:r w:rsidRPr="000B11A2">
        <w:rPr>
          <w:rStyle w:val="apple-style-span"/>
          <w:sz w:val="24"/>
          <w:szCs w:val="24"/>
        </w:rPr>
        <w:t>alteração</w:t>
      </w:r>
      <w:proofErr w:type="gramEnd"/>
      <w:r w:rsidRPr="000B11A2">
        <w:rPr>
          <w:rStyle w:val="apple-style-span"/>
          <w:sz w:val="24"/>
          <w:szCs w:val="24"/>
        </w:rPr>
        <w:t>, sem prévia anuência da seguradora, das obrigações contratuais;</w:t>
      </w:r>
      <w:r w:rsidRPr="000B11A2">
        <w:rPr>
          <w:rStyle w:val="apple-converted-space"/>
          <w:sz w:val="24"/>
          <w:szCs w:val="24"/>
        </w:rPr>
        <w:t> </w:t>
      </w:r>
      <w:r w:rsidRPr="000B11A2">
        <w:rPr>
          <w:rStyle w:val="apple-style-span"/>
          <w:sz w:val="24"/>
          <w:szCs w:val="24"/>
        </w:rPr>
        <w:t>descumprimento das obrigações pelo contratado decorrentes de atos ou fatos praticados pela Contratante;</w:t>
      </w:r>
    </w:p>
    <w:p w:rsidR="00C60887" w:rsidRPr="000B11A2" w:rsidRDefault="00C60887" w:rsidP="00C60887">
      <w:pPr>
        <w:pStyle w:val="PargrafodaLista"/>
        <w:widowControl/>
        <w:numPr>
          <w:ilvl w:val="2"/>
          <w:numId w:val="18"/>
        </w:numPr>
        <w:tabs>
          <w:tab w:val="left" w:pos="1418"/>
        </w:tabs>
        <w:spacing w:before="120" w:after="120"/>
        <w:jc w:val="both"/>
        <w:textAlignment w:val="auto"/>
      </w:pPr>
      <w:r w:rsidRPr="000B11A2">
        <w:rPr>
          <w:rStyle w:val="apple-style-span"/>
          <w:sz w:val="24"/>
          <w:szCs w:val="24"/>
        </w:rPr>
        <w:t xml:space="preserve"> </w:t>
      </w:r>
      <w:proofErr w:type="gramStart"/>
      <w:r w:rsidRPr="000B11A2">
        <w:rPr>
          <w:rStyle w:val="apple-style-span"/>
          <w:sz w:val="24"/>
          <w:szCs w:val="24"/>
        </w:rPr>
        <w:t>atos</w:t>
      </w:r>
      <w:proofErr w:type="gramEnd"/>
      <w:r w:rsidRPr="000B11A2">
        <w:rPr>
          <w:rStyle w:val="apple-style-span"/>
          <w:sz w:val="24"/>
          <w:szCs w:val="24"/>
        </w:rPr>
        <w:t xml:space="preserve"> ilícitos dolosos praticados por servidores da Contratante.</w:t>
      </w:r>
    </w:p>
    <w:p w:rsidR="00C60887" w:rsidRPr="000B11A2" w:rsidRDefault="00C60887" w:rsidP="00C60887">
      <w:pPr>
        <w:pStyle w:val="PargrafodaLista"/>
        <w:widowControl/>
        <w:numPr>
          <w:ilvl w:val="1"/>
          <w:numId w:val="18"/>
        </w:numPr>
        <w:tabs>
          <w:tab w:val="left" w:pos="1418"/>
        </w:tabs>
        <w:spacing w:before="120" w:after="120"/>
        <w:ind w:left="357" w:hanging="357"/>
        <w:jc w:val="both"/>
        <w:textAlignment w:val="auto"/>
        <w:rPr>
          <w:sz w:val="32"/>
        </w:rPr>
      </w:pPr>
      <w:r w:rsidRPr="000B11A2">
        <w:rPr>
          <w:sz w:val="24"/>
        </w:rPr>
        <w:t>Não serão aceitas garantias que incluam outras isenções de responsabilidade que não as previstas neste item. Será considerada extinta a garantia:</w:t>
      </w:r>
    </w:p>
    <w:p w:rsidR="00C60887" w:rsidRPr="000B11A2" w:rsidRDefault="00C60887" w:rsidP="00C60887">
      <w:pPr>
        <w:pStyle w:val="PargrafodaLista"/>
        <w:widowControl/>
        <w:numPr>
          <w:ilvl w:val="2"/>
          <w:numId w:val="18"/>
        </w:numPr>
        <w:tabs>
          <w:tab w:val="left" w:pos="1418"/>
        </w:tabs>
        <w:spacing w:before="120" w:after="120"/>
        <w:ind w:left="709" w:firstLine="357"/>
        <w:jc w:val="both"/>
        <w:textAlignment w:val="auto"/>
      </w:pPr>
      <w:r w:rsidRPr="000B11A2">
        <w:rPr>
          <w:rStyle w:val="apple-style-span"/>
          <w:sz w:val="24"/>
          <w:szCs w:val="24"/>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C60887" w:rsidRPr="000B11A2" w:rsidRDefault="00C60887" w:rsidP="00C60887">
      <w:pPr>
        <w:pStyle w:val="PargrafodaLista"/>
        <w:widowControl/>
        <w:numPr>
          <w:ilvl w:val="2"/>
          <w:numId w:val="18"/>
        </w:numPr>
        <w:tabs>
          <w:tab w:val="left" w:pos="1418"/>
        </w:tabs>
        <w:spacing w:before="120" w:after="120"/>
        <w:ind w:left="709" w:firstLine="357"/>
        <w:jc w:val="both"/>
        <w:textAlignment w:val="auto"/>
        <w:rPr>
          <w:rStyle w:val="apple-style-span"/>
          <w:sz w:val="24"/>
          <w:szCs w:val="24"/>
        </w:rPr>
      </w:pPr>
      <w:r w:rsidRPr="000B11A2">
        <w:rPr>
          <w:rStyle w:val="apple-style-span"/>
          <w:sz w:val="24"/>
          <w:szCs w:val="24"/>
        </w:rPr>
        <w:t>No prazo de 90 (noventa) após o término da vigência, caso a Contratante não comunique a ocorrência de sinistros.</w:t>
      </w:r>
    </w:p>
    <w:p w:rsidR="00C60887" w:rsidRPr="000B11A2" w:rsidRDefault="00C60887" w:rsidP="00C60887">
      <w:pPr>
        <w:suppressAutoHyphens w:val="0"/>
        <w:jc w:val="both"/>
        <w:rPr>
          <w:color w:val="000000"/>
          <w:sz w:val="24"/>
          <w:szCs w:val="24"/>
        </w:rPr>
      </w:pPr>
    </w:p>
    <w:p w:rsidR="00C60887" w:rsidRPr="000B11A2" w:rsidRDefault="00C60887" w:rsidP="00C60887">
      <w:pPr>
        <w:suppressAutoHyphens w:val="0"/>
        <w:jc w:val="both"/>
        <w:rPr>
          <w:color w:val="000000"/>
          <w:sz w:val="24"/>
          <w:szCs w:val="24"/>
        </w:rPr>
      </w:pPr>
    </w:p>
    <w:p w:rsidR="00C60887" w:rsidRPr="000B11A2" w:rsidRDefault="00C60887" w:rsidP="00C60887">
      <w:pPr>
        <w:widowControl/>
        <w:numPr>
          <w:ilvl w:val="0"/>
          <w:numId w:val="19"/>
        </w:numPr>
        <w:suppressAutoHyphens w:val="0"/>
        <w:jc w:val="both"/>
        <w:textAlignment w:val="auto"/>
        <w:rPr>
          <w:color w:val="000000"/>
          <w:sz w:val="24"/>
          <w:szCs w:val="24"/>
        </w:rPr>
      </w:pPr>
      <w:r w:rsidRPr="000B11A2">
        <w:rPr>
          <w:b/>
          <w:bCs/>
          <w:color w:val="000000"/>
          <w:sz w:val="24"/>
          <w:szCs w:val="24"/>
        </w:rPr>
        <w:t>DO PAGAMENTO</w:t>
      </w:r>
    </w:p>
    <w:p w:rsidR="00C60887" w:rsidRPr="000B11A2" w:rsidRDefault="00C60887" w:rsidP="00C60887">
      <w:pPr>
        <w:suppressAutoHyphens w:val="0"/>
        <w:jc w:val="both"/>
        <w:rPr>
          <w:color w:val="000000"/>
          <w:sz w:val="24"/>
          <w:szCs w:val="24"/>
        </w:rPr>
      </w:pPr>
    </w:p>
    <w:p w:rsidR="00C60887" w:rsidRPr="000B11A2" w:rsidRDefault="00C60887" w:rsidP="00C60887">
      <w:pPr>
        <w:pStyle w:val="PargrafodaLista"/>
        <w:widowControl/>
        <w:tabs>
          <w:tab w:val="left" w:pos="1418"/>
        </w:tabs>
        <w:spacing w:before="120" w:after="120"/>
        <w:ind w:left="0"/>
        <w:jc w:val="both"/>
        <w:textAlignment w:val="auto"/>
        <w:rPr>
          <w:sz w:val="24"/>
        </w:rPr>
      </w:pPr>
      <w:r w:rsidRPr="000B11A2">
        <w:rPr>
          <w:sz w:val="24"/>
        </w:rPr>
        <w:t>13.1 O pagamento ao licitante vencedor será efetuado em 04 (QUATRO) parcelas de acordo com o cronograma de desembolso máximo acumulado (cronograma físico-financeiro) e avanço físico das etapas, mediante emissão de ordem bancária, da seguinte forma:</w:t>
      </w:r>
    </w:p>
    <w:p w:rsidR="00C60887" w:rsidRPr="000B11A2" w:rsidRDefault="00C60887" w:rsidP="00C60887">
      <w:pPr>
        <w:pStyle w:val="PargrafodaLista"/>
        <w:widowControl/>
        <w:tabs>
          <w:tab w:val="left" w:pos="1418"/>
        </w:tabs>
        <w:spacing w:before="120" w:after="120"/>
        <w:ind w:left="1066"/>
        <w:jc w:val="both"/>
        <w:textAlignment w:val="auto"/>
        <w:rPr>
          <w:sz w:val="24"/>
        </w:rPr>
      </w:pPr>
      <w:r w:rsidRPr="000B11A2">
        <w:rPr>
          <w:sz w:val="24"/>
        </w:rPr>
        <w:t>1ª Parcela (1ª etapa): 30 (trinta) dias, até 23,73% (VINTE E TRÊS VÍRGULA SETENTA E TRÊS PORCENTO) do valor total do Contrato - total acumulado de 23,73% (VINTE E TRÊS VÍRGULA SETENTA E TRÊS PORCENTO), quando executados os serviços previstos no cronograma físico-</w:t>
      </w:r>
      <w:proofErr w:type="gramStart"/>
      <w:r w:rsidRPr="000B11A2">
        <w:rPr>
          <w:sz w:val="24"/>
        </w:rPr>
        <w:t>financeiro correspondentes a estes valores</w:t>
      </w:r>
      <w:proofErr w:type="gramEnd"/>
      <w:r w:rsidRPr="000B11A2">
        <w:rPr>
          <w:sz w:val="24"/>
        </w:rPr>
        <w:t>;</w:t>
      </w:r>
    </w:p>
    <w:p w:rsidR="00C60887" w:rsidRPr="000B11A2" w:rsidRDefault="00C60887" w:rsidP="00C60887">
      <w:pPr>
        <w:pStyle w:val="PargrafodaLista"/>
        <w:widowControl/>
        <w:tabs>
          <w:tab w:val="left" w:pos="1418"/>
        </w:tabs>
        <w:spacing w:before="120" w:after="120"/>
        <w:ind w:left="1066"/>
        <w:jc w:val="both"/>
        <w:textAlignment w:val="auto"/>
        <w:rPr>
          <w:sz w:val="24"/>
        </w:rPr>
      </w:pPr>
      <w:r w:rsidRPr="000B11A2">
        <w:rPr>
          <w:sz w:val="24"/>
        </w:rPr>
        <w:t>2ª Parcela (2ª etapa): 30 (trinta) dias, até 26,45% (VINTE E SEIS VÍRGULA QUARENTA E CINCO POR CENTO) do valor total do Contrato - total acumulado de 50,18% (CINQUENTA VÍRGULA DEZOITO POR CENTO), quando executados os serviços previstos no cronograma físico-</w:t>
      </w:r>
      <w:proofErr w:type="gramStart"/>
      <w:r w:rsidRPr="000B11A2">
        <w:rPr>
          <w:sz w:val="24"/>
        </w:rPr>
        <w:t>financeiro correspondentes a estes valores</w:t>
      </w:r>
      <w:proofErr w:type="gramEnd"/>
      <w:r w:rsidRPr="000B11A2">
        <w:rPr>
          <w:sz w:val="24"/>
        </w:rPr>
        <w:t>;</w:t>
      </w:r>
    </w:p>
    <w:p w:rsidR="00C60887" w:rsidRPr="000B11A2" w:rsidRDefault="00C60887" w:rsidP="00C60887">
      <w:pPr>
        <w:pStyle w:val="PargrafodaLista"/>
        <w:widowControl/>
        <w:tabs>
          <w:tab w:val="left" w:pos="1418"/>
        </w:tabs>
        <w:spacing w:before="120" w:after="120"/>
        <w:ind w:left="1066"/>
        <w:jc w:val="both"/>
        <w:textAlignment w:val="auto"/>
        <w:rPr>
          <w:sz w:val="24"/>
        </w:rPr>
      </w:pPr>
      <w:r w:rsidRPr="000B11A2">
        <w:rPr>
          <w:sz w:val="24"/>
        </w:rPr>
        <w:t xml:space="preserve">3ª Parcela (3ª etapa): 30 (trinta) dias, até 25,11% (VINTE E CINCO VÍRGULA ONZE POR CENTO) do valor total do Contrato - total acumulado de 75,29% (SETENTA E </w:t>
      </w:r>
      <w:r w:rsidRPr="000B11A2">
        <w:rPr>
          <w:sz w:val="24"/>
        </w:rPr>
        <w:lastRenderedPageBreak/>
        <w:t>CINCO VÍRGULA</w:t>
      </w:r>
      <w:proofErr w:type="gramStart"/>
      <w:r w:rsidRPr="000B11A2">
        <w:rPr>
          <w:sz w:val="24"/>
        </w:rPr>
        <w:t xml:space="preserve">  </w:t>
      </w:r>
      <w:proofErr w:type="gramEnd"/>
      <w:r w:rsidRPr="000B11A2">
        <w:rPr>
          <w:sz w:val="24"/>
        </w:rPr>
        <w:t>VINTE E NOVE POR CENTO), quando executados os serviços previstos no cronograma físico-financeiro correspondentes a estes valores;</w:t>
      </w:r>
    </w:p>
    <w:p w:rsidR="00C60887" w:rsidRPr="000B11A2" w:rsidRDefault="00C60887" w:rsidP="00C60887">
      <w:pPr>
        <w:pStyle w:val="PargrafodaLista"/>
        <w:widowControl/>
        <w:tabs>
          <w:tab w:val="left" w:pos="1418"/>
        </w:tabs>
        <w:spacing w:before="120" w:after="120"/>
        <w:ind w:left="1066"/>
        <w:jc w:val="both"/>
        <w:textAlignment w:val="auto"/>
        <w:rPr>
          <w:sz w:val="24"/>
        </w:rPr>
      </w:pPr>
      <w:r w:rsidRPr="000B11A2">
        <w:rPr>
          <w:sz w:val="24"/>
        </w:rPr>
        <w:t>4ª Parcela (última etapa): 30 (trinta) dias (totalizando sessenta dias corridos), até 24,71% (VINTE E QUATRO VÍRGULA SETENTA E UM POR CENTO) do valor total do Contrato - total acumulado de 100% (CEM POR CENTO), quando executados os serviços previstos no cronograma físico-</w:t>
      </w:r>
      <w:proofErr w:type="gramStart"/>
      <w:r w:rsidRPr="000B11A2">
        <w:rPr>
          <w:sz w:val="24"/>
        </w:rPr>
        <w:t>financeiro correspondentes a estes valores</w:t>
      </w:r>
      <w:proofErr w:type="gramEnd"/>
      <w:r w:rsidRPr="000B11A2">
        <w:rPr>
          <w:sz w:val="24"/>
        </w:rPr>
        <w:t>.</w:t>
      </w:r>
    </w:p>
    <w:p w:rsidR="00C60887" w:rsidRPr="000B11A2" w:rsidRDefault="00C60887" w:rsidP="00C60887">
      <w:pPr>
        <w:pStyle w:val="Standard"/>
        <w:spacing w:before="120" w:after="120"/>
        <w:ind w:firstLine="1134"/>
        <w:jc w:val="both"/>
        <w:rPr>
          <w:rFonts w:cs="Times New Roman"/>
        </w:rPr>
      </w:pPr>
    </w:p>
    <w:p w:rsidR="00C60887" w:rsidRPr="000B11A2" w:rsidRDefault="00C60887" w:rsidP="00C60887">
      <w:pPr>
        <w:pStyle w:val="PargrafodaLista"/>
        <w:widowControl/>
        <w:numPr>
          <w:ilvl w:val="1"/>
          <w:numId w:val="20"/>
        </w:numPr>
        <w:tabs>
          <w:tab w:val="left" w:pos="1418"/>
        </w:tabs>
        <w:spacing w:before="120" w:after="120"/>
        <w:jc w:val="both"/>
        <w:textAlignment w:val="auto"/>
        <w:rPr>
          <w:sz w:val="24"/>
        </w:rPr>
      </w:pPr>
      <w:r w:rsidRPr="000B11A2">
        <w:rPr>
          <w:sz w:val="24"/>
        </w:rPr>
        <w:t xml:space="preserve">Se a Contratada vier a adiantar a execução dos serviços, em relação à previsão original constante no Cronograma Físico-Financeiro, poderá apresentar a medição prévia correspondente, ficando a cargo </w:t>
      </w:r>
      <w:proofErr w:type="gramStart"/>
      <w:r w:rsidRPr="000B11A2">
        <w:rPr>
          <w:sz w:val="24"/>
        </w:rPr>
        <w:t>da Contratante aprovar</w:t>
      </w:r>
      <w:proofErr w:type="gramEnd"/>
      <w:r w:rsidRPr="000B11A2">
        <w:rPr>
          <w:sz w:val="24"/>
        </w:rPr>
        <w:t xml:space="preserve"> a quitação antecipada do valor respectivo, desde que não fique constatado atraso na execução dos serviços entendidos como críticos.</w:t>
      </w:r>
    </w:p>
    <w:p w:rsidR="00C60887" w:rsidRPr="000B11A2" w:rsidRDefault="00C60887" w:rsidP="00C60887">
      <w:pPr>
        <w:pStyle w:val="PargrafodaLista"/>
        <w:widowControl/>
        <w:numPr>
          <w:ilvl w:val="1"/>
          <w:numId w:val="20"/>
        </w:numPr>
        <w:tabs>
          <w:tab w:val="left" w:pos="1418"/>
        </w:tabs>
        <w:spacing w:before="120" w:after="120"/>
        <w:jc w:val="both"/>
        <w:textAlignment w:val="auto"/>
        <w:rPr>
          <w:sz w:val="24"/>
        </w:rPr>
      </w:pPr>
      <w:r w:rsidRPr="000B11A2">
        <w:rPr>
          <w:sz w:val="24"/>
        </w:rPr>
        <w:t>O pagamento ao CONTRATADO, correspondente aos serviços realizados no mês imediatamente anterior, será efetuado por meio de emissão de ordem bancária, até 30 (trinta) dias corridos após a apresentação dos seguintes documentos:</w:t>
      </w:r>
    </w:p>
    <w:p w:rsidR="00C60887" w:rsidRPr="000B11A2" w:rsidRDefault="00C60887" w:rsidP="00C60887">
      <w:pPr>
        <w:pStyle w:val="PargrafodaLista"/>
        <w:widowControl/>
        <w:numPr>
          <w:ilvl w:val="2"/>
          <w:numId w:val="20"/>
        </w:numPr>
        <w:tabs>
          <w:tab w:val="left" w:pos="1418"/>
        </w:tabs>
        <w:spacing w:before="120" w:after="120"/>
        <w:ind w:left="1066" w:hanging="357"/>
        <w:jc w:val="both"/>
        <w:textAlignment w:val="auto"/>
        <w:rPr>
          <w:sz w:val="24"/>
        </w:rPr>
      </w:pPr>
      <w:r w:rsidRPr="000B11A2">
        <w:rPr>
          <w:sz w:val="24"/>
        </w:rPr>
        <w:t xml:space="preserve">Nota Fiscal e Fatura, em </w:t>
      </w:r>
      <w:proofErr w:type="gramStart"/>
      <w:r w:rsidRPr="000B11A2">
        <w:rPr>
          <w:sz w:val="24"/>
        </w:rPr>
        <w:t>2</w:t>
      </w:r>
      <w:proofErr w:type="gramEnd"/>
      <w:r w:rsidRPr="000B11A2">
        <w:rPr>
          <w:sz w:val="24"/>
        </w:rPr>
        <w:t xml:space="preserve"> (duas) vias, devidamente atestada pelo responsável pela fiscalização;</w:t>
      </w:r>
    </w:p>
    <w:p w:rsidR="00C60887" w:rsidRPr="000B11A2" w:rsidRDefault="00C60887" w:rsidP="00C60887">
      <w:pPr>
        <w:pStyle w:val="PargrafodaLista"/>
        <w:widowControl/>
        <w:numPr>
          <w:ilvl w:val="2"/>
          <w:numId w:val="20"/>
        </w:numPr>
        <w:tabs>
          <w:tab w:val="left" w:pos="1418"/>
        </w:tabs>
        <w:spacing w:before="120" w:after="120"/>
        <w:ind w:left="1066" w:hanging="357"/>
        <w:jc w:val="both"/>
        <w:textAlignment w:val="auto"/>
        <w:rPr>
          <w:sz w:val="24"/>
        </w:rPr>
      </w:pPr>
      <w:r w:rsidRPr="000B11A2">
        <w:rPr>
          <w:sz w:val="24"/>
        </w:rPr>
        <w:t>GPS - Guia da Previdência Social - do serviço, relativa ao mês da última competência vencida;</w:t>
      </w:r>
    </w:p>
    <w:p w:rsidR="00C60887" w:rsidRPr="000B11A2" w:rsidRDefault="00C60887" w:rsidP="00C60887">
      <w:pPr>
        <w:pStyle w:val="PargrafodaLista"/>
        <w:widowControl/>
        <w:numPr>
          <w:ilvl w:val="2"/>
          <w:numId w:val="20"/>
        </w:numPr>
        <w:tabs>
          <w:tab w:val="left" w:pos="1418"/>
        </w:tabs>
        <w:spacing w:before="120" w:after="120"/>
        <w:ind w:left="1066" w:hanging="357"/>
        <w:jc w:val="both"/>
        <w:textAlignment w:val="auto"/>
        <w:rPr>
          <w:sz w:val="24"/>
        </w:rPr>
      </w:pPr>
      <w:r w:rsidRPr="000B11A2">
        <w:rPr>
          <w:sz w:val="24"/>
        </w:rPr>
        <w:t>GFIP - Guia de Recolhimento do FGTS e de Informações à Previdência Social, relativa ao mês da última competência vencida.</w:t>
      </w:r>
    </w:p>
    <w:p w:rsidR="00C60887" w:rsidRPr="000B11A2" w:rsidRDefault="00C60887" w:rsidP="00C60887">
      <w:pPr>
        <w:spacing w:before="120" w:after="120"/>
        <w:ind w:firstLine="1134"/>
        <w:jc w:val="both"/>
      </w:pPr>
    </w:p>
    <w:p w:rsidR="00C60887" w:rsidRPr="000B11A2" w:rsidRDefault="00C60887" w:rsidP="00C60887">
      <w:pPr>
        <w:pStyle w:val="PargrafodaLista"/>
        <w:widowControl/>
        <w:numPr>
          <w:ilvl w:val="1"/>
          <w:numId w:val="20"/>
        </w:numPr>
        <w:tabs>
          <w:tab w:val="left" w:pos="1418"/>
        </w:tabs>
        <w:spacing w:before="120" w:after="120"/>
        <w:ind w:left="357" w:hanging="357"/>
        <w:jc w:val="both"/>
        <w:textAlignment w:val="auto"/>
        <w:rPr>
          <w:sz w:val="24"/>
        </w:rPr>
      </w:pPr>
      <w:r w:rsidRPr="000B11A2">
        <w:rPr>
          <w:sz w:val="24"/>
        </w:rPr>
        <w:t>A última parcela somente será paga após o recebimento definitivo do objeto do Contrato.</w:t>
      </w:r>
    </w:p>
    <w:p w:rsidR="00C60887" w:rsidRPr="000B11A2" w:rsidRDefault="00C60887" w:rsidP="00C60887">
      <w:pPr>
        <w:pStyle w:val="PargrafodaLista"/>
        <w:widowControl/>
        <w:numPr>
          <w:ilvl w:val="1"/>
          <w:numId w:val="20"/>
        </w:numPr>
        <w:tabs>
          <w:tab w:val="left" w:pos="1418"/>
        </w:tabs>
        <w:spacing w:before="120" w:after="120"/>
        <w:ind w:left="357" w:hanging="357"/>
        <w:jc w:val="both"/>
        <w:textAlignment w:val="auto"/>
        <w:rPr>
          <w:sz w:val="24"/>
        </w:rPr>
      </w:pPr>
      <w:r w:rsidRPr="000B11A2">
        <w:rPr>
          <w:sz w:val="24"/>
        </w:rPr>
        <w:t xml:space="preserve">As notas fiscais/faturas serão obrigatoriamente atestadas no verso, pelo servidor do CONTRATANTE responsável pelo acompanhamento e fiscalização, </w:t>
      </w:r>
      <w:proofErr w:type="gramStart"/>
      <w:r w:rsidRPr="000B11A2">
        <w:rPr>
          <w:sz w:val="24"/>
        </w:rPr>
        <w:t>após</w:t>
      </w:r>
      <w:proofErr w:type="gramEnd"/>
      <w:r w:rsidRPr="000B11A2">
        <w:rPr>
          <w:sz w:val="24"/>
        </w:rPr>
        <w:t xml:space="preserve"> verificado que os serviços tenham sido executados a contento, sem o que não poderá ser efetuado o pagamento correspondente. O prazo para a realização da vistoria de verificação da execução dos serviços é de 10 (dez) dias úteis contados da comunicação oficial a CONTRATADA, do adimplemento da obrigação.</w:t>
      </w:r>
    </w:p>
    <w:p w:rsidR="00C60887" w:rsidRPr="000B11A2" w:rsidRDefault="00C60887" w:rsidP="00C60887">
      <w:pPr>
        <w:pStyle w:val="PargrafodaLista"/>
        <w:widowControl/>
        <w:numPr>
          <w:ilvl w:val="1"/>
          <w:numId w:val="20"/>
        </w:numPr>
        <w:tabs>
          <w:tab w:val="left" w:pos="1418"/>
        </w:tabs>
        <w:spacing w:before="120" w:after="120"/>
        <w:ind w:left="357" w:hanging="357"/>
        <w:jc w:val="both"/>
        <w:textAlignment w:val="auto"/>
        <w:rPr>
          <w:sz w:val="24"/>
        </w:rPr>
      </w:pPr>
      <w:r w:rsidRPr="000B11A2">
        <w:rPr>
          <w:sz w:val="24"/>
        </w:rPr>
        <w:t xml:space="preserve">Havendo qualquer dúvida acerca dos recolhimentos fiscais e trabalhistas, o gestor da obra está </w:t>
      </w:r>
      <w:proofErr w:type="gramStart"/>
      <w:r w:rsidRPr="000B11A2">
        <w:rPr>
          <w:sz w:val="24"/>
        </w:rPr>
        <w:t>autorizado a requisitar da empresa contratada</w:t>
      </w:r>
      <w:proofErr w:type="gramEnd"/>
      <w:r w:rsidRPr="000B11A2">
        <w:rPr>
          <w:sz w:val="24"/>
        </w:rPr>
        <w:t xml:space="preserve"> a apresentação dos comprovantes individualizados dos recolhimentos e as respectivas GFIPs discriminadas.</w:t>
      </w:r>
    </w:p>
    <w:p w:rsidR="00C60887" w:rsidRPr="000B11A2" w:rsidRDefault="00C60887" w:rsidP="00C60887">
      <w:pPr>
        <w:pStyle w:val="PargrafodaLista"/>
        <w:widowControl/>
        <w:numPr>
          <w:ilvl w:val="1"/>
          <w:numId w:val="20"/>
        </w:numPr>
        <w:tabs>
          <w:tab w:val="left" w:pos="1418"/>
        </w:tabs>
        <w:spacing w:before="120" w:after="120"/>
        <w:ind w:left="357" w:hanging="357"/>
        <w:jc w:val="both"/>
        <w:textAlignment w:val="auto"/>
        <w:rPr>
          <w:sz w:val="24"/>
        </w:rPr>
      </w:pPr>
      <w:r w:rsidRPr="000B11A2">
        <w:rPr>
          <w:sz w:val="24"/>
        </w:rPr>
        <w:t>Os documentos elencados nas alíneas 12.3.2 e 12.3.3 poderão ser apresentados em cópia autenticada em cartório ou acompanhados dos respectivos originais, para autenticação pelo IFAL.</w:t>
      </w:r>
    </w:p>
    <w:p w:rsidR="00C60887" w:rsidRPr="000B11A2" w:rsidRDefault="00C60887" w:rsidP="00C60887">
      <w:pPr>
        <w:pStyle w:val="PargrafodaLista"/>
        <w:widowControl/>
        <w:numPr>
          <w:ilvl w:val="1"/>
          <w:numId w:val="20"/>
        </w:numPr>
        <w:tabs>
          <w:tab w:val="left" w:pos="1418"/>
        </w:tabs>
        <w:spacing w:before="120" w:after="120"/>
        <w:ind w:left="357" w:hanging="357"/>
        <w:jc w:val="both"/>
        <w:textAlignment w:val="auto"/>
        <w:rPr>
          <w:sz w:val="24"/>
        </w:rPr>
      </w:pPr>
      <w:r w:rsidRPr="000B11A2">
        <w:rPr>
          <w:sz w:val="24"/>
        </w:rPr>
        <w:lastRenderedPageBreak/>
        <w:t>Em obediência às determinações da Lei nº. 9.430, de 27 de dezembro de 1996 e da Instrução Normativa SRF nº. 480, de 15 de dezembro de 2004 e alterações posteriores, os tributos e contribuições devidos sobre pagamentos efetuados serão retidos na fonte.</w:t>
      </w:r>
    </w:p>
    <w:p w:rsidR="00C60887" w:rsidRPr="000B11A2" w:rsidRDefault="00C60887" w:rsidP="00C60887">
      <w:pPr>
        <w:pStyle w:val="PargrafodaLista"/>
        <w:widowControl/>
        <w:numPr>
          <w:ilvl w:val="1"/>
          <w:numId w:val="20"/>
        </w:numPr>
        <w:tabs>
          <w:tab w:val="left" w:pos="1418"/>
        </w:tabs>
        <w:spacing w:before="120" w:after="120"/>
        <w:ind w:left="357" w:hanging="357"/>
        <w:jc w:val="both"/>
        <w:textAlignment w:val="auto"/>
        <w:rPr>
          <w:sz w:val="24"/>
        </w:rPr>
      </w:pPr>
      <w:r w:rsidRPr="000B11A2">
        <w:rPr>
          <w:sz w:val="24"/>
        </w:rPr>
        <w:t>Antes de efetivar cada pagamento será procedida consulta "on line" junto ao SICAF e ao CADIN, para atestar a continuidade das condições de habilitação exigidas no presente Edital, os resultados da consulta serão impressos e juntados aos autos do processo.</w:t>
      </w:r>
    </w:p>
    <w:p w:rsidR="00C60887" w:rsidRPr="000B11A2" w:rsidRDefault="00C60887" w:rsidP="00C60887">
      <w:pPr>
        <w:pStyle w:val="PargrafodaLista"/>
        <w:widowControl/>
        <w:numPr>
          <w:ilvl w:val="2"/>
          <w:numId w:val="20"/>
        </w:numPr>
        <w:tabs>
          <w:tab w:val="left" w:pos="1418"/>
        </w:tabs>
        <w:spacing w:before="120" w:after="120"/>
        <w:ind w:left="1066" w:hanging="357"/>
        <w:jc w:val="both"/>
        <w:textAlignment w:val="auto"/>
        <w:rPr>
          <w:sz w:val="24"/>
        </w:rPr>
      </w:pPr>
      <w:r w:rsidRPr="000B11A2">
        <w:rPr>
          <w:sz w:val="24"/>
        </w:rPr>
        <w:t>A constatação do descumprimento da exigência da manutenção das condições da habilitação enseja a aplicação de penalidade e a rescisão contratual, garantido o contraditório e a ampla defesa.</w:t>
      </w:r>
    </w:p>
    <w:p w:rsidR="00C60887" w:rsidRPr="000B11A2" w:rsidRDefault="00C60887" w:rsidP="00C60887">
      <w:pPr>
        <w:pStyle w:val="PargrafodaLista"/>
        <w:widowControl/>
        <w:numPr>
          <w:ilvl w:val="1"/>
          <w:numId w:val="20"/>
        </w:numPr>
        <w:tabs>
          <w:tab w:val="left" w:pos="1418"/>
        </w:tabs>
        <w:spacing w:before="120" w:after="120"/>
        <w:ind w:left="0" w:firstLine="0"/>
        <w:jc w:val="both"/>
        <w:textAlignment w:val="auto"/>
        <w:rPr>
          <w:sz w:val="24"/>
        </w:rPr>
      </w:pPr>
      <w:r w:rsidRPr="000B11A2">
        <w:rPr>
          <w:sz w:val="24"/>
        </w:rPr>
        <w:t xml:space="preserve">Verificada a existência de irregularidade fiscal perante o SICAF, ou registro no CADIN, a empresa será notificada da ocorrência e será adotado o procedimento tendente à aplicação de penalidade, ficando o pagamento suspenso por até </w:t>
      </w:r>
      <w:proofErr w:type="gramStart"/>
      <w:r w:rsidRPr="000B11A2">
        <w:rPr>
          <w:sz w:val="24"/>
        </w:rPr>
        <w:t>60 (sessenta) dias, período</w:t>
      </w:r>
      <w:proofErr w:type="gramEnd"/>
      <w:r w:rsidRPr="000B11A2">
        <w:rPr>
          <w:sz w:val="24"/>
        </w:rPr>
        <w:t xml:space="preserve"> em que será comunicada a existência do crédito ao órgão responsável pela arrecadação do tributo devido e, transcorrido esse período sem que ocorra ordem judicial para retenção dos valores, o pagamento será realizado sem qualquer atualização e será iniciado o procedimento administrativo para rescisão contratual, por inadimplemento contratual, com fundamento no art. 55, inciso XIII, da Lei nº 8.666/93.</w:t>
      </w:r>
    </w:p>
    <w:p w:rsidR="00C60887" w:rsidRPr="000B11A2" w:rsidRDefault="00C60887" w:rsidP="00C60887">
      <w:pPr>
        <w:pStyle w:val="PargrafodaLista"/>
        <w:widowControl/>
        <w:numPr>
          <w:ilvl w:val="2"/>
          <w:numId w:val="20"/>
        </w:numPr>
        <w:tabs>
          <w:tab w:val="left" w:pos="1418"/>
        </w:tabs>
        <w:spacing w:before="120" w:after="120"/>
        <w:ind w:left="1066" w:hanging="357"/>
        <w:jc w:val="both"/>
        <w:textAlignment w:val="auto"/>
        <w:rPr>
          <w:sz w:val="24"/>
        </w:rPr>
      </w:pPr>
      <w:r w:rsidRPr="000B11A2">
        <w:rPr>
          <w:sz w:val="24"/>
        </w:rPr>
        <w:t xml:space="preserve">Não obsta a efetivação do pagamento a existência de registro no SICAF de aplicação de penalidade à empresa CONTRATADA, por outro órgão da Administração Pública, desde que comprovada a sua regularidade fiscal ou </w:t>
      </w:r>
      <w:proofErr w:type="gramStart"/>
      <w:r w:rsidRPr="000B11A2">
        <w:rPr>
          <w:sz w:val="24"/>
        </w:rPr>
        <w:t>após</w:t>
      </w:r>
      <w:proofErr w:type="gramEnd"/>
      <w:r w:rsidRPr="000B11A2">
        <w:rPr>
          <w:sz w:val="24"/>
        </w:rPr>
        <w:t xml:space="preserve"> adotados os procedimentos estabelecidos no subitem anterior.</w:t>
      </w:r>
    </w:p>
    <w:p w:rsidR="00C60887" w:rsidRPr="000B11A2" w:rsidRDefault="00C60887" w:rsidP="00C60887">
      <w:pPr>
        <w:pStyle w:val="PargrafodaLista"/>
        <w:widowControl/>
        <w:numPr>
          <w:ilvl w:val="1"/>
          <w:numId w:val="20"/>
        </w:numPr>
        <w:tabs>
          <w:tab w:val="left" w:pos="1418"/>
        </w:tabs>
        <w:spacing w:before="120" w:after="120"/>
        <w:ind w:left="0" w:firstLine="0"/>
        <w:jc w:val="both"/>
        <w:textAlignment w:val="auto"/>
        <w:rPr>
          <w:sz w:val="24"/>
        </w:rPr>
      </w:pPr>
      <w:r w:rsidRPr="000B11A2">
        <w:rPr>
          <w:sz w:val="24"/>
        </w:rPr>
        <w:t>Nenhum pagamento será efetuado à CONTRATADA antes de paga ou relevada a multa que lhe tenha sido aplicada e/ou sem que antes tenha sido comprovado o recolhimento da Anotação de Responsabilidade Técnica – ART/ Registro de Responsabilidade Técnica - RRT da obra, recolhimento das garantias do Contrato, conforme o caso, e a Certidão de Matrícula da Obra junto ao INSS.</w:t>
      </w:r>
    </w:p>
    <w:p w:rsidR="00C60887" w:rsidRPr="000B11A2" w:rsidRDefault="00C60887" w:rsidP="00C60887">
      <w:pPr>
        <w:pStyle w:val="PargrafodaLista"/>
        <w:widowControl/>
        <w:numPr>
          <w:ilvl w:val="1"/>
          <w:numId w:val="20"/>
        </w:numPr>
        <w:tabs>
          <w:tab w:val="left" w:pos="1418"/>
        </w:tabs>
        <w:spacing w:before="120" w:after="120"/>
        <w:ind w:left="0" w:firstLine="0"/>
        <w:jc w:val="both"/>
        <w:textAlignment w:val="auto"/>
        <w:rPr>
          <w:sz w:val="24"/>
        </w:rPr>
      </w:pPr>
      <w:r w:rsidRPr="000B11A2">
        <w:rPr>
          <w:sz w:val="24"/>
        </w:rPr>
        <w:t>O recebimento da última parcela fica condicionado, além das exigências já elencadas, a comprovação da baixa da matrícula da obra no INSS, à entrega do projeto executivo “as built” e do termo de habite-se da obra e aprovação final do Corpo de Bombeiros.</w:t>
      </w:r>
    </w:p>
    <w:p w:rsidR="00C60887" w:rsidRPr="000B11A2" w:rsidRDefault="00C60887" w:rsidP="00C60887">
      <w:pPr>
        <w:pStyle w:val="PargrafodaLista"/>
        <w:widowControl/>
        <w:numPr>
          <w:ilvl w:val="1"/>
          <w:numId w:val="20"/>
        </w:numPr>
        <w:tabs>
          <w:tab w:val="left" w:pos="1418"/>
        </w:tabs>
        <w:spacing w:before="120" w:after="120"/>
        <w:ind w:left="0" w:firstLine="0"/>
        <w:jc w:val="both"/>
        <w:textAlignment w:val="auto"/>
        <w:rPr>
          <w:sz w:val="24"/>
        </w:rPr>
      </w:pPr>
      <w:r w:rsidRPr="000B11A2">
        <w:rPr>
          <w:sz w:val="24"/>
        </w:rPr>
        <w:t>Somente serão pagos os quantitativos efetivamente medidos pela fiscalização.</w:t>
      </w:r>
    </w:p>
    <w:p w:rsidR="00C60887" w:rsidRPr="000B11A2" w:rsidRDefault="00C60887" w:rsidP="00C60887">
      <w:pPr>
        <w:pStyle w:val="PargrafodaLista"/>
        <w:widowControl/>
        <w:numPr>
          <w:ilvl w:val="1"/>
          <w:numId w:val="20"/>
        </w:numPr>
        <w:tabs>
          <w:tab w:val="left" w:pos="1418"/>
        </w:tabs>
        <w:spacing w:before="120" w:after="120"/>
        <w:ind w:left="0" w:firstLine="0"/>
        <w:jc w:val="both"/>
        <w:textAlignment w:val="auto"/>
        <w:rPr>
          <w:sz w:val="24"/>
        </w:rPr>
      </w:pPr>
      <w:r w:rsidRPr="000B11A2">
        <w:rPr>
          <w:sz w:val="24"/>
        </w:rPr>
        <w:t>O IFAL recusará o pagamento, se no ato de atestação, os serviços executados, os equipamentos ou materiais fornecidos não estiverem em perfeitas condições de funcionamento ou em desacordo com as normas técnicas e as especificações e exigências deste Edital e seus anexos.</w:t>
      </w:r>
    </w:p>
    <w:p w:rsidR="00C60887" w:rsidRPr="000B11A2" w:rsidRDefault="00C60887" w:rsidP="00C60887">
      <w:pPr>
        <w:pStyle w:val="PargrafodaLista"/>
        <w:widowControl/>
        <w:numPr>
          <w:ilvl w:val="1"/>
          <w:numId w:val="20"/>
        </w:numPr>
        <w:tabs>
          <w:tab w:val="left" w:pos="1418"/>
        </w:tabs>
        <w:spacing w:before="120" w:after="120"/>
        <w:ind w:left="0" w:firstLine="0"/>
        <w:jc w:val="both"/>
        <w:textAlignment w:val="auto"/>
        <w:rPr>
          <w:sz w:val="24"/>
        </w:rPr>
      </w:pPr>
      <w:r w:rsidRPr="000B11A2">
        <w:rPr>
          <w:sz w:val="24"/>
        </w:rPr>
        <w:t>O IFAL poderá deduzir da importância a pagar os valores correspondentes às multas ou indenizações devidas pela CONTRATADA nos termos desta licitação.</w:t>
      </w:r>
    </w:p>
    <w:p w:rsidR="00C60887" w:rsidRPr="000B11A2" w:rsidRDefault="00C60887" w:rsidP="00C60887">
      <w:pPr>
        <w:pStyle w:val="PargrafodaLista"/>
        <w:widowControl/>
        <w:tabs>
          <w:tab w:val="left" w:pos="1418"/>
        </w:tabs>
        <w:spacing w:before="120" w:after="120"/>
        <w:ind w:left="0"/>
        <w:jc w:val="both"/>
        <w:textAlignment w:val="auto"/>
        <w:rPr>
          <w:sz w:val="24"/>
        </w:rPr>
      </w:pPr>
    </w:p>
    <w:p w:rsidR="00C60887" w:rsidRPr="000B11A2" w:rsidRDefault="00C60887" w:rsidP="00C60887">
      <w:pPr>
        <w:pStyle w:val="PargrafodaLista"/>
        <w:numPr>
          <w:ilvl w:val="0"/>
          <w:numId w:val="21"/>
        </w:numPr>
        <w:autoSpaceDN w:val="0"/>
        <w:spacing w:before="120" w:after="120"/>
        <w:jc w:val="both"/>
        <w:rPr>
          <w:b/>
          <w:bCs/>
          <w:sz w:val="24"/>
          <w:szCs w:val="24"/>
        </w:rPr>
      </w:pPr>
      <w:r w:rsidRPr="000B11A2">
        <w:rPr>
          <w:b/>
          <w:bCs/>
          <w:sz w:val="24"/>
          <w:szCs w:val="24"/>
        </w:rPr>
        <w:lastRenderedPageBreak/>
        <w:t>DO REAJUSTE</w:t>
      </w:r>
    </w:p>
    <w:p w:rsidR="00C60887" w:rsidRPr="000B11A2" w:rsidRDefault="00C60887" w:rsidP="00C60887">
      <w:pPr>
        <w:spacing w:before="120" w:after="120"/>
        <w:ind w:firstLine="1134"/>
        <w:jc w:val="both"/>
      </w:pPr>
    </w:p>
    <w:p w:rsidR="00C60887" w:rsidRPr="000B11A2" w:rsidRDefault="00C60887" w:rsidP="00C60887">
      <w:pPr>
        <w:pStyle w:val="PargrafodaLista"/>
        <w:widowControl/>
        <w:numPr>
          <w:ilvl w:val="1"/>
          <w:numId w:val="22"/>
        </w:numPr>
        <w:tabs>
          <w:tab w:val="left" w:pos="1418"/>
        </w:tabs>
        <w:spacing w:before="120" w:after="120"/>
        <w:jc w:val="both"/>
        <w:textAlignment w:val="auto"/>
        <w:rPr>
          <w:sz w:val="24"/>
        </w:rPr>
      </w:pPr>
      <w:r w:rsidRPr="000B11A2">
        <w:rPr>
          <w:sz w:val="24"/>
        </w:rPr>
        <w:t>Os preços inicialmente Contratados poderão ser reajustados, caso solicitado pela CONTRATADA, após o período de um ano da data da entrega da proposta, utilizando-se, para tanto, o Índice Nacional de Custo da Construção Civil (INCC)- Edificações, aplicando-se a seguinte fórmula:</w:t>
      </w:r>
    </w:p>
    <w:p w:rsidR="00C60887" w:rsidRPr="000B11A2" w:rsidRDefault="00C60887" w:rsidP="00C60887">
      <w:pPr>
        <w:tabs>
          <w:tab w:val="left" w:pos="1701"/>
        </w:tabs>
        <w:spacing w:before="120" w:after="120"/>
        <w:ind w:firstLine="709"/>
        <w:jc w:val="both"/>
      </w:pPr>
    </w:p>
    <w:p w:rsidR="00C60887" w:rsidRPr="000B11A2" w:rsidRDefault="00C60887" w:rsidP="00C60887">
      <w:pPr>
        <w:spacing w:before="120" w:after="120"/>
        <w:ind w:firstLine="810"/>
      </w:pPr>
      <w:r w:rsidRPr="000B11A2">
        <w:rPr>
          <w:sz w:val="24"/>
          <w:szCs w:val="24"/>
        </w:rPr>
        <w:t xml:space="preserve">R= </w:t>
      </w:r>
      <w:r w:rsidRPr="000B11A2">
        <w:rPr>
          <w:sz w:val="24"/>
          <w:szCs w:val="24"/>
          <w:u w:val="single"/>
        </w:rPr>
        <w:t>V (I – I°)</w:t>
      </w:r>
      <w:r w:rsidRPr="000B11A2">
        <w:rPr>
          <w:sz w:val="24"/>
          <w:szCs w:val="24"/>
        </w:rPr>
        <w:t>, onde:</w:t>
      </w:r>
    </w:p>
    <w:p w:rsidR="00C60887" w:rsidRPr="000B11A2" w:rsidRDefault="00C60887" w:rsidP="00C60887">
      <w:pPr>
        <w:spacing w:before="120" w:after="120"/>
        <w:ind w:firstLine="810"/>
      </w:pPr>
      <w:r w:rsidRPr="000B11A2">
        <w:rPr>
          <w:sz w:val="24"/>
          <w:szCs w:val="24"/>
        </w:rPr>
        <w:t xml:space="preserve">          I°</w:t>
      </w:r>
    </w:p>
    <w:p w:rsidR="00C60887" w:rsidRPr="000B11A2" w:rsidRDefault="00C60887" w:rsidP="00C60887">
      <w:pPr>
        <w:spacing w:before="120" w:after="120"/>
        <w:ind w:firstLine="810"/>
      </w:pPr>
      <w:r w:rsidRPr="000B11A2">
        <w:rPr>
          <w:sz w:val="24"/>
          <w:szCs w:val="24"/>
        </w:rPr>
        <w:t>R= Valor do reajuste procurado;</w:t>
      </w:r>
    </w:p>
    <w:p w:rsidR="00C60887" w:rsidRPr="000B11A2" w:rsidRDefault="00C60887" w:rsidP="00C60887">
      <w:pPr>
        <w:spacing w:before="120" w:after="120"/>
        <w:ind w:firstLine="810"/>
      </w:pPr>
      <w:r w:rsidRPr="000B11A2">
        <w:rPr>
          <w:sz w:val="24"/>
          <w:szCs w:val="24"/>
        </w:rPr>
        <w:t>V= Valor constante da proposta;</w:t>
      </w:r>
    </w:p>
    <w:p w:rsidR="00C60887" w:rsidRPr="000B11A2" w:rsidRDefault="00C60887" w:rsidP="00C60887">
      <w:pPr>
        <w:spacing w:before="120" w:after="120"/>
        <w:ind w:firstLine="810"/>
      </w:pPr>
      <w:r w:rsidRPr="000B11A2">
        <w:rPr>
          <w:sz w:val="24"/>
          <w:szCs w:val="24"/>
        </w:rPr>
        <w:t>I= Índice relativo ao mês do reajustamento;</w:t>
      </w:r>
    </w:p>
    <w:p w:rsidR="00C60887" w:rsidRPr="000B11A2" w:rsidRDefault="00C60887" w:rsidP="00C60887">
      <w:pPr>
        <w:spacing w:before="120" w:after="120"/>
        <w:ind w:firstLine="810"/>
      </w:pPr>
      <w:r w:rsidRPr="000B11A2">
        <w:rPr>
          <w:sz w:val="24"/>
          <w:szCs w:val="24"/>
        </w:rPr>
        <w:t>I°= Índice relativo ao mês da proposta</w:t>
      </w:r>
    </w:p>
    <w:p w:rsidR="00C60887" w:rsidRPr="000B11A2" w:rsidRDefault="00C60887" w:rsidP="00C60887">
      <w:pPr>
        <w:spacing w:before="120" w:after="120"/>
      </w:pPr>
    </w:p>
    <w:p w:rsidR="00C60887" w:rsidRPr="000B11A2" w:rsidRDefault="00C60887" w:rsidP="00C60887">
      <w:pPr>
        <w:pStyle w:val="PargrafodaLista"/>
        <w:widowControl/>
        <w:numPr>
          <w:ilvl w:val="1"/>
          <w:numId w:val="22"/>
        </w:numPr>
        <w:tabs>
          <w:tab w:val="left" w:pos="1418"/>
        </w:tabs>
        <w:spacing w:before="120" w:after="120"/>
        <w:jc w:val="both"/>
        <w:textAlignment w:val="auto"/>
        <w:rPr>
          <w:sz w:val="24"/>
        </w:rPr>
      </w:pPr>
      <w:r w:rsidRPr="000B11A2">
        <w:rPr>
          <w:sz w:val="24"/>
        </w:rPr>
        <w:t xml:space="preserve">No caso de atraso ou não divulgação do índice de reajustamento, o IFAL pagará ao licitante vencedor a importância calculada pela última variação conhecida, liquidando a diferença correspondente tão logo seja </w:t>
      </w:r>
      <w:proofErr w:type="gramStart"/>
      <w:r w:rsidRPr="000B11A2">
        <w:rPr>
          <w:sz w:val="24"/>
        </w:rPr>
        <w:t>divulgado</w:t>
      </w:r>
      <w:proofErr w:type="gramEnd"/>
      <w:r w:rsidRPr="000B11A2">
        <w:rPr>
          <w:sz w:val="24"/>
        </w:rPr>
        <w:t xml:space="preserve"> o índice definitivo.</w:t>
      </w:r>
    </w:p>
    <w:p w:rsidR="00C60887" w:rsidRPr="000B11A2" w:rsidRDefault="00C60887" w:rsidP="00C60887">
      <w:pPr>
        <w:pStyle w:val="PargrafodaLista"/>
        <w:widowControl/>
        <w:numPr>
          <w:ilvl w:val="1"/>
          <w:numId w:val="22"/>
        </w:numPr>
        <w:tabs>
          <w:tab w:val="left" w:pos="1418"/>
        </w:tabs>
        <w:spacing w:before="120" w:after="120"/>
        <w:ind w:left="0" w:firstLine="0"/>
        <w:jc w:val="both"/>
        <w:textAlignment w:val="auto"/>
        <w:rPr>
          <w:sz w:val="24"/>
        </w:rPr>
      </w:pPr>
      <w:r w:rsidRPr="000B11A2">
        <w:rPr>
          <w:sz w:val="24"/>
        </w:rPr>
        <w:t>Caso o índice estabelecido para reajustamento venha a ser extinto ou de qualquer forma não possa mais ser utilizado, será adotado em substituição o que vier a ser determinado pela legislação então em vigor.</w:t>
      </w:r>
    </w:p>
    <w:p w:rsidR="00C60887" w:rsidRPr="000B11A2" w:rsidRDefault="00C60887" w:rsidP="00C60887">
      <w:pPr>
        <w:pStyle w:val="PargrafodaLista"/>
        <w:widowControl/>
        <w:numPr>
          <w:ilvl w:val="1"/>
          <w:numId w:val="22"/>
        </w:numPr>
        <w:tabs>
          <w:tab w:val="left" w:pos="1418"/>
        </w:tabs>
        <w:spacing w:before="120" w:after="120"/>
        <w:ind w:left="0" w:firstLine="0"/>
        <w:jc w:val="both"/>
        <w:textAlignment w:val="auto"/>
        <w:rPr>
          <w:sz w:val="24"/>
        </w:rPr>
      </w:pPr>
      <w:r w:rsidRPr="000B11A2">
        <w:rPr>
          <w:sz w:val="24"/>
        </w:rPr>
        <w:t>Na ausência de previsão legal quanto ao índice substituto, as partes elegerão novo índice oficial, para reajustamento do preço do valor remanescente.</w:t>
      </w:r>
    </w:p>
    <w:p w:rsidR="00C60887" w:rsidRPr="000B11A2" w:rsidRDefault="00C60887" w:rsidP="00C60887">
      <w:pPr>
        <w:pStyle w:val="PargrafodaLista"/>
        <w:widowControl/>
        <w:numPr>
          <w:ilvl w:val="1"/>
          <w:numId w:val="22"/>
        </w:numPr>
        <w:tabs>
          <w:tab w:val="left" w:pos="1418"/>
        </w:tabs>
        <w:spacing w:before="120" w:after="120"/>
        <w:ind w:left="0" w:firstLine="0"/>
        <w:jc w:val="both"/>
        <w:textAlignment w:val="auto"/>
        <w:rPr>
          <w:sz w:val="24"/>
        </w:rPr>
      </w:pPr>
      <w:r w:rsidRPr="000B11A2">
        <w:rPr>
          <w:sz w:val="24"/>
        </w:rPr>
        <w:t>Fica a CONTRATADA obrigada a apresentar memória de cálculo referente ao reajustamento de preços do valor remanescente, sempre que este ocorrer.</w:t>
      </w:r>
    </w:p>
    <w:p w:rsidR="00C60887" w:rsidRPr="000B11A2" w:rsidRDefault="00C60887" w:rsidP="00C60887">
      <w:pPr>
        <w:tabs>
          <w:tab w:val="left" w:pos="1701"/>
        </w:tabs>
        <w:spacing w:before="120" w:after="120"/>
        <w:ind w:firstLine="709"/>
        <w:jc w:val="both"/>
      </w:pPr>
    </w:p>
    <w:p w:rsidR="00C60887" w:rsidRPr="000B11A2" w:rsidRDefault="00C60887" w:rsidP="00C60887">
      <w:pPr>
        <w:pStyle w:val="PargrafodaLista"/>
        <w:numPr>
          <w:ilvl w:val="0"/>
          <w:numId w:val="22"/>
        </w:numPr>
        <w:autoSpaceDN w:val="0"/>
        <w:spacing w:before="120" w:after="120"/>
        <w:jc w:val="both"/>
        <w:rPr>
          <w:b/>
          <w:bCs/>
          <w:sz w:val="24"/>
          <w:szCs w:val="24"/>
        </w:rPr>
      </w:pPr>
      <w:r w:rsidRPr="000B11A2">
        <w:rPr>
          <w:b/>
          <w:bCs/>
          <w:sz w:val="24"/>
          <w:szCs w:val="24"/>
        </w:rPr>
        <w:t>DA ATUALIZAÇÃO MONETÁRIA</w:t>
      </w:r>
    </w:p>
    <w:p w:rsidR="00C60887" w:rsidRPr="000B11A2" w:rsidRDefault="00C60887" w:rsidP="00C60887">
      <w:pPr>
        <w:spacing w:before="120" w:after="120"/>
        <w:ind w:firstLine="1134"/>
        <w:jc w:val="both"/>
      </w:pP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before="120" w:after="120"/>
        <w:jc w:val="both"/>
        <w:rPr>
          <w:b/>
        </w:rPr>
      </w:pPr>
      <w:r w:rsidRPr="000B11A2">
        <w:rPr>
          <w:b/>
        </w:rPr>
        <w:t>Quando da ocorrência de eventuais atrasos de pagamento provocados exclusivamente pela Administração, mediante solicitação expressa ao IFAL, o valor devido deverá ser acrescido de atualização financeira, e sua apuração se fará desde a data de seu vencimento até a data do efetivo pagamento, em que os juros de mora serão calculados a taxa de 0,5% (meio por cento) ao mês, ou 6% (seis por cento) ao ano, mediante aplicação da seguinte fórmula:</w:t>
      </w:r>
    </w:p>
    <w:p w:rsidR="00C60887" w:rsidRPr="000B11A2" w:rsidRDefault="00C60887" w:rsidP="00C60887">
      <w:pPr>
        <w:pStyle w:val="Corpodetexto31"/>
        <w:tabs>
          <w:tab w:val="left" w:pos="900"/>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20" w:after="120"/>
        <w:rPr>
          <w:b/>
        </w:rPr>
      </w:pPr>
    </w:p>
    <w:p w:rsidR="00C60887" w:rsidRPr="000B11A2" w:rsidRDefault="00C60887" w:rsidP="00C60887">
      <w:pPr>
        <w:pStyle w:val="Corpodetexto31"/>
        <w:tabs>
          <w:tab w:val="left" w:pos="900"/>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20" w:after="120"/>
        <w:rPr>
          <w:b/>
        </w:rPr>
      </w:pPr>
      <w:r w:rsidRPr="000B11A2">
        <w:rPr>
          <w:b/>
        </w:rPr>
        <w:tab/>
        <w:t>I = (TX/100)</w:t>
      </w:r>
    </w:p>
    <w:p w:rsidR="00C60887" w:rsidRPr="000B11A2" w:rsidRDefault="00C60887" w:rsidP="00C60887">
      <w:pPr>
        <w:pStyle w:val="Corpodetexto31"/>
        <w:tabs>
          <w:tab w:val="left" w:pos="900"/>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20" w:after="120"/>
        <w:rPr>
          <w:b/>
        </w:rPr>
      </w:pPr>
      <w:r w:rsidRPr="000B11A2">
        <w:rPr>
          <w:b/>
        </w:rPr>
        <w:t xml:space="preserve">                        365</w:t>
      </w:r>
    </w:p>
    <w:p w:rsidR="00C60887" w:rsidRPr="000B11A2" w:rsidRDefault="00C60887" w:rsidP="00C60887">
      <w:pPr>
        <w:spacing w:before="120" w:after="120"/>
      </w:pPr>
      <w:r w:rsidRPr="000B11A2">
        <w:rPr>
          <w:sz w:val="24"/>
          <w:szCs w:val="24"/>
        </w:rPr>
        <w:t xml:space="preserve">              EM = I x N x Vp, onde:</w:t>
      </w:r>
    </w:p>
    <w:p w:rsidR="00C60887" w:rsidRPr="000B11A2" w:rsidRDefault="00C60887" w:rsidP="00C60887">
      <w:pPr>
        <w:spacing w:before="120" w:after="120"/>
      </w:pPr>
      <w:r w:rsidRPr="000B11A2">
        <w:rPr>
          <w:sz w:val="24"/>
          <w:szCs w:val="24"/>
        </w:rPr>
        <w:t xml:space="preserve">              EM = Encargos moratórios;</w:t>
      </w:r>
    </w:p>
    <w:p w:rsidR="00C60887" w:rsidRPr="000B11A2" w:rsidRDefault="00C60887" w:rsidP="00C60887">
      <w:pPr>
        <w:spacing w:before="120" w:after="120"/>
      </w:pPr>
      <w:r w:rsidRPr="000B11A2">
        <w:rPr>
          <w:sz w:val="24"/>
          <w:szCs w:val="24"/>
        </w:rPr>
        <w:t xml:space="preserve">              I = Índice de atualização financeira;</w:t>
      </w:r>
    </w:p>
    <w:p w:rsidR="00C60887" w:rsidRPr="000B11A2" w:rsidRDefault="00C60887" w:rsidP="00C60887">
      <w:pPr>
        <w:spacing w:before="120" w:after="120"/>
      </w:pPr>
      <w:r w:rsidRPr="000B11A2">
        <w:rPr>
          <w:sz w:val="24"/>
          <w:szCs w:val="24"/>
        </w:rPr>
        <w:t xml:space="preserve">              TX = Percentual da taxa de juros de mora anual;</w:t>
      </w:r>
    </w:p>
    <w:p w:rsidR="00C60887" w:rsidRPr="000B11A2" w:rsidRDefault="00C60887" w:rsidP="00C60887">
      <w:pPr>
        <w:spacing w:before="120" w:after="120"/>
      </w:pPr>
      <w:r w:rsidRPr="000B11A2">
        <w:rPr>
          <w:sz w:val="24"/>
          <w:szCs w:val="24"/>
        </w:rPr>
        <w:t xml:space="preserve">              N = Número de dias entre a data prevista para o pagamento e a do efetivo pagamento;</w:t>
      </w:r>
    </w:p>
    <w:p w:rsidR="00C60887" w:rsidRPr="000B11A2" w:rsidRDefault="00C60887" w:rsidP="00C60887">
      <w:pPr>
        <w:spacing w:before="120" w:after="120"/>
      </w:pPr>
      <w:r w:rsidRPr="000B11A2">
        <w:rPr>
          <w:sz w:val="24"/>
          <w:szCs w:val="24"/>
        </w:rPr>
        <w:t xml:space="preserve">              Vp = Valor da parcela em atraso.</w:t>
      </w:r>
    </w:p>
    <w:p w:rsidR="00C60887" w:rsidRPr="000B11A2" w:rsidRDefault="00C60887" w:rsidP="00C60887">
      <w:pPr>
        <w:spacing w:before="120" w:after="120"/>
        <w:ind w:firstLine="708"/>
        <w:jc w:val="both"/>
      </w:pP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before="120" w:after="120"/>
        <w:ind w:left="0" w:firstLine="0"/>
        <w:jc w:val="both"/>
        <w:rPr>
          <w:b/>
        </w:rPr>
      </w:pPr>
      <w:r w:rsidRPr="000B11A2">
        <w:rPr>
          <w:b/>
        </w:rPr>
        <w:t>A empresa CONTRATADA não fará jus à atualização financeira a que se refere o subitem anterior, se o atraso decorrer de entrega tardia da documentação exigida, ou da ausência total ou parcial desta, ou de pendência no cumprimento, pela CONTRATADA, de qualquer das cláusulas do instrumento contratual.</w:t>
      </w:r>
    </w:p>
    <w:p w:rsidR="00C60887" w:rsidRPr="000B11A2" w:rsidRDefault="00C60887" w:rsidP="00C60887">
      <w:pPr>
        <w:pStyle w:val="Corpodetexto31"/>
        <w:tabs>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20" w:after="120"/>
      </w:pPr>
    </w:p>
    <w:p w:rsidR="00C60887" w:rsidRPr="000B11A2" w:rsidRDefault="00C60887" w:rsidP="00C60887">
      <w:pPr>
        <w:pStyle w:val="PargrafodaLista"/>
        <w:numPr>
          <w:ilvl w:val="0"/>
          <w:numId w:val="22"/>
        </w:numPr>
        <w:autoSpaceDN w:val="0"/>
        <w:spacing w:before="120" w:after="120"/>
        <w:jc w:val="both"/>
        <w:rPr>
          <w:b/>
          <w:bCs/>
          <w:sz w:val="24"/>
          <w:szCs w:val="24"/>
        </w:rPr>
      </w:pPr>
      <w:r w:rsidRPr="000B11A2">
        <w:rPr>
          <w:b/>
          <w:bCs/>
          <w:sz w:val="24"/>
          <w:szCs w:val="24"/>
        </w:rPr>
        <w:t>DA FISCALIZAÇÃO</w:t>
      </w:r>
    </w:p>
    <w:p w:rsidR="00C60887" w:rsidRPr="000B11A2" w:rsidRDefault="00C60887" w:rsidP="00C60887">
      <w:pPr>
        <w:pStyle w:val="Corpodetexto31"/>
        <w:tabs>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20" w:after="120"/>
      </w:pPr>
    </w:p>
    <w:p w:rsidR="00C60887" w:rsidRPr="000B11A2" w:rsidRDefault="00C60887" w:rsidP="00C60887">
      <w:pPr>
        <w:widowControl/>
        <w:numPr>
          <w:ilvl w:val="1"/>
          <w:numId w:val="22"/>
        </w:numPr>
        <w:spacing w:after="200" w:line="276" w:lineRule="auto"/>
        <w:jc w:val="both"/>
        <w:textAlignment w:val="auto"/>
        <w:rPr>
          <w:sz w:val="24"/>
          <w:szCs w:val="24"/>
        </w:rPr>
      </w:pPr>
      <w:r w:rsidRPr="000B11A2">
        <w:rPr>
          <w:sz w:val="24"/>
          <w:szCs w:val="24"/>
        </w:rPr>
        <w:t>A</w:t>
      </w:r>
      <w:r w:rsidRPr="000B11A2">
        <w:rPr>
          <w:rFonts w:eastAsia="Arial"/>
          <w:sz w:val="24"/>
          <w:szCs w:val="24"/>
        </w:rPr>
        <w:t xml:space="preserve"> </w:t>
      </w:r>
      <w:r w:rsidRPr="000B11A2">
        <w:rPr>
          <w:sz w:val="24"/>
          <w:szCs w:val="24"/>
        </w:rPr>
        <w:t>execução</w:t>
      </w:r>
      <w:r w:rsidRPr="000B11A2">
        <w:rPr>
          <w:rFonts w:eastAsia="Arial"/>
          <w:sz w:val="24"/>
          <w:szCs w:val="24"/>
        </w:rPr>
        <w:t xml:space="preserve"> </w:t>
      </w:r>
      <w:r w:rsidRPr="000B11A2">
        <w:rPr>
          <w:sz w:val="24"/>
          <w:szCs w:val="24"/>
        </w:rPr>
        <w:t>deste</w:t>
      </w:r>
      <w:r w:rsidRPr="000B11A2">
        <w:rPr>
          <w:rFonts w:eastAsia="Arial"/>
          <w:sz w:val="24"/>
          <w:szCs w:val="24"/>
        </w:rPr>
        <w:t xml:space="preserve"> </w:t>
      </w:r>
      <w:r w:rsidRPr="000B11A2">
        <w:rPr>
          <w:sz w:val="24"/>
          <w:szCs w:val="24"/>
        </w:rPr>
        <w:t>Contrato</w:t>
      </w:r>
      <w:r w:rsidRPr="000B11A2">
        <w:rPr>
          <w:rFonts w:eastAsia="Arial"/>
          <w:sz w:val="24"/>
          <w:szCs w:val="24"/>
        </w:rPr>
        <w:t xml:space="preserve"> </w:t>
      </w:r>
      <w:r w:rsidRPr="000B11A2">
        <w:rPr>
          <w:sz w:val="24"/>
          <w:szCs w:val="24"/>
        </w:rPr>
        <w:t>será</w:t>
      </w:r>
      <w:r w:rsidRPr="000B11A2">
        <w:rPr>
          <w:rFonts w:eastAsia="Arial"/>
          <w:sz w:val="24"/>
          <w:szCs w:val="24"/>
        </w:rPr>
        <w:t xml:space="preserve"> </w:t>
      </w:r>
      <w:r w:rsidRPr="000B11A2">
        <w:rPr>
          <w:sz w:val="24"/>
          <w:szCs w:val="24"/>
        </w:rPr>
        <w:t>acompanhada</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fiscalizada</w:t>
      </w:r>
      <w:r w:rsidRPr="000B11A2">
        <w:rPr>
          <w:rFonts w:eastAsia="Arial"/>
          <w:sz w:val="24"/>
          <w:szCs w:val="24"/>
        </w:rPr>
        <w:t xml:space="preserve"> </w:t>
      </w:r>
      <w:r w:rsidRPr="000B11A2">
        <w:rPr>
          <w:sz w:val="24"/>
          <w:szCs w:val="24"/>
        </w:rPr>
        <w:t>por</w:t>
      </w:r>
      <w:r w:rsidRPr="000B11A2">
        <w:rPr>
          <w:rFonts w:eastAsia="Arial"/>
          <w:sz w:val="24"/>
          <w:szCs w:val="24"/>
        </w:rPr>
        <w:t xml:space="preserve"> </w:t>
      </w:r>
      <w:r w:rsidRPr="000B11A2">
        <w:rPr>
          <w:sz w:val="24"/>
          <w:szCs w:val="24"/>
        </w:rPr>
        <w:t>um</w:t>
      </w:r>
      <w:r w:rsidRPr="000B11A2">
        <w:rPr>
          <w:rFonts w:eastAsia="Arial"/>
          <w:sz w:val="24"/>
          <w:szCs w:val="24"/>
        </w:rPr>
        <w:t xml:space="preserve"> </w:t>
      </w:r>
      <w:r w:rsidRPr="000B11A2">
        <w:rPr>
          <w:sz w:val="24"/>
          <w:szCs w:val="24"/>
        </w:rPr>
        <w:t>ou</w:t>
      </w:r>
      <w:r w:rsidRPr="000B11A2">
        <w:rPr>
          <w:rFonts w:eastAsia="Arial"/>
          <w:sz w:val="24"/>
          <w:szCs w:val="24"/>
        </w:rPr>
        <w:t xml:space="preserve"> </w:t>
      </w:r>
      <w:r w:rsidRPr="000B11A2">
        <w:rPr>
          <w:sz w:val="24"/>
          <w:szCs w:val="24"/>
        </w:rPr>
        <w:t>mais</w:t>
      </w:r>
      <w:r w:rsidRPr="000B11A2">
        <w:rPr>
          <w:rFonts w:eastAsia="Arial"/>
          <w:sz w:val="24"/>
          <w:szCs w:val="24"/>
        </w:rPr>
        <w:t xml:space="preserve"> </w:t>
      </w:r>
      <w:r w:rsidRPr="000B11A2">
        <w:rPr>
          <w:sz w:val="24"/>
          <w:szCs w:val="24"/>
        </w:rPr>
        <w:t>servidores</w:t>
      </w:r>
      <w:r w:rsidRPr="000B11A2">
        <w:rPr>
          <w:rFonts w:eastAsia="Arial"/>
          <w:sz w:val="24"/>
          <w:szCs w:val="24"/>
        </w:rPr>
        <w:t xml:space="preserve"> </w:t>
      </w:r>
      <w:r w:rsidRPr="000B11A2">
        <w:rPr>
          <w:sz w:val="24"/>
          <w:szCs w:val="24"/>
        </w:rPr>
        <w:t>responsáveis,</w:t>
      </w:r>
      <w:r w:rsidRPr="000B11A2">
        <w:rPr>
          <w:rFonts w:eastAsia="Arial"/>
          <w:sz w:val="24"/>
          <w:szCs w:val="24"/>
        </w:rPr>
        <w:t xml:space="preserve"> </w:t>
      </w:r>
      <w:r w:rsidRPr="000B11A2">
        <w:rPr>
          <w:sz w:val="24"/>
          <w:szCs w:val="24"/>
        </w:rPr>
        <w:t>designados</w:t>
      </w:r>
      <w:r w:rsidRPr="000B11A2">
        <w:rPr>
          <w:rFonts w:eastAsia="Arial"/>
          <w:sz w:val="24"/>
          <w:szCs w:val="24"/>
        </w:rPr>
        <w:t xml:space="preserve"> </w:t>
      </w:r>
      <w:r w:rsidRPr="000B11A2">
        <w:rPr>
          <w:sz w:val="24"/>
          <w:szCs w:val="24"/>
        </w:rPr>
        <w:t>pelo</w:t>
      </w:r>
      <w:r w:rsidRPr="000B11A2">
        <w:rPr>
          <w:rFonts w:eastAsia="Arial"/>
          <w:sz w:val="24"/>
          <w:szCs w:val="24"/>
        </w:rPr>
        <w:t xml:space="preserve"> </w:t>
      </w:r>
      <w:r w:rsidRPr="000B11A2">
        <w:rPr>
          <w:sz w:val="24"/>
          <w:szCs w:val="24"/>
        </w:rPr>
        <w:t>CONTRATANTE,</w:t>
      </w:r>
      <w:r w:rsidRPr="000B11A2">
        <w:rPr>
          <w:rFonts w:eastAsia="Arial"/>
          <w:sz w:val="24"/>
          <w:szCs w:val="24"/>
        </w:rPr>
        <w:t xml:space="preserve"> </w:t>
      </w:r>
      <w:r w:rsidRPr="000B11A2">
        <w:rPr>
          <w:sz w:val="24"/>
          <w:szCs w:val="24"/>
        </w:rPr>
        <w:t>nos</w:t>
      </w:r>
      <w:r w:rsidRPr="000B11A2">
        <w:rPr>
          <w:rFonts w:eastAsia="Arial"/>
          <w:sz w:val="24"/>
          <w:szCs w:val="24"/>
        </w:rPr>
        <w:t xml:space="preserve"> </w:t>
      </w:r>
      <w:r w:rsidRPr="000B11A2">
        <w:rPr>
          <w:sz w:val="24"/>
          <w:szCs w:val="24"/>
        </w:rPr>
        <w:t>termos</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artigo</w:t>
      </w:r>
      <w:r w:rsidRPr="000B11A2">
        <w:rPr>
          <w:rFonts w:eastAsia="Arial"/>
          <w:sz w:val="24"/>
          <w:szCs w:val="24"/>
        </w:rPr>
        <w:t xml:space="preserve"> </w:t>
      </w:r>
      <w:r w:rsidRPr="000B11A2">
        <w:rPr>
          <w:sz w:val="24"/>
          <w:szCs w:val="24"/>
        </w:rPr>
        <w:t>67</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Lei</w:t>
      </w:r>
      <w:r w:rsidRPr="000B11A2">
        <w:rPr>
          <w:rFonts w:eastAsia="Arial"/>
          <w:sz w:val="24"/>
          <w:szCs w:val="24"/>
        </w:rPr>
        <w:t xml:space="preserve"> </w:t>
      </w:r>
      <w:r w:rsidRPr="000B11A2">
        <w:rPr>
          <w:sz w:val="24"/>
          <w:szCs w:val="24"/>
        </w:rPr>
        <w:t>nº</w:t>
      </w:r>
      <w:r w:rsidRPr="000B11A2">
        <w:rPr>
          <w:rFonts w:eastAsia="Arial"/>
          <w:sz w:val="24"/>
          <w:szCs w:val="24"/>
        </w:rPr>
        <w:t xml:space="preserve"> </w:t>
      </w:r>
      <w:r w:rsidRPr="000B11A2">
        <w:rPr>
          <w:sz w:val="24"/>
          <w:szCs w:val="24"/>
        </w:rPr>
        <w:t xml:space="preserve">8.666/1993. </w:t>
      </w:r>
    </w:p>
    <w:p w:rsidR="00C60887" w:rsidRPr="000B11A2" w:rsidRDefault="00C60887" w:rsidP="00C60887">
      <w:pPr>
        <w:widowControl/>
        <w:numPr>
          <w:ilvl w:val="1"/>
          <w:numId w:val="22"/>
        </w:numPr>
        <w:autoSpaceDE w:val="0"/>
        <w:spacing w:after="200" w:line="276" w:lineRule="auto"/>
        <w:jc w:val="both"/>
        <w:textAlignment w:val="auto"/>
        <w:rPr>
          <w:sz w:val="24"/>
          <w:szCs w:val="24"/>
        </w:rPr>
      </w:pPr>
      <w:r w:rsidRPr="000B11A2">
        <w:rPr>
          <w:sz w:val="24"/>
          <w:szCs w:val="24"/>
        </w:rPr>
        <w:t>A</w:t>
      </w:r>
      <w:r w:rsidRPr="000B11A2">
        <w:rPr>
          <w:rFonts w:eastAsia="Arial"/>
          <w:sz w:val="24"/>
          <w:szCs w:val="24"/>
        </w:rPr>
        <w:t xml:space="preserve"> </w:t>
      </w:r>
      <w:r w:rsidRPr="000B11A2">
        <w:rPr>
          <w:sz w:val="24"/>
          <w:szCs w:val="24"/>
        </w:rPr>
        <w:t>execução</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obra</w:t>
      </w:r>
      <w:r w:rsidRPr="000B11A2">
        <w:rPr>
          <w:rFonts w:eastAsia="Arial"/>
          <w:sz w:val="24"/>
          <w:szCs w:val="24"/>
        </w:rPr>
        <w:t xml:space="preserve"> </w:t>
      </w:r>
      <w:r w:rsidRPr="000B11A2">
        <w:rPr>
          <w:sz w:val="24"/>
          <w:szCs w:val="24"/>
        </w:rPr>
        <w:t>será</w:t>
      </w:r>
      <w:r w:rsidRPr="000B11A2">
        <w:rPr>
          <w:rFonts w:eastAsia="Arial"/>
          <w:sz w:val="24"/>
          <w:szCs w:val="24"/>
        </w:rPr>
        <w:t xml:space="preserve"> </w:t>
      </w:r>
      <w:r w:rsidRPr="000B11A2">
        <w:rPr>
          <w:sz w:val="24"/>
          <w:szCs w:val="24"/>
        </w:rPr>
        <w:t>acompanhada</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fiscalizada</w:t>
      </w:r>
      <w:r w:rsidRPr="000B11A2">
        <w:rPr>
          <w:rFonts w:eastAsia="Arial"/>
          <w:sz w:val="24"/>
          <w:szCs w:val="24"/>
        </w:rPr>
        <w:t xml:space="preserve"> </w:t>
      </w:r>
      <w:r w:rsidRPr="000B11A2">
        <w:rPr>
          <w:sz w:val="24"/>
          <w:szCs w:val="24"/>
        </w:rPr>
        <w:t>por</w:t>
      </w:r>
      <w:r w:rsidRPr="000B11A2">
        <w:rPr>
          <w:rFonts w:eastAsia="Arial"/>
          <w:sz w:val="24"/>
          <w:szCs w:val="24"/>
        </w:rPr>
        <w:t xml:space="preserve"> </w:t>
      </w:r>
      <w:proofErr w:type="gramStart"/>
      <w:r w:rsidRPr="000B11A2">
        <w:rPr>
          <w:sz w:val="24"/>
          <w:szCs w:val="24"/>
        </w:rPr>
        <w:t>servidor(</w:t>
      </w:r>
      <w:proofErr w:type="gramEnd"/>
      <w:r w:rsidRPr="000B11A2">
        <w:rPr>
          <w:sz w:val="24"/>
          <w:szCs w:val="24"/>
        </w:rPr>
        <w:t>es)</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equipe</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engenharia</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IFAL,</w:t>
      </w:r>
      <w:r w:rsidRPr="000B11A2">
        <w:rPr>
          <w:rFonts w:eastAsia="Arial"/>
          <w:sz w:val="24"/>
          <w:szCs w:val="24"/>
        </w:rPr>
        <w:t xml:space="preserve"> </w:t>
      </w:r>
      <w:r w:rsidRPr="000B11A2">
        <w:rPr>
          <w:sz w:val="24"/>
          <w:szCs w:val="24"/>
        </w:rPr>
        <w:t>para</w:t>
      </w:r>
      <w:r w:rsidRPr="000B11A2">
        <w:rPr>
          <w:rFonts w:eastAsia="Arial"/>
          <w:sz w:val="24"/>
          <w:szCs w:val="24"/>
        </w:rPr>
        <w:t xml:space="preserve"> </w:t>
      </w:r>
      <w:r w:rsidRPr="000B11A2">
        <w:rPr>
          <w:sz w:val="24"/>
          <w:szCs w:val="24"/>
        </w:rPr>
        <w:t>tanto</w:t>
      </w:r>
      <w:r w:rsidRPr="000B11A2">
        <w:rPr>
          <w:rFonts w:eastAsia="Arial"/>
          <w:sz w:val="24"/>
          <w:szCs w:val="24"/>
        </w:rPr>
        <w:t xml:space="preserve"> </w:t>
      </w:r>
      <w:r w:rsidRPr="000B11A2">
        <w:rPr>
          <w:sz w:val="24"/>
          <w:szCs w:val="24"/>
        </w:rPr>
        <w:t>instituída,</w:t>
      </w:r>
      <w:r w:rsidRPr="000B11A2">
        <w:rPr>
          <w:rFonts w:eastAsia="Arial"/>
          <w:sz w:val="24"/>
          <w:szCs w:val="24"/>
        </w:rPr>
        <w:t xml:space="preserve"> </w:t>
      </w:r>
      <w:r w:rsidRPr="000B11A2">
        <w:rPr>
          <w:sz w:val="24"/>
          <w:szCs w:val="24"/>
        </w:rPr>
        <w:t>devendo:</w:t>
      </w:r>
    </w:p>
    <w:p w:rsidR="00C60887" w:rsidRPr="000B11A2" w:rsidRDefault="00C60887" w:rsidP="00C60887">
      <w:pPr>
        <w:autoSpaceDE w:val="0"/>
        <w:ind w:left="420"/>
        <w:jc w:val="both"/>
        <w:rPr>
          <w:sz w:val="24"/>
          <w:szCs w:val="24"/>
        </w:rPr>
      </w:pPr>
      <w:r w:rsidRPr="000B11A2">
        <w:rPr>
          <w:rFonts w:eastAsia="Times-Roman"/>
          <w:sz w:val="24"/>
          <w:szCs w:val="24"/>
        </w:rPr>
        <w:t>I</w:t>
      </w:r>
      <w:r w:rsidRPr="000B11A2">
        <w:rPr>
          <w:rFonts w:eastAsia="Arial"/>
          <w:sz w:val="24"/>
          <w:szCs w:val="24"/>
        </w:rPr>
        <w:t xml:space="preserve"> </w:t>
      </w:r>
      <w:r w:rsidRPr="000B11A2">
        <w:rPr>
          <w:sz w:val="24"/>
          <w:szCs w:val="24"/>
        </w:rPr>
        <w:t>-</w:t>
      </w:r>
      <w:r w:rsidRPr="000B11A2">
        <w:rPr>
          <w:rFonts w:eastAsia="Arial"/>
          <w:sz w:val="24"/>
          <w:szCs w:val="24"/>
        </w:rPr>
        <w:t xml:space="preserve"> </w:t>
      </w:r>
      <w:r w:rsidRPr="000B11A2">
        <w:rPr>
          <w:sz w:val="24"/>
          <w:szCs w:val="24"/>
        </w:rPr>
        <w:t>promover</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acompanhamento</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as</w:t>
      </w:r>
      <w:r w:rsidRPr="000B11A2">
        <w:rPr>
          <w:rFonts w:eastAsia="Arial"/>
          <w:sz w:val="24"/>
          <w:szCs w:val="24"/>
        </w:rPr>
        <w:t xml:space="preserve"> </w:t>
      </w:r>
      <w:r w:rsidRPr="000B11A2">
        <w:rPr>
          <w:sz w:val="24"/>
          <w:szCs w:val="24"/>
        </w:rPr>
        <w:t>avaliações</w:t>
      </w:r>
      <w:r w:rsidRPr="000B11A2">
        <w:rPr>
          <w:rFonts w:eastAsia="Arial"/>
          <w:sz w:val="24"/>
          <w:szCs w:val="24"/>
        </w:rPr>
        <w:t xml:space="preserve"> </w:t>
      </w:r>
      <w:r w:rsidRPr="000B11A2">
        <w:rPr>
          <w:sz w:val="24"/>
          <w:szCs w:val="24"/>
        </w:rPr>
        <w:t>das</w:t>
      </w:r>
      <w:r w:rsidRPr="000B11A2">
        <w:rPr>
          <w:rFonts w:eastAsia="Arial"/>
          <w:sz w:val="24"/>
          <w:szCs w:val="24"/>
        </w:rPr>
        <w:t xml:space="preserve"> </w:t>
      </w:r>
      <w:r w:rsidRPr="000B11A2">
        <w:rPr>
          <w:sz w:val="24"/>
          <w:szCs w:val="24"/>
        </w:rPr>
        <w:t>etapas</w:t>
      </w:r>
      <w:r w:rsidRPr="000B11A2">
        <w:rPr>
          <w:rFonts w:eastAsia="Arial"/>
          <w:sz w:val="24"/>
          <w:szCs w:val="24"/>
        </w:rPr>
        <w:t xml:space="preserve"> </w:t>
      </w:r>
      <w:r w:rsidRPr="000B11A2">
        <w:rPr>
          <w:sz w:val="24"/>
          <w:szCs w:val="24"/>
        </w:rPr>
        <w:t>executadas,</w:t>
      </w:r>
      <w:r w:rsidRPr="000B11A2">
        <w:rPr>
          <w:rFonts w:eastAsia="Arial"/>
          <w:sz w:val="24"/>
          <w:szCs w:val="24"/>
        </w:rPr>
        <w:t xml:space="preserve"> </w:t>
      </w:r>
      <w:r w:rsidRPr="000B11A2">
        <w:rPr>
          <w:sz w:val="24"/>
          <w:szCs w:val="24"/>
        </w:rPr>
        <w:t>observado</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disposto</w:t>
      </w:r>
      <w:r w:rsidRPr="000B11A2">
        <w:rPr>
          <w:rFonts w:eastAsia="Arial"/>
          <w:sz w:val="24"/>
          <w:szCs w:val="24"/>
        </w:rPr>
        <w:t xml:space="preserve"> </w:t>
      </w:r>
      <w:r w:rsidRPr="000B11A2">
        <w:rPr>
          <w:sz w:val="24"/>
          <w:szCs w:val="24"/>
        </w:rPr>
        <w:t>no</w:t>
      </w:r>
      <w:r w:rsidRPr="000B11A2">
        <w:rPr>
          <w:rFonts w:eastAsia="Arial"/>
          <w:sz w:val="24"/>
          <w:szCs w:val="24"/>
        </w:rPr>
        <w:t xml:space="preserve"> </w:t>
      </w:r>
      <w:r w:rsidRPr="000B11A2">
        <w:rPr>
          <w:sz w:val="24"/>
          <w:szCs w:val="24"/>
        </w:rPr>
        <w:t>Cronograma</w:t>
      </w:r>
      <w:r w:rsidRPr="000B11A2">
        <w:rPr>
          <w:rFonts w:eastAsia="Arial"/>
          <w:sz w:val="24"/>
          <w:szCs w:val="24"/>
        </w:rPr>
        <w:t xml:space="preserve"> </w:t>
      </w:r>
      <w:r w:rsidRPr="000B11A2">
        <w:rPr>
          <w:sz w:val="24"/>
          <w:szCs w:val="24"/>
        </w:rPr>
        <w:t>Físico-Financeiro</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as</w:t>
      </w:r>
      <w:r w:rsidRPr="000B11A2">
        <w:rPr>
          <w:rFonts w:eastAsia="Arial"/>
          <w:sz w:val="24"/>
          <w:szCs w:val="24"/>
        </w:rPr>
        <w:t xml:space="preserve"> </w:t>
      </w:r>
      <w:r w:rsidRPr="000B11A2">
        <w:rPr>
          <w:sz w:val="24"/>
          <w:szCs w:val="24"/>
        </w:rPr>
        <w:t>exigências</w:t>
      </w:r>
      <w:r w:rsidRPr="000B11A2">
        <w:rPr>
          <w:rFonts w:eastAsia="Arial"/>
          <w:sz w:val="24"/>
          <w:szCs w:val="24"/>
        </w:rPr>
        <w:t xml:space="preserve"> </w:t>
      </w:r>
      <w:r w:rsidRPr="000B11A2">
        <w:rPr>
          <w:sz w:val="24"/>
          <w:szCs w:val="24"/>
        </w:rPr>
        <w:t>estabelecidas</w:t>
      </w:r>
      <w:r w:rsidRPr="000B11A2">
        <w:rPr>
          <w:rFonts w:eastAsia="Arial"/>
          <w:sz w:val="24"/>
          <w:szCs w:val="24"/>
        </w:rPr>
        <w:t xml:space="preserve"> </w:t>
      </w:r>
      <w:r w:rsidRPr="000B11A2">
        <w:rPr>
          <w:sz w:val="24"/>
          <w:szCs w:val="24"/>
        </w:rPr>
        <w:t>no</w:t>
      </w:r>
      <w:r w:rsidRPr="000B11A2">
        <w:rPr>
          <w:rFonts w:eastAsia="Arial"/>
          <w:sz w:val="24"/>
          <w:szCs w:val="24"/>
        </w:rPr>
        <w:t xml:space="preserve"> </w:t>
      </w:r>
      <w:r w:rsidRPr="000B11A2">
        <w:rPr>
          <w:sz w:val="24"/>
          <w:szCs w:val="24"/>
        </w:rPr>
        <w:t>Edital</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no</w:t>
      </w:r>
      <w:r w:rsidRPr="000B11A2">
        <w:rPr>
          <w:rFonts w:eastAsia="Arial"/>
          <w:sz w:val="24"/>
          <w:szCs w:val="24"/>
        </w:rPr>
        <w:t xml:space="preserve"> </w:t>
      </w:r>
      <w:r w:rsidRPr="000B11A2">
        <w:rPr>
          <w:sz w:val="24"/>
          <w:szCs w:val="24"/>
        </w:rPr>
        <w:t>presente</w:t>
      </w:r>
      <w:r w:rsidRPr="000B11A2">
        <w:rPr>
          <w:rFonts w:eastAsia="Arial"/>
          <w:sz w:val="24"/>
          <w:szCs w:val="24"/>
        </w:rPr>
        <w:t xml:space="preserve"> </w:t>
      </w:r>
      <w:r w:rsidRPr="000B11A2">
        <w:rPr>
          <w:sz w:val="24"/>
          <w:szCs w:val="24"/>
        </w:rPr>
        <w:t>Contrato;</w:t>
      </w:r>
      <w:r w:rsidRPr="000B11A2">
        <w:rPr>
          <w:rFonts w:eastAsia="Arial"/>
          <w:sz w:val="24"/>
          <w:szCs w:val="24"/>
        </w:rPr>
        <w:t xml:space="preserve"> </w:t>
      </w:r>
      <w:proofErr w:type="gramStart"/>
      <w:r w:rsidRPr="000B11A2">
        <w:rPr>
          <w:sz w:val="24"/>
          <w:szCs w:val="24"/>
        </w:rPr>
        <w:t>e</w:t>
      </w:r>
      <w:proofErr w:type="gramEnd"/>
    </w:p>
    <w:p w:rsidR="00C60887" w:rsidRPr="000B11A2" w:rsidRDefault="00C60887" w:rsidP="00C60887">
      <w:pPr>
        <w:autoSpaceDE w:val="0"/>
        <w:ind w:left="420"/>
        <w:jc w:val="both"/>
        <w:rPr>
          <w:rFonts w:eastAsia="Times-Roman"/>
          <w:sz w:val="24"/>
          <w:szCs w:val="24"/>
        </w:rPr>
      </w:pPr>
      <w:r w:rsidRPr="000B11A2">
        <w:rPr>
          <w:rFonts w:eastAsia="Times-Roman"/>
          <w:sz w:val="24"/>
          <w:szCs w:val="24"/>
        </w:rPr>
        <w:t>II</w:t>
      </w:r>
      <w:r w:rsidRPr="000B11A2">
        <w:rPr>
          <w:rFonts w:eastAsia="Arial"/>
          <w:sz w:val="24"/>
          <w:szCs w:val="24"/>
        </w:rPr>
        <w:t xml:space="preserve"> </w:t>
      </w:r>
      <w:r w:rsidRPr="000B11A2">
        <w:rPr>
          <w:sz w:val="24"/>
          <w:szCs w:val="24"/>
        </w:rPr>
        <w:t>-</w:t>
      </w:r>
      <w:r w:rsidRPr="000B11A2">
        <w:rPr>
          <w:rFonts w:eastAsia="Arial"/>
          <w:sz w:val="24"/>
          <w:szCs w:val="24"/>
        </w:rPr>
        <w:t xml:space="preserve"> </w:t>
      </w:r>
      <w:r w:rsidRPr="000B11A2">
        <w:rPr>
          <w:sz w:val="24"/>
          <w:szCs w:val="24"/>
        </w:rPr>
        <w:t>atestar</w:t>
      </w:r>
      <w:r w:rsidRPr="000B11A2">
        <w:rPr>
          <w:rFonts w:eastAsia="Arial"/>
          <w:sz w:val="24"/>
          <w:szCs w:val="24"/>
        </w:rPr>
        <w:t xml:space="preserve"> </w:t>
      </w:r>
      <w:r w:rsidRPr="000B11A2">
        <w:rPr>
          <w:sz w:val="24"/>
          <w:szCs w:val="24"/>
        </w:rPr>
        <w:t>os</w:t>
      </w:r>
      <w:r w:rsidRPr="000B11A2">
        <w:rPr>
          <w:rFonts w:eastAsia="Arial"/>
          <w:sz w:val="24"/>
          <w:szCs w:val="24"/>
        </w:rPr>
        <w:t xml:space="preserve"> </w:t>
      </w:r>
      <w:r w:rsidRPr="000B11A2">
        <w:rPr>
          <w:sz w:val="24"/>
          <w:szCs w:val="24"/>
        </w:rPr>
        <w:t>documentos</w:t>
      </w:r>
      <w:r w:rsidRPr="000B11A2">
        <w:rPr>
          <w:rFonts w:eastAsia="Arial"/>
          <w:sz w:val="24"/>
          <w:szCs w:val="24"/>
        </w:rPr>
        <w:t xml:space="preserve"> </w:t>
      </w:r>
      <w:r w:rsidRPr="000B11A2">
        <w:rPr>
          <w:sz w:val="24"/>
          <w:szCs w:val="24"/>
        </w:rPr>
        <w:t>referentes</w:t>
      </w:r>
      <w:r w:rsidRPr="000B11A2">
        <w:rPr>
          <w:rFonts w:eastAsia="Arial"/>
          <w:sz w:val="24"/>
          <w:szCs w:val="24"/>
        </w:rPr>
        <w:t xml:space="preserve"> </w:t>
      </w:r>
      <w:r w:rsidRPr="000B11A2">
        <w:rPr>
          <w:sz w:val="24"/>
          <w:szCs w:val="24"/>
        </w:rPr>
        <w:t>à</w:t>
      </w:r>
      <w:r w:rsidRPr="000B11A2">
        <w:rPr>
          <w:rFonts w:eastAsia="Arial"/>
          <w:sz w:val="24"/>
          <w:szCs w:val="24"/>
        </w:rPr>
        <w:t xml:space="preserve"> </w:t>
      </w:r>
      <w:r w:rsidRPr="000B11A2">
        <w:rPr>
          <w:sz w:val="24"/>
          <w:szCs w:val="24"/>
        </w:rPr>
        <w:t>conclusão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cada</w:t>
      </w:r>
      <w:r w:rsidRPr="000B11A2">
        <w:rPr>
          <w:rFonts w:eastAsia="Arial"/>
          <w:sz w:val="24"/>
          <w:szCs w:val="24"/>
        </w:rPr>
        <w:t xml:space="preserve"> </w:t>
      </w:r>
      <w:r w:rsidRPr="000B11A2">
        <w:rPr>
          <w:sz w:val="24"/>
          <w:szCs w:val="24"/>
        </w:rPr>
        <w:t>etapa,</w:t>
      </w:r>
      <w:r w:rsidRPr="000B11A2">
        <w:rPr>
          <w:rFonts w:eastAsia="Arial"/>
          <w:sz w:val="24"/>
          <w:szCs w:val="24"/>
        </w:rPr>
        <w:t xml:space="preserve"> </w:t>
      </w:r>
      <w:r w:rsidRPr="000B11A2">
        <w:rPr>
          <w:sz w:val="24"/>
          <w:szCs w:val="24"/>
        </w:rPr>
        <w:t>nos</w:t>
      </w:r>
      <w:r w:rsidRPr="000B11A2">
        <w:rPr>
          <w:rFonts w:eastAsia="Arial"/>
          <w:sz w:val="24"/>
          <w:szCs w:val="24"/>
        </w:rPr>
        <w:t xml:space="preserve"> </w:t>
      </w:r>
      <w:r w:rsidRPr="000B11A2">
        <w:rPr>
          <w:sz w:val="24"/>
          <w:szCs w:val="24"/>
        </w:rPr>
        <w:t>termos</w:t>
      </w:r>
      <w:r w:rsidRPr="000B11A2">
        <w:rPr>
          <w:rFonts w:eastAsia="Arial"/>
          <w:sz w:val="24"/>
          <w:szCs w:val="24"/>
        </w:rPr>
        <w:t xml:space="preserve"> </w:t>
      </w:r>
      <w:r w:rsidRPr="000B11A2">
        <w:rPr>
          <w:sz w:val="24"/>
          <w:szCs w:val="24"/>
        </w:rPr>
        <w:t>contratados,</w:t>
      </w:r>
      <w:r w:rsidRPr="000B11A2">
        <w:rPr>
          <w:rFonts w:eastAsia="Arial"/>
          <w:sz w:val="24"/>
          <w:szCs w:val="24"/>
        </w:rPr>
        <w:t xml:space="preserve"> </w:t>
      </w:r>
      <w:r w:rsidRPr="000B11A2">
        <w:rPr>
          <w:sz w:val="24"/>
          <w:szCs w:val="24"/>
        </w:rPr>
        <w:t>para</w:t>
      </w:r>
      <w:r w:rsidRPr="000B11A2">
        <w:rPr>
          <w:rFonts w:eastAsia="Arial"/>
          <w:sz w:val="24"/>
          <w:szCs w:val="24"/>
        </w:rPr>
        <w:t xml:space="preserve"> </w:t>
      </w:r>
      <w:r w:rsidRPr="000B11A2">
        <w:rPr>
          <w:sz w:val="24"/>
          <w:szCs w:val="24"/>
        </w:rPr>
        <w:t>efeito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pagamento.</w:t>
      </w:r>
    </w:p>
    <w:p w:rsidR="00C60887" w:rsidRPr="000B11A2" w:rsidRDefault="00C60887" w:rsidP="00C60887">
      <w:pPr>
        <w:widowControl/>
        <w:numPr>
          <w:ilvl w:val="1"/>
          <w:numId w:val="22"/>
        </w:numPr>
        <w:autoSpaceDE w:val="0"/>
        <w:spacing w:after="200" w:line="276" w:lineRule="auto"/>
        <w:jc w:val="both"/>
        <w:textAlignment w:val="auto"/>
        <w:rPr>
          <w:sz w:val="24"/>
          <w:szCs w:val="24"/>
        </w:rPr>
      </w:pPr>
      <w:r w:rsidRPr="000B11A2">
        <w:rPr>
          <w:rFonts w:eastAsia="Times-Roman"/>
          <w:sz w:val="24"/>
          <w:szCs w:val="24"/>
        </w:rPr>
        <w:t>Além</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acompanhamento</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fiscalização</w:t>
      </w:r>
      <w:r w:rsidRPr="000B11A2">
        <w:rPr>
          <w:rFonts w:eastAsia="Arial"/>
          <w:sz w:val="24"/>
          <w:szCs w:val="24"/>
        </w:rPr>
        <w:t xml:space="preserve"> </w:t>
      </w:r>
      <w:r w:rsidRPr="000B11A2">
        <w:rPr>
          <w:sz w:val="24"/>
          <w:szCs w:val="24"/>
        </w:rPr>
        <w:t>dos</w:t>
      </w:r>
      <w:r w:rsidRPr="000B11A2">
        <w:rPr>
          <w:rFonts w:eastAsia="Arial"/>
          <w:sz w:val="24"/>
          <w:szCs w:val="24"/>
        </w:rPr>
        <w:t xml:space="preserve"> </w:t>
      </w:r>
      <w:r w:rsidRPr="000B11A2">
        <w:rPr>
          <w:sz w:val="24"/>
          <w:szCs w:val="24"/>
        </w:rPr>
        <w:t>serviços,</w:t>
      </w:r>
      <w:r w:rsidRPr="000B11A2">
        <w:rPr>
          <w:rFonts w:eastAsia="Arial"/>
          <w:sz w:val="24"/>
          <w:szCs w:val="24"/>
        </w:rPr>
        <w:t xml:space="preserve"> </w:t>
      </w:r>
      <w:r w:rsidRPr="000B11A2">
        <w:rPr>
          <w:sz w:val="24"/>
          <w:szCs w:val="24"/>
        </w:rPr>
        <w:t>o(s)</w:t>
      </w:r>
      <w:r w:rsidRPr="000B11A2">
        <w:rPr>
          <w:rFonts w:eastAsia="Arial"/>
          <w:sz w:val="24"/>
          <w:szCs w:val="24"/>
        </w:rPr>
        <w:t xml:space="preserve"> </w:t>
      </w:r>
      <w:proofErr w:type="gramStart"/>
      <w:r w:rsidRPr="000B11A2">
        <w:rPr>
          <w:sz w:val="24"/>
          <w:szCs w:val="24"/>
        </w:rPr>
        <w:t>servidor(</w:t>
      </w:r>
      <w:proofErr w:type="gramEnd"/>
      <w:r w:rsidRPr="000B11A2">
        <w:rPr>
          <w:sz w:val="24"/>
          <w:szCs w:val="24"/>
        </w:rPr>
        <w:t>es)</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equipe</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engenharia</w:t>
      </w:r>
      <w:r w:rsidRPr="000B11A2">
        <w:rPr>
          <w:rFonts w:eastAsia="Arial"/>
          <w:sz w:val="24"/>
          <w:szCs w:val="24"/>
        </w:rPr>
        <w:t xml:space="preserve"> </w:t>
      </w:r>
      <w:r w:rsidRPr="000B11A2">
        <w:rPr>
          <w:sz w:val="24"/>
          <w:szCs w:val="24"/>
        </w:rPr>
        <w:t>deverá(ão)</w:t>
      </w:r>
      <w:r w:rsidRPr="000B11A2">
        <w:rPr>
          <w:rFonts w:eastAsia="Arial"/>
          <w:sz w:val="24"/>
          <w:szCs w:val="24"/>
        </w:rPr>
        <w:t xml:space="preserve"> </w:t>
      </w:r>
      <w:r w:rsidRPr="000B11A2">
        <w:rPr>
          <w:sz w:val="24"/>
          <w:szCs w:val="24"/>
        </w:rPr>
        <w:t>sugerir</w:t>
      </w:r>
      <w:r w:rsidRPr="000B11A2">
        <w:rPr>
          <w:rFonts w:eastAsia="Arial"/>
          <w:sz w:val="24"/>
          <w:szCs w:val="24"/>
        </w:rPr>
        <w:t xml:space="preserve"> </w:t>
      </w:r>
      <w:r w:rsidRPr="000B11A2">
        <w:rPr>
          <w:sz w:val="24"/>
          <w:szCs w:val="24"/>
        </w:rPr>
        <w:t>à</w:t>
      </w:r>
      <w:r w:rsidRPr="000B11A2">
        <w:rPr>
          <w:rFonts w:eastAsia="Arial"/>
          <w:sz w:val="24"/>
          <w:szCs w:val="24"/>
        </w:rPr>
        <w:t xml:space="preserve"> </w:t>
      </w:r>
      <w:r w:rsidRPr="000B11A2">
        <w:rPr>
          <w:sz w:val="24"/>
          <w:szCs w:val="24"/>
        </w:rPr>
        <w:t>autoridade</w:t>
      </w:r>
      <w:r w:rsidRPr="000B11A2">
        <w:rPr>
          <w:rFonts w:eastAsia="Arial"/>
          <w:sz w:val="24"/>
          <w:szCs w:val="24"/>
        </w:rPr>
        <w:t xml:space="preserve"> </w:t>
      </w:r>
      <w:r w:rsidRPr="000B11A2">
        <w:rPr>
          <w:sz w:val="24"/>
          <w:szCs w:val="24"/>
        </w:rPr>
        <w:t>competente</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suste</w:t>
      </w:r>
      <w:r w:rsidRPr="000B11A2">
        <w:rPr>
          <w:rFonts w:eastAsia="Arial"/>
          <w:sz w:val="24"/>
          <w:szCs w:val="24"/>
        </w:rPr>
        <w:t xml:space="preserve"> </w:t>
      </w:r>
      <w:r w:rsidRPr="000B11A2">
        <w:rPr>
          <w:sz w:val="24"/>
          <w:szCs w:val="24"/>
        </w:rPr>
        <w:t>qualquer</w:t>
      </w:r>
      <w:r w:rsidRPr="000B11A2">
        <w:rPr>
          <w:rFonts w:eastAsia="Arial"/>
          <w:sz w:val="24"/>
          <w:szCs w:val="24"/>
        </w:rPr>
        <w:t xml:space="preserve"> </w:t>
      </w:r>
      <w:r w:rsidRPr="000B11A2">
        <w:rPr>
          <w:sz w:val="24"/>
          <w:szCs w:val="24"/>
        </w:rPr>
        <w:t>trabalho</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esteja</w:t>
      </w:r>
      <w:r w:rsidRPr="000B11A2">
        <w:rPr>
          <w:rFonts w:eastAsia="Arial"/>
          <w:sz w:val="24"/>
          <w:szCs w:val="24"/>
        </w:rPr>
        <w:t xml:space="preserve"> </w:t>
      </w:r>
      <w:r w:rsidRPr="000B11A2">
        <w:rPr>
          <w:sz w:val="24"/>
          <w:szCs w:val="24"/>
        </w:rPr>
        <w:t>sendo</w:t>
      </w:r>
      <w:r w:rsidRPr="000B11A2">
        <w:rPr>
          <w:rFonts w:eastAsia="Arial"/>
          <w:sz w:val="24"/>
          <w:szCs w:val="24"/>
        </w:rPr>
        <w:t xml:space="preserve"> </w:t>
      </w:r>
      <w:r w:rsidRPr="000B11A2">
        <w:rPr>
          <w:sz w:val="24"/>
          <w:szCs w:val="24"/>
        </w:rPr>
        <w:t>executado</w:t>
      </w:r>
      <w:r w:rsidRPr="000B11A2">
        <w:rPr>
          <w:rFonts w:eastAsia="Arial"/>
          <w:sz w:val="24"/>
          <w:szCs w:val="24"/>
        </w:rPr>
        <w:t xml:space="preserve"> </w:t>
      </w:r>
      <w:r w:rsidRPr="000B11A2">
        <w:rPr>
          <w:sz w:val="24"/>
          <w:szCs w:val="24"/>
        </w:rPr>
        <w:t>em</w:t>
      </w:r>
      <w:r w:rsidRPr="000B11A2">
        <w:rPr>
          <w:rFonts w:eastAsia="Arial"/>
          <w:sz w:val="24"/>
          <w:szCs w:val="24"/>
        </w:rPr>
        <w:t xml:space="preserve"> </w:t>
      </w:r>
      <w:r w:rsidRPr="000B11A2">
        <w:rPr>
          <w:sz w:val="24"/>
          <w:szCs w:val="24"/>
        </w:rPr>
        <w:t>desacordo</w:t>
      </w:r>
      <w:r w:rsidRPr="000B11A2">
        <w:rPr>
          <w:rFonts w:eastAsia="Arial"/>
          <w:sz w:val="24"/>
          <w:szCs w:val="24"/>
        </w:rPr>
        <w:t xml:space="preserve"> </w:t>
      </w:r>
      <w:r w:rsidRPr="000B11A2">
        <w:rPr>
          <w:sz w:val="24"/>
          <w:szCs w:val="24"/>
        </w:rPr>
        <w:t>com</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especificado,</w:t>
      </w:r>
      <w:r w:rsidRPr="000B11A2">
        <w:rPr>
          <w:rFonts w:eastAsia="Arial"/>
          <w:sz w:val="24"/>
          <w:szCs w:val="24"/>
        </w:rPr>
        <w:t xml:space="preserve"> </w:t>
      </w:r>
      <w:r w:rsidRPr="000B11A2">
        <w:rPr>
          <w:sz w:val="24"/>
          <w:szCs w:val="24"/>
        </w:rPr>
        <w:t>sempre</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essa</w:t>
      </w:r>
      <w:r w:rsidRPr="000B11A2">
        <w:rPr>
          <w:rFonts w:eastAsia="Arial"/>
          <w:sz w:val="24"/>
          <w:szCs w:val="24"/>
        </w:rPr>
        <w:t xml:space="preserve"> </w:t>
      </w:r>
      <w:r w:rsidRPr="000B11A2">
        <w:rPr>
          <w:sz w:val="24"/>
          <w:szCs w:val="24"/>
        </w:rPr>
        <w:t>medida</w:t>
      </w:r>
      <w:r w:rsidRPr="000B11A2">
        <w:rPr>
          <w:rFonts w:eastAsia="Arial"/>
          <w:sz w:val="24"/>
          <w:szCs w:val="24"/>
        </w:rPr>
        <w:t xml:space="preserve"> </w:t>
      </w:r>
      <w:r w:rsidRPr="000B11A2">
        <w:rPr>
          <w:sz w:val="24"/>
          <w:szCs w:val="24"/>
        </w:rPr>
        <w:t>se</w:t>
      </w:r>
      <w:r w:rsidRPr="000B11A2">
        <w:rPr>
          <w:rFonts w:eastAsia="Arial"/>
          <w:sz w:val="24"/>
          <w:szCs w:val="24"/>
        </w:rPr>
        <w:t xml:space="preserve"> </w:t>
      </w:r>
      <w:r w:rsidRPr="000B11A2">
        <w:rPr>
          <w:sz w:val="24"/>
          <w:szCs w:val="24"/>
        </w:rPr>
        <w:t>tornar</w:t>
      </w:r>
      <w:r w:rsidRPr="000B11A2">
        <w:rPr>
          <w:rFonts w:eastAsia="Arial"/>
          <w:sz w:val="24"/>
          <w:szCs w:val="24"/>
        </w:rPr>
        <w:t xml:space="preserve"> </w:t>
      </w:r>
      <w:r w:rsidRPr="000B11A2">
        <w:rPr>
          <w:sz w:val="24"/>
          <w:szCs w:val="24"/>
        </w:rPr>
        <w:t>necessária.</w:t>
      </w:r>
    </w:p>
    <w:p w:rsidR="00C60887" w:rsidRPr="000B11A2" w:rsidRDefault="00C60887" w:rsidP="00C60887">
      <w:pPr>
        <w:widowControl/>
        <w:numPr>
          <w:ilvl w:val="1"/>
          <w:numId w:val="22"/>
        </w:numPr>
        <w:autoSpaceDE w:val="0"/>
        <w:spacing w:after="200" w:line="276" w:lineRule="auto"/>
        <w:jc w:val="both"/>
        <w:textAlignment w:val="auto"/>
        <w:rPr>
          <w:sz w:val="24"/>
          <w:szCs w:val="24"/>
        </w:rPr>
      </w:pPr>
      <w:r w:rsidRPr="000B11A2">
        <w:rPr>
          <w:sz w:val="24"/>
          <w:szCs w:val="24"/>
        </w:rPr>
        <w:lastRenderedPageBreak/>
        <w:t>O</w:t>
      </w:r>
      <w:r w:rsidRPr="000B11A2">
        <w:rPr>
          <w:rFonts w:eastAsia="Arial"/>
          <w:sz w:val="24"/>
          <w:szCs w:val="24"/>
        </w:rPr>
        <w:t xml:space="preserve"> </w:t>
      </w:r>
      <w:r w:rsidRPr="000B11A2">
        <w:rPr>
          <w:sz w:val="24"/>
          <w:szCs w:val="24"/>
        </w:rPr>
        <w:t>CONTRATADO</w:t>
      </w:r>
      <w:r w:rsidRPr="000B11A2">
        <w:rPr>
          <w:rFonts w:eastAsia="Arial"/>
          <w:sz w:val="24"/>
          <w:szCs w:val="24"/>
        </w:rPr>
        <w:t xml:space="preserve"> </w:t>
      </w:r>
      <w:r w:rsidRPr="000B11A2">
        <w:rPr>
          <w:sz w:val="24"/>
          <w:szCs w:val="24"/>
        </w:rPr>
        <w:t>providenciará</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manterá</w:t>
      </w:r>
      <w:r w:rsidRPr="000B11A2">
        <w:rPr>
          <w:rFonts w:eastAsia="Arial"/>
          <w:sz w:val="24"/>
          <w:szCs w:val="24"/>
        </w:rPr>
        <w:t xml:space="preserve"> </w:t>
      </w:r>
      <w:r w:rsidRPr="000B11A2">
        <w:rPr>
          <w:sz w:val="24"/>
          <w:szCs w:val="24"/>
        </w:rPr>
        <w:t>Diário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Obras</w:t>
      </w:r>
      <w:r w:rsidRPr="000B11A2">
        <w:rPr>
          <w:rFonts w:eastAsia="Arial"/>
          <w:sz w:val="24"/>
          <w:szCs w:val="24"/>
        </w:rPr>
        <w:t xml:space="preserve"> </w:t>
      </w:r>
      <w:r w:rsidRPr="000B11A2">
        <w:rPr>
          <w:sz w:val="24"/>
          <w:szCs w:val="24"/>
        </w:rPr>
        <w:t>(livro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capa</w:t>
      </w:r>
      <w:r w:rsidRPr="000B11A2">
        <w:rPr>
          <w:rFonts w:eastAsia="Arial"/>
          <w:sz w:val="24"/>
          <w:szCs w:val="24"/>
        </w:rPr>
        <w:t xml:space="preserve"> </w:t>
      </w:r>
      <w:r w:rsidRPr="000B11A2">
        <w:rPr>
          <w:sz w:val="24"/>
          <w:szCs w:val="24"/>
        </w:rPr>
        <w:t>resistente)</w:t>
      </w:r>
      <w:r w:rsidRPr="000B11A2">
        <w:rPr>
          <w:rFonts w:eastAsia="Arial"/>
          <w:sz w:val="24"/>
          <w:szCs w:val="24"/>
        </w:rPr>
        <w:t xml:space="preserve"> </w:t>
      </w:r>
      <w:r w:rsidRPr="000B11A2">
        <w:rPr>
          <w:sz w:val="24"/>
          <w:szCs w:val="24"/>
        </w:rPr>
        <w:t>com</w:t>
      </w:r>
      <w:r w:rsidRPr="000B11A2">
        <w:rPr>
          <w:rFonts w:eastAsia="Arial"/>
          <w:sz w:val="24"/>
          <w:szCs w:val="24"/>
        </w:rPr>
        <w:t xml:space="preserve"> </w:t>
      </w:r>
      <w:r w:rsidRPr="000B11A2">
        <w:rPr>
          <w:sz w:val="24"/>
          <w:szCs w:val="24"/>
        </w:rPr>
        <w:t>páginas</w:t>
      </w:r>
      <w:r w:rsidRPr="000B11A2">
        <w:rPr>
          <w:rFonts w:eastAsia="Arial"/>
          <w:sz w:val="24"/>
          <w:szCs w:val="24"/>
        </w:rPr>
        <w:t xml:space="preserve"> </w:t>
      </w:r>
      <w:r w:rsidRPr="000B11A2">
        <w:rPr>
          <w:sz w:val="24"/>
          <w:szCs w:val="24"/>
        </w:rPr>
        <w:t>numeradas</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rubricadas</w:t>
      </w:r>
      <w:r w:rsidRPr="000B11A2">
        <w:rPr>
          <w:rFonts w:eastAsia="Arial"/>
          <w:sz w:val="24"/>
          <w:szCs w:val="24"/>
        </w:rPr>
        <w:t xml:space="preserve"> </w:t>
      </w:r>
      <w:r w:rsidRPr="000B11A2">
        <w:rPr>
          <w:sz w:val="24"/>
          <w:szCs w:val="24"/>
        </w:rPr>
        <w:t>pela</w:t>
      </w:r>
      <w:r w:rsidRPr="000B11A2">
        <w:rPr>
          <w:rFonts w:eastAsia="Arial"/>
          <w:sz w:val="24"/>
          <w:szCs w:val="24"/>
        </w:rPr>
        <w:t xml:space="preserve"> </w:t>
      </w:r>
      <w:r w:rsidRPr="000B11A2">
        <w:rPr>
          <w:sz w:val="24"/>
          <w:szCs w:val="24"/>
        </w:rPr>
        <w:t>fiscalização,</w:t>
      </w:r>
      <w:r w:rsidRPr="000B11A2">
        <w:rPr>
          <w:rFonts w:eastAsia="Arial"/>
          <w:sz w:val="24"/>
          <w:szCs w:val="24"/>
        </w:rPr>
        <w:t xml:space="preserve"> </w:t>
      </w:r>
      <w:r w:rsidRPr="000B11A2">
        <w:rPr>
          <w:sz w:val="24"/>
          <w:szCs w:val="24"/>
        </w:rPr>
        <w:t>onde</w:t>
      </w:r>
      <w:r w:rsidRPr="000B11A2">
        <w:rPr>
          <w:rFonts w:eastAsia="Arial"/>
          <w:sz w:val="24"/>
          <w:szCs w:val="24"/>
        </w:rPr>
        <w:t xml:space="preserve"> </w:t>
      </w:r>
      <w:r w:rsidRPr="000B11A2">
        <w:rPr>
          <w:sz w:val="24"/>
          <w:szCs w:val="24"/>
        </w:rPr>
        <w:t>serão</w:t>
      </w:r>
      <w:r w:rsidRPr="000B11A2">
        <w:rPr>
          <w:rFonts w:eastAsia="Arial"/>
          <w:sz w:val="24"/>
          <w:szCs w:val="24"/>
        </w:rPr>
        <w:t xml:space="preserve"> </w:t>
      </w:r>
      <w:r w:rsidRPr="000B11A2">
        <w:rPr>
          <w:sz w:val="24"/>
          <w:szCs w:val="24"/>
        </w:rPr>
        <w:t>anotadas</w:t>
      </w:r>
      <w:r w:rsidRPr="000B11A2">
        <w:rPr>
          <w:rFonts w:eastAsia="Arial"/>
          <w:sz w:val="24"/>
          <w:szCs w:val="24"/>
        </w:rPr>
        <w:t xml:space="preserve"> </w:t>
      </w:r>
      <w:r w:rsidRPr="000B11A2">
        <w:rPr>
          <w:sz w:val="24"/>
          <w:szCs w:val="24"/>
        </w:rPr>
        <w:t>todas</w:t>
      </w:r>
      <w:r w:rsidRPr="000B11A2">
        <w:rPr>
          <w:rFonts w:eastAsia="Arial"/>
          <w:sz w:val="24"/>
          <w:szCs w:val="24"/>
        </w:rPr>
        <w:t xml:space="preserve"> </w:t>
      </w:r>
      <w:r w:rsidRPr="000B11A2">
        <w:rPr>
          <w:sz w:val="24"/>
          <w:szCs w:val="24"/>
        </w:rPr>
        <w:t>as</w:t>
      </w:r>
      <w:r w:rsidRPr="000B11A2">
        <w:rPr>
          <w:rFonts w:eastAsia="Arial"/>
          <w:sz w:val="24"/>
          <w:szCs w:val="24"/>
        </w:rPr>
        <w:t xml:space="preserve"> </w:t>
      </w:r>
      <w:r w:rsidRPr="000B11A2">
        <w:rPr>
          <w:sz w:val="24"/>
          <w:szCs w:val="24"/>
        </w:rPr>
        <w:t>ocorrências,</w:t>
      </w:r>
      <w:r w:rsidRPr="000B11A2">
        <w:rPr>
          <w:rFonts w:eastAsia="Arial"/>
          <w:sz w:val="24"/>
          <w:szCs w:val="24"/>
        </w:rPr>
        <w:t xml:space="preserve"> </w:t>
      </w:r>
      <w:r w:rsidRPr="000B11A2">
        <w:rPr>
          <w:sz w:val="24"/>
          <w:szCs w:val="24"/>
        </w:rPr>
        <w:t>conclusão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eventos,</w:t>
      </w:r>
      <w:r w:rsidRPr="000B11A2">
        <w:rPr>
          <w:rFonts w:eastAsia="Arial"/>
          <w:sz w:val="24"/>
          <w:szCs w:val="24"/>
        </w:rPr>
        <w:t xml:space="preserve"> </w:t>
      </w:r>
      <w:r w:rsidRPr="000B11A2">
        <w:rPr>
          <w:sz w:val="24"/>
          <w:szCs w:val="24"/>
        </w:rPr>
        <w:t>atividades</w:t>
      </w:r>
      <w:r w:rsidRPr="000B11A2">
        <w:rPr>
          <w:rFonts w:eastAsia="Arial"/>
          <w:sz w:val="24"/>
          <w:szCs w:val="24"/>
        </w:rPr>
        <w:t xml:space="preserve"> </w:t>
      </w:r>
      <w:r w:rsidRPr="000B11A2">
        <w:rPr>
          <w:sz w:val="24"/>
          <w:szCs w:val="24"/>
        </w:rPr>
        <w:t>em</w:t>
      </w:r>
      <w:r w:rsidRPr="000B11A2">
        <w:rPr>
          <w:rFonts w:eastAsia="Arial"/>
          <w:sz w:val="24"/>
          <w:szCs w:val="24"/>
        </w:rPr>
        <w:t xml:space="preserve"> </w:t>
      </w:r>
      <w:r w:rsidRPr="000B11A2">
        <w:rPr>
          <w:sz w:val="24"/>
          <w:szCs w:val="24"/>
        </w:rPr>
        <w:t>execução</w:t>
      </w:r>
      <w:r w:rsidRPr="000B11A2">
        <w:rPr>
          <w:rFonts w:eastAsia="Arial"/>
          <w:sz w:val="24"/>
          <w:szCs w:val="24"/>
        </w:rPr>
        <w:t xml:space="preserve"> </w:t>
      </w:r>
      <w:r w:rsidRPr="000B11A2">
        <w:rPr>
          <w:sz w:val="24"/>
          <w:szCs w:val="24"/>
        </w:rPr>
        <w:t>formais,</w:t>
      </w:r>
      <w:r w:rsidRPr="000B11A2">
        <w:rPr>
          <w:rFonts w:eastAsia="Arial"/>
          <w:sz w:val="24"/>
          <w:szCs w:val="24"/>
        </w:rPr>
        <w:t xml:space="preserve"> </w:t>
      </w:r>
      <w:r w:rsidRPr="000B11A2">
        <w:rPr>
          <w:sz w:val="24"/>
          <w:szCs w:val="24"/>
        </w:rPr>
        <w:t>solicitações</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informações</w:t>
      </w:r>
      <w:r w:rsidRPr="000B11A2">
        <w:rPr>
          <w:rFonts w:eastAsia="Arial"/>
          <w:sz w:val="24"/>
          <w:szCs w:val="24"/>
        </w:rPr>
        <w:t xml:space="preserve"> </w:t>
      </w:r>
      <w:r w:rsidRPr="000B11A2">
        <w:rPr>
          <w:sz w:val="24"/>
          <w:szCs w:val="24"/>
        </w:rPr>
        <w:t>diversas</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a</w:t>
      </w:r>
      <w:r w:rsidRPr="000B11A2">
        <w:rPr>
          <w:rFonts w:eastAsia="Arial"/>
          <w:sz w:val="24"/>
          <w:szCs w:val="24"/>
        </w:rPr>
        <w:t xml:space="preserve"> </w:t>
      </w:r>
      <w:r w:rsidRPr="000B11A2">
        <w:rPr>
          <w:sz w:val="24"/>
          <w:szCs w:val="24"/>
        </w:rPr>
        <w:t>critério</w:t>
      </w:r>
      <w:r w:rsidRPr="000B11A2">
        <w:rPr>
          <w:rFonts w:eastAsia="Arial"/>
          <w:sz w:val="24"/>
          <w:szCs w:val="24"/>
        </w:rPr>
        <w:t xml:space="preserve"> </w:t>
      </w:r>
      <w:r w:rsidRPr="000B11A2">
        <w:rPr>
          <w:sz w:val="24"/>
          <w:szCs w:val="24"/>
        </w:rPr>
        <w:t>das</w:t>
      </w:r>
      <w:r w:rsidRPr="000B11A2">
        <w:rPr>
          <w:rFonts w:eastAsia="Arial"/>
          <w:sz w:val="24"/>
          <w:szCs w:val="24"/>
        </w:rPr>
        <w:t xml:space="preserve"> </w:t>
      </w:r>
      <w:r w:rsidRPr="000B11A2">
        <w:rPr>
          <w:sz w:val="24"/>
          <w:szCs w:val="24"/>
        </w:rPr>
        <w:t>partes,</w:t>
      </w:r>
      <w:r w:rsidRPr="000B11A2">
        <w:rPr>
          <w:rFonts w:eastAsia="Arial"/>
          <w:sz w:val="24"/>
          <w:szCs w:val="24"/>
        </w:rPr>
        <w:t xml:space="preserve"> </w:t>
      </w:r>
      <w:r w:rsidRPr="000B11A2">
        <w:rPr>
          <w:sz w:val="24"/>
          <w:szCs w:val="24"/>
        </w:rPr>
        <w:t>devam</w:t>
      </w:r>
      <w:r w:rsidRPr="000B11A2">
        <w:rPr>
          <w:rFonts w:eastAsia="Arial"/>
          <w:sz w:val="24"/>
          <w:szCs w:val="24"/>
        </w:rPr>
        <w:t xml:space="preserve"> </w:t>
      </w:r>
      <w:r w:rsidRPr="000B11A2">
        <w:rPr>
          <w:sz w:val="24"/>
          <w:szCs w:val="24"/>
        </w:rPr>
        <w:t>ser</w:t>
      </w:r>
      <w:r w:rsidRPr="000B11A2">
        <w:rPr>
          <w:rFonts w:eastAsia="Arial"/>
          <w:sz w:val="24"/>
          <w:szCs w:val="24"/>
        </w:rPr>
        <w:t xml:space="preserve"> </w:t>
      </w:r>
      <w:r w:rsidRPr="000B11A2">
        <w:rPr>
          <w:sz w:val="24"/>
          <w:szCs w:val="24"/>
        </w:rPr>
        <w:t>objeto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registro.</w:t>
      </w:r>
    </w:p>
    <w:p w:rsidR="00C60887" w:rsidRPr="000B11A2" w:rsidRDefault="00C60887" w:rsidP="00C60887">
      <w:pPr>
        <w:widowControl/>
        <w:numPr>
          <w:ilvl w:val="1"/>
          <w:numId w:val="22"/>
        </w:numPr>
        <w:autoSpaceDE w:val="0"/>
        <w:spacing w:after="200" w:line="276" w:lineRule="auto"/>
        <w:jc w:val="both"/>
        <w:textAlignment w:val="auto"/>
        <w:rPr>
          <w:sz w:val="24"/>
          <w:szCs w:val="24"/>
        </w:rPr>
      </w:pPr>
      <w:r w:rsidRPr="000B11A2">
        <w:rPr>
          <w:rFonts w:eastAsia="Times-Roman"/>
          <w:sz w:val="24"/>
          <w:szCs w:val="24"/>
        </w:rPr>
        <w:t>O</w:t>
      </w:r>
      <w:r w:rsidRPr="000B11A2">
        <w:rPr>
          <w:rFonts w:eastAsia="Arial"/>
          <w:sz w:val="24"/>
          <w:szCs w:val="24"/>
        </w:rPr>
        <w:t xml:space="preserve"> </w:t>
      </w:r>
      <w:r w:rsidRPr="000B11A2">
        <w:rPr>
          <w:sz w:val="24"/>
          <w:szCs w:val="24"/>
        </w:rPr>
        <w:t>Diário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Obras</w:t>
      </w:r>
      <w:r w:rsidRPr="000B11A2">
        <w:rPr>
          <w:rFonts w:eastAsia="Arial"/>
          <w:sz w:val="24"/>
          <w:szCs w:val="24"/>
        </w:rPr>
        <w:t xml:space="preserve"> </w:t>
      </w:r>
      <w:r w:rsidRPr="000B11A2">
        <w:rPr>
          <w:sz w:val="24"/>
          <w:szCs w:val="24"/>
        </w:rPr>
        <w:t>é</w:t>
      </w:r>
      <w:r w:rsidRPr="000B11A2">
        <w:rPr>
          <w:rFonts w:eastAsia="Arial"/>
          <w:sz w:val="24"/>
          <w:szCs w:val="24"/>
        </w:rPr>
        <w:t xml:space="preserve"> </w:t>
      </w:r>
      <w:r w:rsidRPr="000B11A2">
        <w:rPr>
          <w:sz w:val="24"/>
          <w:szCs w:val="24"/>
        </w:rPr>
        <w:t>propriedade</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IFAL</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ao</w:t>
      </w:r>
      <w:r w:rsidRPr="000B11A2">
        <w:rPr>
          <w:rFonts w:eastAsia="Arial"/>
          <w:sz w:val="24"/>
          <w:szCs w:val="24"/>
        </w:rPr>
        <w:t xml:space="preserve"> </w:t>
      </w:r>
      <w:r w:rsidRPr="000B11A2">
        <w:rPr>
          <w:sz w:val="24"/>
          <w:szCs w:val="24"/>
        </w:rPr>
        <w:t>final</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obra</w:t>
      </w:r>
      <w:r w:rsidRPr="000B11A2">
        <w:rPr>
          <w:rFonts w:eastAsia="Arial"/>
          <w:sz w:val="24"/>
          <w:szCs w:val="24"/>
        </w:rPr>
        <w:t xml:space="preserve"> </w:t>
      </w:r>
      <w:r w:rsidRPr="000B11A2">
        <w:rPr>
          <w:sz w:val="24"/>
          <w:szCs w:val="24"/>
        </w:rPr>
        <w:t>será</w:t>
      </w:r>
      <w:r w:rsidRPr="000B11A2">
        <w:rPr>
          <w:rFonts w:eastAsia="Arial"/>
          <w:sz w:val="24"/>
          <w:szCs w:val="24"/>
        </w:rPr>
        <w:t xml:space="preserve"> </w:t>
      </w:r>
      <w:r w:rsidRPr="000B11A2">
        <w:rPr>
          <w:sz w:val="24"/>
          <w:szCs w:val="24"/>
        </w:rPr>
        <w:t>incorporado</w:t>
      </w:r>
      <w:r w:rsidRPr="000B11A2">
        <w:rPr>
          <w:rFonts w:eastAsia="Arial"/>
          <w:sz w:val="24"/>
          <w:szCs w:val="24"/>
        </w:rPr>
        <w:t xml:space="preserve"> </w:t>
      </w:r>
      <w:r w:rsidRPr="000B11A2">
        <w:rPr>
          <w:sz w:val="24"/>
          <w:szCs w:val="24"/>
        </w:rPr>
        <w:t>ao</w:t>
      </w:r>
      <w:r w:rsidRPr="000B11A2">
        <w:rPr>
          <w:rFonts w:eastAsia="Arial"/>
          <w:sz w:val="24"/>
          <w:szCs w:val="24"/>
        </w:rPr>
        <w:t xml:space="preserve"> </w:t>
      </w:r>
      <w:r w:rsidRPr="000B11A2">
        <w:rPr>
          <w:sz w:val="24"/>
          <w:szCs w:val="24"/>
        </w:rPr>
        <w:t>processo</w:t>
      </w:r>
      <w:r w:rsidRPr="000B11A2">
        <w:rPr>
          <w:rFonts w:eastAsia="Arial"/>
          <w:sz w:val="24"/>
          <w:szCs w:val="24"/>
        </w:rPr>
        <w:t xml:space="preserve"> </w:t>
      </w:r>
      <w:r w:rsidRPr="000B11A2">
        <w:rPr>
          <w:sz w:val="24"/>
          <w:szCs w:val="24"/>
        </w:rPr>
        <w:t>administrativo</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contratação</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execução</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obra.</w:t>
      </w:r>
    </w:p>
    <w:p w:rsidR="00C60887" w:rsidRPr="000B11A2" w:rsidRDefault="00C60887" w:rsidP="00C60887">
      <w:pPr>
        <w:widowControl/>
        <w:numPr>
          <w:ilvl w:val="1"/>
          <w:numId w:val="22"/>
        </w:numPr>
        <w:autoSpaceDE w:val="0"/>
        <w:spacing w:after="200" w:line="276" w:lineRule="auto"/>
        <w:jc w:val="both"/>
        <w:textAlignment w:val="auto"/>
        <w:rPr>
          <w:sz w:val="24"/>
          <w:szCs w:val="24"/>
        </w:rPr>
      </w:pPr>
      <w:r w:rsidRPr="000B11A2">
        <w:rPr>
          <w:sz w:val="24"/>
          <w:szCs w:val="24"/>
        </w:rPr>
        <w:t>Os</w:t>
      </w:r>
      <w:r w:rsidRPr="000B11A2">
        <w:rPr>
          <w:rFonts w:eastAsia="Arial"/>
          <w:sz w:val="24"/>
          <w:szCs w:val="24"/>
        </w:rPr>
        <w:t xml:space="preserve"> </w:t>
      </w:r>
      <w:r w:rsidRPr="000B11A2">
        <w:rPr>
          <w:sz w:val="24"/>
          <w:szCs w:val="24"/>
        </w:rPr>
        <w:t>membro(s)</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fiscalização</w:t>
      </w:r>
      <w:r w:rsidRPr="000B11A2">
        <w:rPr>
          <w:rFonts w:eastAsia="Arial"/>
          <w:sz w:val="24"/>
          <w:szCs w:val="24"/>
        </w:rPr>
        <w:t xml:space="preserve"> </w:t>
      </w:r>
      <w:proofErr w:type="gramStart"/>
      <w:r w:rsidRPr="000B11A2">
        <w:rPr>
          <w:sz w:val="24"/>
          <w:szCs w:val="24"/>
        </w:rPr>
        <w:t>anotarão</w:t>
      </w:r>
      <w:proofErr w:type="gramEnd"/>
      <w:r w:rsidRPr="000B11A2">
        <w:rPr>
          <w:rFonts w:eastAsia="Arial"/>
          <w:sz w:val="24"/>
          <w:szCs w:val="24"/>
        </w:rPr>
        <w:t xml:space="preserve"> </w:t>
      </w:r>
      <w:r w:rsidRPr="000B11A2">
        <w:rPr>
          <w:sz w:val="24"/>
          <w:szCs w:val="24"/>
        </w:rPr>
        <w:t>em</w:t>
      </w:r>
      <w:r w:rsidRPr="000B11A2">
        <w:rPr>
          <w:rFonts w:eastAsia="Arial"/>
          <w:sz w:val="24"/>
          <w:szCs w:val="24"/>
        </w:rPr>
        <w:t xml:space="preserve"> </w:t>
      </w:r>
      <w:r w:rsidRPr="000B11A2">
        <w:rPr>
          <w:sz w:val="24"/>
          <w:szCs w:val="24"/>
        </w:rPr>
        <w:t>Diário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Obra,</w:t>
      </w:r>
      <w:r w:rsidRPr="000B11A2">
        <w:rPr>
          <w:rFonts w:eastAsia="Arial"/>
          <w:sz w:val="24"/>
          <w:szCs w:val="24"/>
        </w:rPr>
        <w:t xml:space="preserve"> </w:t>
      </w:r>
      <w:r w:rsidRPr="000B11A2">
        <w:rPr>
          <w:sz w:val="24"/>
          <w:szCs w:val="24"/>
        </w:rPr>
        <w:t>a</w:t>
      </w:r>
      <w:r w:rsidRPr="000B11A2">
        <w:rPr>
          <w:rFonts w:eastAsia="Arial"/>
          <w:sz w:val="24"/>
          <w:szCs w:val="24"/>
        </w:rPr>
        <w:t xml:space="preserve"> </w:t>
      </w:r>
      <w:r w:rsidRPr="000B11A2">
        <w:rPr>
          <w:sz w:val="24"/>
          <w:szCs w:val="24"/>
        </w:rPr>
        <w:t>ser</w:t>
      </w:r>
      <w:r w:rsidRPr="000B11A2">
        <w:rPr>
          <w:rFonts w:eastAsia="Arial"/>
          <w:sz w:val="24"/>
          <w:szCs w:val="24"/>
        </w:rPr>
        <w:t xml:space="preserve"> </w:t>
      </w:r>
      <w:r w:rsidRPr="000B11A2">
        <w:rPr>
          <w:sz w:val="24"/>
          <w:szCs w:val="24"/>
        </w:rPr>
        <w:t>fornecido</w:t>
      </w:r>
      <w:r w:rsidRPr="000B11A2">
        <w:rPr>
          <w:rFonts w:eastAsia="Arial"/>
          <w:sz w:val="24"/>
          <w:szCs w:val="24"/>
        </w:rPr>
        <w:t xml:space="preserve"> </w:t>
      </w:r>
      <w:r w:rsidRPr="000B11A2">
        <w:rPr>
          <w:sz w:val="24"/>
          <w:szCs w:val="24"/>
        </w:rPr>
        <w:t>pelo</w:t>
      </w:r>
      <w:r w:rsidRPr="000B11A2">
        <w:rPr>
          <w:rFonts w:eastAsia="Arial"/>
          <w:sz w:val="24"/>
          <w:szCs w:val="24"/>
        </w:rPr>
        <w:t xml:space="preserve"> </w:t>
      </w:r>
      <w:r w:rsidRPr="000B11A2">
        <w:rPr>
          <w:sz w:val="24"/>
          <w:szCs w:val="24"/>
        </w:rPr>
        <w:t>CONTRATADO,</w:t>
      </w:r>
      <w:r w:rsidRPr="000B11A2">
        <w:rPr>
          <w:rFonts w:eastAsia="Arial"/>
          <w:sz w:val="24"/>
          <w:szCs w:val="24"/>
        </w:rPr>
        <w:t xml:space="preserve"> </w:t>
      </w:r>
      <w:r w:rsidRPr="000B11A2">
        <w:rPr>
          <w:sz w:val="24"/>
          <w:szCs w:val="24"/>
        </w:rPr>
        <w:t>todas</w:t>
      </w:r>
      <w:r w:rsidRPr="000B11A2">
        <w:rPr>
          <w:rFonts w:eastAsia="Arial"/>
          <w:sz w:val="24"/>
          <w:szCs w:val="24"/>
        </w:rPr>
        <w:t xml:space="preserve"> </w:t>
      </w:r>
      <w:r w:rsidRPr="000B11A2">
        <w:rPr>
          <w:sz w:val="24"/>
          <w:szCs w:val="24"/>
        </w:rPr>
        <w:t>as</w:t>
      </w:r>
      <w:r w:rsidRPr="000B11A2">
        <w:rPr>
          <w:rFonts w:eastAsia="Arial"/>
          <w:sz w:val="24"/>
          <w:szCs w:val="24"/>
        </w:rPr>
        <w:t xml:space="preserve"> </w:t>
      </w:r>
      <w:r w:rsidRPr="000B11A2">
        <w:rPr>
          <w:sz w:val="24"/>
          <w:szCs w:val="24"/>
        </w:rPr>
        <w:t>ocorrências</w:t>
      </w:r>
      <w:r w:rsidRPr="000B11A2">
        <w:rPr>
          <w:rFonts w:eastAsia="Arial"/>
          <w:sz w:val="24"/>
          <w:szCs w:val="24"/>
        </w:rPr>
        <w:t xml:space="preserve"> </w:t>
      </w:r>
      <w:r w:rsidRPr="000B11A2">
        <w:rPr>
          <w:sz w:val="24"/>
          <w:szCs w:val="24"/>
        </w:rPr>
        <w:t>relacionadas</w:t>
      </w:r>
      <w:r w:rsidRPr="000B11A2">
        <w:rPr>
          <w:rFonts w:eastAsia="Arial"/>
          <w:sz w:val="24"/>
          <w:szCs w:val="24"/>
        </w:rPr>
        <w:t xml:space="preserve"> </w:t>
      </w:r>
      <w:r w:rsidRPr="000B11A2">
        <w:rPr>
          <w:sz w:val="24"/>
          <w:szCs w:val="24"/>
        </w:rPr>
        <w:t>com</w:t>
      </w:r>
      <w:r w:rsidRPr="000B11A2">
        <w:rPr>
          <w:rFonts w:eastAsia="Arial"/>
          <w:sz w:val="24"/>
          <w:szCs w:val="24"/>
        </w:rPr>
        <w:t xml:space="preserve"> </w:t>
      </w:r>
      <w:r w:rsidRPr="000B11A2">
        <w:rPr>
          <w:sz w:val="24"/>
          <w:szCs w:val="24"/>
        </w:rPr>
        <w:t>a</w:t>
      </w:r>
      <w:r w:rsidRPr="000B11A2">
        <w:rPr>
          <w:rFonts w:eastAsia="Arial"/>
          <w:sz w:val="24"/>
          <w:szCs w:val="24"/>
        </w:rPr>
        <w:t xml:space="preserve"> </w:t>
      </w:r>
      <w:r w:rsidRPr="000B11A2">
        <w:rPr>
          <w:sz w:val="24"/>
          <w:szCs w:val="24"/>
        </w:rPr>
        <w:t>execução</w:t>
      </w:r>
      <w:r w:rsidRPr="000B11A2">
        <w:rPr>
          <w:rFonts w:eastAsia="Arial"/>
          <w:sz w:val="24"/>
          <w:szCs w:val="24"/>
        </w:rPr>
        <w:t xml:space="preserve"> </w:t>
      </w:r>
      <w:r w:rsidRPr="000B11A2">
        <w:rPr>
          <w:sz w:val="24"/>
          <w:szCs w:val="24"/>
        </w:rPr>
        <w:t>dos</w:t>
      </w:r>
      <w:r w:rsidRPr="000B11A2">
        <w:rPr>
          <w:rFonts w:eastAsia="Arial"/>
          <w:sz w:val="24"/>
          <w:szCs w:val="24"/>
        </w:rPr>
        <w:t xml:space="preserve"> </w:t>
      </w:r>
      <w:r w:rsidRPr="000B11A2">
        <w:rPr>
          <w:sz w:val="24"/>
          <w:szCs w:val="24"/>
        </w:rPr>
        <w:t>serviços,</w:t>
      </w:r>
      <w:r w:rsidRPr="000B11A2">
        <w:rPr>
          <w:rFonts w:eastAsia="Arial"/>
          <w:sz w:val="24"/>
          <w:szCs w:val="24"/>
        </w:rPr>
        <w:t xml:space="preserve"> </w:t>
      </w:r>
      <w:r w:rsidRPr="000B11A2">
        <w:rPr>
          <w:sz w:val="24"/>
          <w:szCs w:val="24"/>
        </w:rPr>
        <w:t>determinando</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for</w:t>
      </w:r>
      <w:r w:rsidRPr="000B11A2">
        <w:rPr>
          <w:rFonts w:eastAsia="Arial"/>
          <w:sz w:val="24"/>
          <w:szCs w:val="24"/>
        </w:rPr>
        <w:t xml:space="preserve"> </w:t>
      </w:r>
      <w:r w:rsidRPr="000B11A2">
        <w:rPr>
          <w:sz w:val="24"/>
          <w:szCs w:val="24"/>
        </w:rPr>
        <w:t>necessário</w:t>
      </w:r>
      <w:r w:rsidRPr="000B11A2">
        <w:rPr>
          <w:rFonts w:eastAsia="Arial"/>
          <w:sz w:val="24"/>
          <w:szCs w:val="24"/>
        </w:rPr>
        <w:t xml:space="preserve"> </w:t>
      </w:r>
      <w:r w:rsidRPr="000B11A2">
        <w:rPr>
          <w:sz w:val="24"/>
          <w:szCs w:val="24"/>
        </w:rPr>
        <w:t>à</w:t>
      </w:r>
      <w:r w:rsidRPr="000B11A2">
        <w:rPr>
          <w:rFonts w:eastAsia="Arial"/>
          <w:sz w:val="24"/>
          <w:szCs w:val="24"/>
        </w:rPr>
        <w:t xml:space="preserve"> </w:t>
      </w:r>
      <w:r w:rsidRPr="000B11A2">
        <w:rPr>
          <w:sz w:val="24"/>
          <w:szCs w:val="24"/>
        </w:rPr>
        <w:t>regularização</w:t>
      </w:r>
      <w:r w:rsidRPr="000B11A2">
        <w:rPr>
          <w:rFonts w:eastAsia="Arial"/>
          <w:sz w:val="24"/>
          <w:szCs w:val="24"/>
        </w:rPr>
        <w:t xml:space="preserve"> </w:t>
      </w:r>
      <w:r w:rsidRPr="000B11A2">
        <w:rPr>
          <w:sz w:val="24"/>
          <w:szCs w:val="24"/>
        </w:rPr>
        <w:t>das</w:t>
      </w:r>
      <w:r w:rsidRPr="000B11A2">
        <w:rPr>
          <w:rFonts w:eastAsia="Arial"/>
          <w:sz w:val="24"/>
          <w:szCs w:val="24"/>
        </w:rPr>
        <w:t xml:space="preserve"> </w:t>
      </w:r>
      <w:r w:rsidRPr="000B11A2">
        <w:rPr>
          <w:sz w:val="24"/>
          <w:szCs w:val="24"/>
        </w:rPr>
        <w:t>faltas</w:t>
      </w:r>
      <w:r w:rsidRPr="000B11A2">
        <w:rPr>
          <w:rFonts w:eastAsia="Arial"/>
          <w:sz w:val="24"/>
          <w:szCs w:val="24"/>
        </w:rPr>
        <w:t xml:space="preserve"> </w:t>
      </w:r>
      <w:r w:rsidRPr="000B11A2">
        <w:rPr>
          <w:sz w:val="24"/>
          <w:szCs w:val="24"/>
        </w:rPr>
        <w:t>ou</w:t>
      </w:r>
      <w:r w:rsidRPr="000B11A2">
        <w:rPr>
          <w:rFonts w:eastAsia="Arial"/>
          <w:sz w:val="24"/>
          <w:szCs w:val="24"/>
        </w:rPr>
        <w:t xml:space="preserve"> </w:t>
      </w:r>
      <w:r w:rsidRPr="000B11A2">
        <w:rPr>
          <w:sz w:val="24"/>
          <w:szCs w:val="24"/>
        </w:rPr>
        <w:t>defeitos</w:t>
      </w:r>
      <w:r w:rsidRPr="000B11A2">
        <w:rPr>
          <w:rFonts w:eastAsia="Arial"/>
          <w:sz w:val="24"/>
          <w:szCs w:val="24"/>
        </w:rPr>
        <w:t xml:space="preserve"> </w:t>
      </w:r>
      <w:r w:rsidRPr="000B11A2">
        <w:rPr>
          <w:sz w:val="24"/>
          <w:szCs w:val="24"/>
        </w:rPr>
        <w:t>observados.</w:t>
      </w:r>
    </w:p>
    <w:p w:rsidR="00C60887" w:rsidRPr="000B11A2" w:rsidRDefault="00C60887" w:rsidP="00C60887">
      <w:pPr>
        <w:widowControl/>
        <w:numPr>
          <w:ilvl w:val="1"/>
          <w:numId w:val="22"/>
        </w:numPr>
        <w:autoSpaceDE w:val="0"/>
        <w:spacing w:after="200" w:line="276" w:lineRule="auto"/>
        <w:jc w:val="both"/>
        <w:textAlignment w:val="auto"/>
        <w:rPr>
          <w:sz w:val="24"/>
          <w:szCs w:val="24"/>
        </w:rPr>
      </w:pPr>
      <w:r w:rsidRPr="000B11A2">
        <w:rPr>
          <w:sz w:val="24"/>
          <w:szCs w:val="24"/>
        </w:rPr>
        <w:t>O</w:t>
      </w:r>
      <w:r w:rsidRPr="000B11A2">
        <w:rPr>
          <w:rFonts w:eastAsia="Arial"/>
          <w:sz w:val="24"/>
          <w:szCs w:val="24"/>
        </w:rPr>
        <w:t xml:space="preserve"> </w:t>
      </w:r>
      <w:r w:rsidRPr="000B11A2">
        <w:rPr>
          <w:sz w:val="24"/>
          <w:szCs w:val="24"/>
        </w:rPr>
        <w:t>Diário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Obra</w:t>
      </w:r>
      <w:r w:rsidRPr="000B11A2">
        <w:rPr>
          <w:rFonts w:eastAsia="Arial"/>
          <w:sz w:val="24"/>
          <w:szCs w:val="24"/>
        </w:rPr>
        <w:t xml:space="preserve"> </w:t>
      </w:r>
      <w:r w:rsidRPr="000B11A2">
        <w:rPr>
          <w:sz w:val="24"/>
          <w:szCs w:val="24"/>
        </w:rPr>
        <w:t>deverá</w:t>
      </w:r>
      <w:r w:rsidRPr="000B11A2">
        <w:rPr>
          <w:rFonts w:eastAsia="Arial"/>
          <w:sz w:val="24"/>
          <w:szCs w:val="24"/>
        </w:rPr>
        <w:t xml:space="preserve"> </w:t>
      </w:r>
      <w:r w:rsidRPr="000B11A2">
        <w:rPr>
          <w:sz w:val="24"/>
          <w:szCs w:val="24"/>
        </w:rPr>
        <w:t>ter</w:t>
      </w:r>
      <w:r w:rsidRPr="000B11A2">
        <w:rPr>
          <w:rFonts w:eastAsia="Arial"/>
          <w:sz w:val="24"/>
          <w:szCs w:val="24"/>
        </w:rPr>
        <w:t xml:space="preserve"> </w:t>
      </w:r>
      <w:r w:rsidRPr="000B11A2">
        <w:rPr>
          <w:sz w:val="24"/>
          <w:szCs w:val="24"/>
        </w:rPr>
        <w:t>todas</w:t>
      </w:r>
      <w:r w:rsidRPr="000B11A2">
        <w:rPr>
          <w:rFonts w:eastAsia="Arial"/>
          <w:sz w:val="24"/>
          <w:szCs w:val="24"/>
        </w:rPr>
        <w:t xml:space="preserve"> </w:t>
      </w:r>
      <w:r w:rsidRPr="000B11A2">
        <w:rPr>
          <w:sz w:val="24"/>
          <w:szCs w:val="24"/>
        </w:rPr>
        <w:t>as</w:t>
      </w:r>
      <w:r w:rsidRPr="000B11A2">
        <w:rPr>
          <w:rFonts w:eastAsia="Arial"/>
          <w:sz w:val="24"/>
          <w:szCs w:val="24"/>
        </w:rPr>
        <w:t xml:space="preserve"> </w:t>
      </w:r>
      <w:r w:rsidRPr="000B11A2">
        <w:rPr>
          <w:sz w:val="24"/>
          <w:szCs w:val="24"/>
        </w:rPr>
        <w:t>suas</w:t>
      </w:r>
      <w:r w:rsidRPr="000B11A2">
        <w:rPr>
          <w:rFonts w:eastAsia="Arial"/>
          <w:sz w:val="24"/>
          <w:szCs w:val="24"/>
        </w:rPr>
        <w:t xml:space="preserve"> </w:t>
      </w:r>
      <w:r w:rsidRPr="000B11A2">
        <w:rPr>
          <w:sz w:val="24"/>
          <w:szCs w:val="24"/>
        </w:rPr>
        <w:t>páginas</w:t>
      </w:r>
      <w:r w:rsidRPr="000B11A2">
        <w:rPr>
          <w:rFonts w:eastAsia="Arial"/>
          <w:sz w:val="24"/>
          <w:szCs w:val="24"/>
        </w:rPr>
        <w:t xml:space="preserve"> </w:t>
      </w:r>
      <w:r w:rsidRPr="000B11A2">
        <w:rPr>
          <w:sz w:val="24"/>
          <w:szCs w:val="24"/>
        </w:rPr>
        <w:t>numeradas</w:t>
      </w:r>
      <w:r w:rsidRPr="000B11A2">
        <w:rPr>
          <w:rFonts w:eastAsia="Arial"/>
          <w:sz w:val="24"/>
          <w:szCs w:val="24"/>
        </w:rPr>
        <w:t xml:space="preserve"> </w:t>
      </w:r>
      <w:r w:rsidRPr="000B11A2">
        <w:rPr>
          <w:sz w:val="24"/>
          <w:szCs w:val="24"/>
        </w:rPr>
        <w:t>em</w:t>
      </w:r>
      <w:r w:rsidRPr="000B11A2">
        <w:rPr>
          <w:rFonts w:eastAsia="Arial"/>
          <w:sz w:val="24"/>
          <w:szCs w:val="24"/>
        </w:rPr>
        <w:t xml:space="preserve"> </w:t>
      </w:r>
      <w:r w:rsidRPr="000B11A2">
        <w:rPr>
          <w:sz w:val="24"/>
          <w:szCs w:val="24"/>
        </w:rPr>
        <w:t>ordem</w:t>
      </w:r>
      <w:r w:rsidRPr="000B11A2">
        <w:rPr>
          <w:rFonts w:eastAsia="Arial"/>
          <w:sz w:val="24"/>
          <w:szCs w:val="24"/>
        </w:rPr>
        <w:t xml:space="preserve"> </w:t>
      </w:r>
      <w:r w:rsidRPr="000B11A2">
        <w:rPr>
          <w:sz w:val="24"/>
          <w:szCs w:val="24"/>
        </w:rPr>
        <w:t>sequencial</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rubricadas</w:t>
      </w:r>
      <w:r w:rsidRPr="000B11A2">
        <w:rPr>
          <w:rFonts w:eastAsia="Arial"/>
          <w:sz w:val="24"/>
          <w:szCs w:val="24"/>
        </w:rPr>
        <w:t xml:space="preserve"> </w:t>
      </w:r>
      <w:r w:rsidRPr="000B11A2">
        <w:rPr>
          <w:sz w:val="24"/>
          <w:szCs w:val="24"/>
        </w:rPr>
        <w:t>pela</w:t>
      </w:r>
      <w:r w:rsidRPr="000B11A2">
        <w:rPr>
          <w:rFonts w:eastAsia="Arial"/>
          <w:sz w:val="24"/>
          <w:szCs w:val="24"/>
        </w:rPr>
        <w:t xml:space="preserve"> </w:t>
      </w:r>
      <w:r w:rsidRPr="000B11A2">
        <w:rPr>
          <w:sz w:val="24"/>
          <w:szCs w:val="24"/>
        </w:rPr>
        <w:t>fiscalização.</w:t>
      </w:r>
      <w:r w:rsidRPr="000B11A2">
        <w:rPr>
          <w:rFonts w:eastAsia="Arial"/>
          <w:sz w:val="24"/>
          <w:szCs w:val="24"/>
        </w:rPr>
        <w:t xml:space="preserve"> </w:t>
      </w:r>
      <w:r w:rsidRPr="000B11A2">
        <w:rPr>
          <w:sz w:val="24"/>
          <w:szCs w:val="24"/>
        </w:rPr>
        <w:t>Caberá</w:t>
      </w:r>
      <w:r w:rsidRPr="000B11A2">
        <w:rPr>
          <w:rFonts w:eastAsia="Arial"/>
          <w:sz w:val="24"/>
          <w:szCs w:val="24"/>
        </w:rPr>
        <w:t xml:space="preserve"> </w:t>
      </w:r>
      <w:r w:rsidRPr="000B11A2">
        <w:rPr>
          <w:sz w:val="24"/>
          <w:szCs w:val="24"/>
        </w:rPr>
        <w:t>ao</w:t>
      </w:r>
      <w:r w:rsidRPr="000B11A2">
        <w:rPr>
          <w:rFonts w:eastAsia="Arial"/>
          <w:sz w:val="24"/>
          <w:szCs w:val="24"/>
        </w:rPr>
        <w:t xml:space="preserve"> </w:t>
      </w:r>
      <w:r w:rsidRPr="000B11A2">
        <w:rPr>
          <w:sz w:val="24"/>
          <w:szCs w:val="24"/>
        </w:rPr>
        <w:t>responsável</w:t>
      </w:r>
      <w:r w:rsidRPr="000B11A2">
        <w:rPr>
          <w:rFonts w:eastAsia="Arial"/>
          <w:sz w:val="24"/>
          <w:szCs w:val="24"/>
        </w:rPr>
        <w:t xml:space="preserve"> </w:t>
      </w:r>
      <w:r w:rsidRPr="000B11A2">
        <w:rPr>
          <w:sz w:val="24"/>
          <w:szCs w:val="24"/>
        </w:rPr>
        <w:t>técnico</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CONTRATADO</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seu</w:t>
      </w:r>
      <w:r w:rsidRPr="000B11A2">
        <w:rPr>
          <w:rFonts w:eastAsia="Arial"/>
          <w:sz w:val="24"/>
          <w:szCs w:val="24"/>
        </w:rPr>
        <w:t xml:space="preserve"> </w:t>
      </w:r>
      <w:r w:rsidRPr="000B11A2">
        <w:rPr>
          <w:sz w:val="24"/>
          <w:szCs w:val="24"/>
        </w:rPr>
        <w:t>preenchimento.</w:t>
      </w:r>
      <w:r w:rsidRPr="000B11A2">
        <w:rPr>
          <w:rFonts w:eastAsia="Arial"/>
          <w:sz w:val="24"/>
          <w:szCs w:val="24"/>
        </w:rPr>
        <w:t xml:space="preserve"> </w:t>
      </w:r>
      <w:r w:rsidRPr="000B11A2">
        <w:rPr>
          <w:sz w:val="24"/>
          <w:szCs w:val="24"/>
        </w:rPr>
        <w:t>Será</w:t>
      </w:r>
      <w:r w:rsidRPr="000B11A2">
        <w:rPr>
          <w:rFonts w:eastAsia="Arial"/>
          <w:sz w:val="24"/>
          <w:szCs w:val="24"/>
        </w:rPr>
        <w:t xml:space="preserve"> </w:t>
      </w:r>
      <w:r w:rsidRPr="000B11A2">
        <w:rPr>
          <w:sz w:val="24"/>
          <w:szCs w:val="24"/>
        </w:rPr>
        <w:t>dada</w:t>
      </w:r>
      <w:r w:rsidRPr="000B11A2">
        <w:rPr>
          <w:rFonts w:eastAsia="Arial"/>
          <w:sz w:val="24"/>
          <w:szCs w:val="24"/>
        </w:rPr>
        <w:t xml:space="preserve"> </w:t>
      </w:r>
      <w:r w:rsidRPr="000B11A2">
        <w:rPr>
          <w:sz w:val="24"/>
          <w:szCs w:val="24"/>
        </w:rPr>
        <w:t>ciência</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preenchimento</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Diário</w:t>
      </w:r>
      <w:r w:rsidRPr="000B11A2">
        <w:rPr>
          <w:rFonts w:eastAsia="Arial"/>
          <w:sz w:val="24"/>
          <w:szCs w:val="24"/>
        </w:rPr>
        <w:t xml:space="preserve"> </w:t>
      </w:r>
      <w:r w:rsidRPr="000B11A2">
        <w:rPr>
          <w:sz w:val="24"/>
          <w:szCs w:val="24"/>
        </w:rPr>
        <w:t>à</w:t>
      </w:r>
      <w:r w:rsidRPr="000B11A2">
        <w:rPr>
          <w:rFonts w:eastAsia="Arial"/>
          <w:sz w:val="24"/>
          <w:szCs w:val="24"/>
        </w:rPr>
        <w:t xml:space="preserve"> </w:t>
      </w:r>
      <w:r w:rsidRPr="000B11A2">
        <w:rPr>
          <w:sz w:val="24"/>
          <w:szCs w:val="24"/>
        </w:rPr>
        <w:t>fiscalização</w:t>
      </w:r>
      <w:r w:rsidRPr="000B11A2">
        <w:rPr>
          <w:rFonts w:eastAsia="Arial"/>
          <w:sz w:val="24"/>
          <w:szCs w:val="24"/>
        </w:rPr>
        <w:t xml:space="preserve"> </w:t>
      </w:r>
      <w:r w:rsidRPr="000B11A2">
        <w:rPr>
          <w:sz w:val="24"/>
          <w:szCs w:val="24"/>
        </w:rPr>
        <w:t>dos</w:t>
      </w:r>
      <w:r w:rsidRPr="000B11A2">
        <w:rPr>
          <w:rFonts w:eastAsia="Arial"/>
          <w:sz w:val="24"/>
          <w:szCs w:val="24"/>
        </w:rPr>
        <w:t xml:space="preserve"> </w:t>
      </w:r>
      <w:r w:rsidRPr="000B11A2">
        <w:rPr>
          <w:sz w:val="24"/>
          <w:szCs w:val="24"/>
        </w:rPr>
        <w:t>serviços</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efetuará</w:t>
      </w:r>
      <w:r w:rsidRPr="000B11A2">
        <w:rPr>
          <w:rFonts w:eastAsia="Arial"/>
          <w:sz w:val="24"/>
          <w:szCs w:val="24"/>
        </w:rPr>
        <w:t xml:space="preserve"> </w:t>
      </w:r>
      <w:r w:rsidRPr="000B11A2">
        <w:rPr>
          <w:sz w:val="24"/>
          <w:szCs w:val="24"/>
        </w:rPr>
        <w:t>no</w:t>
      </w:r>
      <w:r w:rsidRPr="000B11A2">
        <w:rPr>
          <w:rFonts w:eastAsia="Arial"/>
          <w:sz w:val="24"/>
          <w:szCs w:val="24"/>
        </w:rPr>
        <w:t xml:space="preserve"> </w:t>
      </w:r>
      <w:r w:rsidRPr="000B11A2">
        <w:rPr>
          <w:sz w:val="24"/>
          <w:szCs w:val="24"/>
        </w:rPr>
        <w:t>Diário</w:t>
      </w:r>
      <w:r w:rsidRPr="000B11A2">
        <w:rPr>
          <w:rFonts w:eastAsia="Arial"/>
          <w:sz w:val="24"/>
          <w:szCs w:val="24"/>
        </w:rPr>
        <w:t xml:space="preserve"> </w:t>
      </w:r>
      <w:r w:rsidRPr="000B11A2">
        <w:rPr>
          <w:sz w:val="24"/>
          <w:szCs w:val="24"/>
        </w:rPr>
        <w:t>as</w:t>
      </w:r>
      <w:r w:rsidRPr="000B11A2">
        <w:rPr>
          <w:rFonts w:eastAsia="Arial"/>
          <w:sz w:val="24"/>
          <w:szCs w:val="24"/>
        </w:rPr>
        <w:t xml:space="preserve"> </w:t>
      </w:r>
      <w:r w:rsidRPr="000B11A2">
        <w:rPr>
          <w:sz w:val="24"/>
          <w:szCs w:val="24"/>
        </w:rPr>
        <w:t>anotações</w:t>
      </w:r>
      <w:r w:rsidRPr="000B11A2">
        <w:rPr>
          <w:rFonts w:eastAsia="Arial"/>
          <w:sz w:val="24"/>
          <w:szCs w:val="24"/>
        </w:rPr>
        <w:t xml:space="preserve"> </w:t>
      </w:r>
      <w:r w:rsidRPr="000B11A2">
        <w:rPr>
          <w:sz w:val="24"/>
          <w:szCs w:val="24"/>
        </w:rPr>
        <w:t>mencionadas</w:t>
      </w:r>
      <w:r w:rsidRPr="000B11A2">
        <w:rPr>
          <w:rFonts w:eastAsia="Arial"/>
          <w:sz w:val="24"/>
          <w:szCs w:val="24"/>
        </w:rPr>
        <w:t xml:space="preserve"> </w:t>
      </w:r>
      <w:r w:rsidRPr="000B11A2">
        <w:rPr>
          <w:sz w:val="24"/>
          <w:szCs w:val="24"/>
        </w:rPr>
        <w:t>nesta</w:t>
      </w:r>
      <w:r w:rsidRPr="000B11A2">
        <w:rPr>
          <w:rFonts w:eastAsia="Arial"/>
          <w:sz w:val="24"/>
          <w:szCs w:val="24"/>
        </w:rPr>
        <w:t xml:space="preserve"> </w:t>
      </w:r>
      <w:r w:rsidRPr="000B11A2">
        <w:rPr>
          <w:sz w:val="24"/>
          <w:szCs w:val="24"/>
        </w:rPr>
        <w:t>Cláusula.</w:t>
      </w:r>
    </w:p>
    <w:p w:rsidR="00C60887" w:rsidRPr="000B11A2" w:rsidRDefault="00C60887" w:rsidP="00C60887">
      <w:pPr>
        <w:widowControl/>
        <w:numPr>
          <w:ilvl w:val="1"/>
          <w:numId w:val="22"/>
        </w:numPr>
        <w:autoSpaceDE w:val="0"/>
        <w:spacing w:after="200" w:line="276" w:lineRule="auto"/>
        <w:jc w:val="both"/>
        <w:textAlignment w:val="auto"/>
        <w:rPr>
          <w:sz w:val="24"/>
          <w:szCs w:val="24"/>
        </w:rPr>
      </w:pPr>
      <w:r w:rsidRPr="000B11A2">
        <w:rPr>
          <w:sz w:val="24"/>
          <w:szCs w:val="24"/>
        </w:rPr>
        <w:t>O</w:t>
      </w:r>
      <w:r w:rsidRPr="000B11A2">
        <w:rPr>
          <w:rFonts w:eastAsia="Arial"/>
          <w:sz w:val="24"/>
          <w:szCs w:val="24"/>
        </w:rPr>
        <w:t xml:space="preserve"> </w:t>
      </w:r>
      <w:r w:rsidRPr="000B11A2">
        <w:rPr>
          <w:sz w:val="24"/>
          <w:szCs w:val="24"/>
        </w:rPr>
        <w:t>CONTRATADO</w:t>
      </w:r>
      <w:r w:rsidRPr="000B11A2">
        <w:rPr>
          <w:rFonts w:eastAsia="Arial"/>
          <w:sz w:val="24"/>
          <w:szCs w:val="24"/>
        </w:rPr>
        <w:t xml:space="preserve"> </w:t>
      </w:r>
      <w:r w:rsidRPr="000B11A2">
        <w:rPr>
          <w:sz w:val="24"/>
          <w:szCs w:val="24"/>
        </w:rPr>
        <w:t>deverá</w:t>
      </w:r>
      <w:r w:rsidRPr="000B11A2">
        <w:rPr>
          <w:rFonts w:eastAsia="Arial"/>
          <w:sz w:val="24"/>
          <w:szCs w:val="24"/>
        </w:rPr>
        <w:t xml:space="preserve"> </w:t>
      </w:r>
      <w:r w:rsidRPr="000B11A2">
        <w:rPr>
          <w:sz w:val="24"/>
          <w:szCs w:val="24"/>
        </w:rPr>
        <w:t>indicar</w:t>
      </w:r>
      <w:r w:rsidRPr="000B11A2">
        <w:rPr>
          <w:rFonts w:eastAsia="Arial"/>
          <w:sz w:val="24"/>
          <w:szCs w:val="24"/>
        </w:rPr>
        <w:t xml:space="preserve"> </w:t>
      </w:r>
      <w:r w:rsidRPr="000B11A2">
        <w:rPr>
          <w:sz w:val="24"/>
          <w:szCs w:val="24"/>
        </w:rPr>
        <w:t>preposto</w:t>
      </w:r>
      <w:r w:rsidRPr="000B11A2">
        <w:rPr>
          <w:rFonts w:eastAsia="Arial"/>
          <w:sz w:val="24"/>
          <w:szCs w:val="24"/>
        </w:rPr>
        <w:t xml:space="preserve"> </w:t>
      </w:r>
      <w:r w:rsidRPr="000B11A2">
        <w:rPr>
          <w:sz w:val="24"/>
          <w:szCs w:val="24"/>
        </w:rPr>
        <w:t>para</w:t>
      </w:r>
      <w:r w:rsidRPr="000B11A2">
        <w:rPr>
          <w:rFonts w:eastAsia="Arial"/>
          <w:sz w:val="24"/>
          <w:szCs w:val="24"/>
        </w:rPr>
        <w:t xml:space="preserve"> </w:t>
      </w:r>
      <w:r w:rsidRPr="000B11A2">
        <w:rPr>
          <w:sz w:val="24"/>
          <w:szCs w:val="24"/>
        </w:rPr>
        <w:t>representá-la</w:t>
      </w:r>
      <w:r w:rsidRPr="000B11A2">
        <w:rPr>
          <w:rFonts w:eastAsia="Arial"/>
          <w:sz w:val="24"/>
          <w:szCs w:val="24"/>
        </w:rPr>
        <w:t xml:space="preserve"> </w:t>
      </w:r>
      <w:r w:rsidRPr="000B11A2">
        <w:rPr>
          <w:sz w:val="24"/>
          <w:szCs w:val="24"/>
        </w:rPr>
        <w:t>sempre</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for</w:t>
      </w:r>
      <w:r w:rsidRPr="000B11A2">
        <w:rPr>
          <w:rFonts w:eastAsia="Arial"/>
          <w:sz w:val="24"/>
          <w:szCs w:val="24"/>
        </w:rPr>
        <w:t xml:space="preserve"> </w:t>
      </w:r>
      <w:r w:rsidRPr="000B11A2">
        <w:rPr>
          <w:sz w:val="24"/>
          <w:szCs w:val="24"/>
        </w:rPr>
        <w:t>necessário,</w:t>
      </w:r>
      <w:r w:rsidRPr="000B11A2">
        <w:rPr>
          <w:rFonts w:eastAsia="Arial"/>
          <w:sz w:val="24"/>
          <w:szCs w:val="24"/>
        </w:rPr>
        <w:t xml:space="preserve"> </w:t>
      </w:r>
      <w:r w:rsidRPr="000B11A2">
        <w:rPr>
          <w:sz w:val="24"/>
          <w:szCs w:val="24"/>
        </w:rPr>
        <w:t>durante</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período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vigência</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Contrato</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manter</w:t>
      </w:r>
      <w:r w:rsidRPr="000B11A2">
        <w:rPr>
          <w:rFonts w:eastAsia="Arial"/>
          <w:sz w:val="24"/>
          <w:szCs w:val="24"/>
        </w:rPr>
        <w:t xml:space="preserve"> </w:t>
      </w:r>
      <w:r w:rsidRPr="000B11A2">
        <w:rPr>
          <w:sz w:val="24"/>
          <w:szCs w:val="24"/>
        </w:rPr>
        <w:t>disponível,</w:t>
      </w:r>
      <w:r w:rsidRPr="000B11A2">
        <w:rPr>
          <w:rFonts w:eastAsia="Arial"/>
          <w:sz w:val="24"/>
          <w:szCs w:val="24"/>
        </w:rPr>
        <w:t xml:space="preserve"> </w:t>
      </w:r>
      <w:r w:rsidRPr="000B11A2">
        <w:rPr>
          <w:sz w:val="24"/>
          <w:szCs w:val="24"/>
        </w:rPr>
        <w:t>durante</w:t>
      </w:r>
      <w:r w:rsidRPr="000B11A2">
        <w:rPr>
          <w:rFonts w:eastAsia="Arial"/>
          <w:sz w:val="24"/>
          <w:szCs w:val="24"/>
        </w:rPr>
        <w:t xml:space="preserve"> </w:t>
      </w:r>
      <w:r w:rsidRPr="000B11A2">
        <w:rPr>
          <w:sz w:val="24"/>
          <w:szCs w:val="24"/>
        </w:rPr>
        <w:t>a</w:t>
      </w:r>
      <w:r w:rsidRPr="000B11A2">
        <w:rPr>
          <w:rFonts w:eastAsia="Arial"/>
          <w:sz w:val="24"/>
          <w:szCs w:val="24"/>
        </w:rPr>
        <w:t xml:space="preserve"> </w:t>
      </w:r>
      <w:r w:rsidRPr="000B11A2">
        <w:rPr>
          <w:sz w:val="24"/>
          <w:szCs w:val="24"/>
        </w:rPr>
        <w:t>execução</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obra,</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engenheiro</w:t>
      </w:r>
      <w:r w:rsidRPr="000B11A2">
        <w:rPr>
          <w:rFonts w:eastAsia="Arial"/>
          <w:sz w:val="24"/>
          <w:szCs w:val="24"/>
        </w:rPr>
        <w:t xml:space="preserve"> </w:t>
      </w:r>
      <w:r w:rsidRPr="000B11A2">
        <w:rPr>
          <w:sz w:val="24"/>
          <w:szCs w:val="24"/>
        </w:rPr>
        <w:t>responsável</w:t>
      </w:r>
      <w:r w:rsidRPr="000B11A2">
        <w:rPr>
          <w:rFonts w:eastAsia="Arial"/>
          <w:sz w:val="24"/>
          <w:szCs w:val="24"/>
        </w:rPr>
        <w:t xml:space="preserve"> </w:t>
      </w:r>
      <w:r w:rsidRPr="000B11A2">
        <w:rPr>
          <w:sz w:val="24"/>
          <w:szCs w:val="24"/>
        </w:rPr>
        <w:t>pela</w:t>
      </w:r>
      <w:r w:rsidRPr="000B11A2">
        <w:rPr>
          <w:rFonts w:eastAsia="Arial"/>
          <w:sz w:val="24"/>
          <w:szCs w:val="24"/>
        </w:rPr>
        <w:t xml:space="preserve"> </w:t>
      </w:r>
      <w:r w:rsidRPr="000B11A2">
        <w:rPr>
          <w:sz w:val="24"/>
          <w:szCs w:val="24"/>
        </w:rPr>
        <w:t>obra.</w:t>
      </w:r>
    </w:p>
    <w:p w:rsidR="00C60887" w:rsidRPr="000B11A2" w:rsidRDefault="00C60887" w:rsidP="00C60887">
      <w:pPr>
        <w:widowControl/>
        <w:numPr>
          <w:ilvl w:val="1"/>
          <w:numId w:val="22"/>
        </w:numPr>
        <w:autoSpaceDE w:val="0"/>
        <w:spacing w:after="200" w:line="276" w:lineRule="auto"/>
        <w:jc w:val="both"/>
        <w:textAlignment w:val="auto"/>
        <w:rPr>
          <w:sz w:val="24"/>
          <w:szCs w:val="24"/>
        </w:rPr>
      </w:pPr>
      <w:r w:rsidRPr="000B11A2">
        <w:rPr>
          <w:sz w:val="24"/>
          <w:szCs w:val="24"/>
        </w:rPr>
        <w:t>O(s)</w:t>
      </w:r>
      <w:r w:rsidRPr="000B11A2">
        <w:rPr>
          <w:rFonts w:eastAsia="Arial"/>
          <w:sz w:val="24"/>
          <w:szCs w:val="24"/>
        </w:rPr>
        <w:t xml:space="preserve"> </w:t>
      </w:r>
      <w:proofErr w:type="gramStart"/>
      <w:r w:rsidRPr="000B11A2">
        <w:rPr>
          <w:sz w:val="24"/>
          <w:szCs w:val="24"/>
        </w:rPr>
        <w:t>servidor(</w:t>
      </w:r>
      <w:proofErr w:type="gramEnd"/>
      <w:r w:rsidRPr="000B11A2">
        <w:rPr>
          <w:sz w:val="24"/>
          <w:szCs w:val="24"/>
        </w:rPr>
        <w:t>es)</w:t>
      </w:r>
      <w:r w:rsidRPr="000B11A2">
        <w:rPr>
          <w:rFonts w:eastAsia="Arial"/>
          <w:sz w:val="24"/>
          <w:szCs w:val="24"/>
        </w:rPr>
        <w:t xml:space="preserve"> </w:t>
      </w:r>
      <w:r w:rsidRPr="000B11A2">
        <w:rPr>
          <w:sz w:val="24"/>
          <w:szCs w:val="24"/>
        </w:rPr>
        <w:t>equipe</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fiscalização</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IFAL</w:t>
      </w:r>
      <w:r w:rsidRPr="000B11A2">
        <w:rPr>
          <w:rFonts w:eastAsia="Arial"/>
          <w:sz w:val="24"/>
          <w:szCs w:val="24"/>
        </w:rPr>
        <w:t xml:space="preserve"> </w:t>
      </w:r>
      <w:r w:rsidRPr="000B11A2">
        <w:rPr>
          <w:sz w:val="24"/>
          <w:szCs w:val="24"/>
        </w:rPr>
        <w:t>anotará(ão)</w:t>
      </w:r>
      <w:r w:rsidRPr="000B11A2">
        <w:rPr>
          <w:rFonts w:eastAsia="Arial"/>
          <w:sz w:val="24"/>
          <w:szCs w:val="24"/>
        </w:rPr>
        <w:t xml:space="preserve"> </w:t>
      </w:r>
      <w:r w:rsidRPr="000B11A2">
        <w:rPr>
          <w:sz w:val="24"/>
          <w:szCs w:val="24"/>
        </w:rPr>
        <w:t>em</w:t>
      </w:r>
      <w:r w:rsidRPr="000B11A2">
        <w:rPr>
          <w:rFonts w:eastAsia="Arial"/>
          <w:sz w:val="24"/>
          <w:szCs w:val="24"/>
        </w:rPr>
        <w:t xml:space="preserve"> </w:t>
      </w:r>
      <w:r w:rsidRPr="000B11A2">
        <w:rPr>
          <w:sz w:val="24"/>
          <w:szCs w:val="24"/>
        </w:rPr>
        <w:t>registro</w:t>
      </w:r>
      <w:r w:rsidRPr="000B11A2">
        <w:rPr>
          <w:rFonts w:eastAsia="Arial"/>
          <w:sz w:val="24"/>
          <w:szCs w:val="24"/>
        </w:rPr>
        <w:t xml:space="preserve"> </w:t>
      </w:r>
      <w:r w:rsidRPr="000B11A2">
        <w:rPr>
          <w:sz w:val="24"/>
          <w:szCs w:val="24"/>
        </w:rPr>
        <w:t>próprio</w:t>
      </w:r>
      <w:r w:rsidRPr="000B11A2">
        <w:rPr>
          <w:rFonts w:eastAsia="Arial"/>
          <w:sz w:val="24"/>
          <w:szCs w:val="24"/>
        </w:rPr>
        <w:t xml:space="preserve"> </w:t>
      </w:r>
      <w:r w:rsidRPr="000B11A2">
        <w:rPr>
          <w:sz w:val="24"/>
          <w:szCs w:val="24"/>
        </w:rPr>
        <w:t>todas</w:t>
      </w:r>
      <w:r w:rsidRPr="000B11A2">
        <w:rPr>
          <w:rFonts w:eastAsia="Arial"/>
          <w:sz w:val="24"/>
          <w:szCs w:val="24"/>
        </w:rPr>
        <w:t xml:space="preserve"> </w:t>
      </w:r>
      <w:r w:rsidRPr="000B11A2">
        <w:rPr>
          <w:sz w:val="24"/>
          <w:szCs w:val="24"/>
        </w:rPr>
        <w:t>as</w:t>
      </w:r>
      <w:r w:rsidRPr="000B11A2">
        <w:rPr>
          <w:rFonts w:eastAsia="Arial"/>
          <w:sz w:val="24"/>
          <w:szCs w:val="24"/>
        </w:rPr>
        <w:t xml:space="preserve"> </w:t>
      </w:r>
      <w:r w:rsidRPr="000B11A2">
        <w:rPr>
          <w:sz w:val="24"/>
          <w:szCs w:val="24"/>
        </w:rPr>
        <w:t>ocorrências</w:t>
      </w:r>
      <w:r w:rsidRPr="000B11A2">
        <w:rPr>
          <w:rFonts w:eastAsia="Arial"/>
          <w:sz w:val="24"/>
          <w:szCs w:val="24"/>
        </w:rPr>
        <w:t xml:space="preserve"> </w:t>
      </w:r>
      <w:r w:rsidRPr="000B11A2">
        <w:rPr>
          <w:sz w:val="24"/>
          <w:szCs w:val="24"/>
        </w:rPr>
        <w:t>relacionadas</w:t>
      </w:r>
      <w:r w:rsidRPr="000B11A2">
        <w:rPr>
          <w:rFonts w:eastAsia="Arial"/>
          <w:sz w:val="24"/>
          <w:szCs w:val="24"/>
        </w:rPr>
        <w:t xml:space="preserve"> </w:t>
      </w:r>
      <w:r w:rsidRPr="000B11A2">
        <w:rPr>
          <w:sz w:val="24"/>
          <w:szCs w:val="24"/>
        </w:rPr>
        <w:t>com</w:t>
      </w:r>
      <w:r w:rsidRPr="000B11A2">
        <w:rPr>
          <w:rFonts w:eastAsia="Arial"/>
          <w:sz w:val="24"/>
          <w:szCs w:val="24"/>
        </w:rPr>
        <w:t xml:space="preserve"> </w:t>
      </w:r>
      <w:r w:rsidRPr="000B11A2">
        <w:rPr>
          <w:sz w:val="24"/>
          <w:szCs w:val="24"/>
        </w:rPr>
        <w:t>a</w:t>
      </w:r>
      <w:r w:rsidRPr="000B11A2">
        <w:rPr>
          <w:rFonts w:eastAsia="Arial"/>
          <w:sz w:val="24"/>
          <w:szCs w:val="24"/>
        </w:rPr>
        <w:t xml:space="preserve"> </w:t>
      </w:r>
      <w:r w:rsidRPr="000B11A2">
        <w:rPr>
          <w:sz w:val="24"/>
          <w:szCs w:val="24"/>
        </w:rPr>
        <w:t>execução</w:t>
      </w:r>
      <w:r w:rsidRPr="000B11A2">
        <w:rPr>
          <w:rFonts w:eastAsia="Arial"/>
          <w:sz w:val="24"/>
          <w:szCs w:val="24"/>
        </w:rPr>
        <w:t xml:space="preserve"> </w:t>
      </w:r>
      <w:r w:rsidRPr="000B11A2">
        <w:rPr>
          <w:sz w:val="24"/>
          <w:szCs w:val="24"/>
        </w:rPr>
        <w:t>dos</w:t>
      </w:r>
      <w:r w:rsidRPr="000B11A2">
        <w:rPr>
          <w:rFonts w:eastAsia="Arial"/>
          <w:sz w:val="24"/>
          <w:szCs w:val="24"/>
        </w:rPr>
        <w:t xml:space="preserve"> </w:t>
      </w:r>
      <w:r w:rsidRPr="000B11A2">
        <w:rPr>
          <w:sz w:val="24"/>
          <w:szCs w:val="24"/>
        </w:rPr>
        <w:t>serviços</w:t>
      </w:r>
      <w:r w:rsidRPr="000B11A2">
        <w:rPr>
          <w:rFonts w:eastAsia="Arial"/>
          <w:sz w:val="24"/>
          <w:szCs w:val="24"/>
        </w:rPr>
        <w:t xml:space="preserve"> </w:t>
      </w:r>
      <w:r w:rsidRPr="000B11A2">
        <w:rPr>
          <w:sz w:val="24"/>
          <w:szCs w:val="24"/>
        </w:rPr>
        <w:t>mencionados,</w:t>
      </w:r>
      <w:r w:rsidRPr="000B11A2">
        <w:rPr>
          <w:rFonts w:eastAsia="Arial"/>
          <w:sz w:val="24"/>
          <w:szCs w:val="24"/>
        </w:rPr>
        <w:t xml:space="preserve"> </w:t>
      </w:r>
      <w:r w:rsidRPr="000B11A2">
        <w:rPr>
          <w:sz w:val="24"/>
          <w:szCs w:val="24"/>
        </w:rPr>
        <w:t>determinando</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for</w:t>
      </w:r>
      <w:r w:rsidRPr="000B11A2">
        <w:rPr>
          <w:rFonts w:eastAsia="Arial"/>
          <w:sz w:val="24"/>
          <w:szCs w:val="24"/>
        </w:rPr>
        <w:t xml:space="preserve"> </w:t>
      </w:r>
      <w:r w:rsidRPr="000B11A2">
        <w:rPr>
          <w:sz w:val="24"/>
          <w:szCs w:val="24"/>
        </w:rPr>
        <w:t>necessário</w:t>
      </w:r>
      <w:r w:rsidRPr="000B11A2">
        <w:rPr>
          <w:rFonts w:eastAsia="Arial"/>
          <w:sz w:val="24"/>
          <w:szCs w:val="24"/>
        </w:rPr>
        <w:t xml:space="preserve"> </w:t>
      </w:r>
      <w:r w:rsidRPr="000B11A2">
        <w:rPr>
          <w:sz w:val="24"/>
          <w:szCs w:val="24"/>
        </w:rPr>
        <w:t>à</w:t>
      </w:r>
      <w:r w:rsidRPr="000B11A2">
        <w:rPr>
          <w:rFonts w:eastAsia="Arial"/>
          <w:sz w:val="24"/>
          <w:szCs w:val="24"/>
        </w:rPr>
        <w:t xml:space="preserve"> </w:t>
      </w:r>
      <w:r w:rsidRPr="000B11A2">
        <w:rPr>
          <w:sz w:val="24"/>
          <w:szCs w:val="24"/>
        </w:rPr>
        <w:t>regularização</w:t>
      </w:r>
      <w:r w:rsidRPr="000B11A2">
        <w:rPr>
          <w:rFonts w:eastAsia="Arial"/>
          <w:sz w:val="24"/>
          <w:szCs w:val="24"/>
        </w:rPr>
        <w:t xml:space="preserve"> </w:t>
      </w:r>
      <w:r w:rsidRPr="000B11A2">
        <w:rPr>
          <w:sz w:val="24"/>
          <w:szCs w:val="24"/>
        </w:rPr>
        <w:t>das</w:t>
      </w:r>
      <w:r w:rsidRPr="000B11A2">
        <w:rPr>
          <w:rFonts w:eastAsia="Arial"/>
          <w:sz w:val="24"/>
          <w:szCs w:val="24"/>
        </w:rPr>
        <w:t xml:space="preserve"> </w:t>
      </w:r>
      <w:r w:rsidRPr="000B11A2">
        <w:rPr>
          <w:sz w:val="24"/>
          <w:szCs w:val="24"/>
        </w:rPr>
        <w:t>faltas</w:t>
      </w:r>
      <w:r w:rsidRPr="000B11A2">
        <w:rPr>
          <w:rFonts w:eastAsia="Arial"/>
          <w:sz w:val="24"/>
          <w:szCs w:val="24"/>
        </w:rPr>
        <w:t xml:space="preserve"> </w:t>
      </w:r>
      <w:r w:rsidRPr="000B11A2">
        <w:rPr>
          <w:sz w:val="24"/>
          <w:szCs w:val="24"/>
        </w:rPr>
        <w:t>ou</w:t>
      </w:r>
      <w:r w:rsidRPr="000B11A2">
        <w:rPr>
          <w:rFonts w:eastAsia="Arial"/>
          <w:sz w:val="24"/>
          <w:szCs w:val="24"/>
        </w:rPr>
        <w:t xml:space="preserve"> </w:t>
      </w:r>
      <w:r w:rsidRPr="000B11A2">
        <w:rPr>
          <w:sz w:val="24"/>
          <w:szCs w:val="24"/>
        </w:rPr>
        <w:t>defeitos</w:t>
      </w:r>
      <w:r w:rsidRPr="000B11A2">
        <w:rPr>
          <w:rFonts w:eastAsia="Arial"/>
          <w:sz w:val="24"/>
          <w:szCs w:val="24"/>
        </w:rPr>
        <w:t xml:space="preserve"> </w:t>
      </w:r>
      <w:r w:rsidRPr="000B11A2">
        <w:rPr>
          <w:sz w:val="24"/>
          <w:szCs w:val="24"/>
        </w:rPr>
        <w:t>observados.</w:t>
      </w:r>
    </w:p>
    <w:p w:rsidR="00C60887" w:rsidRPr="000B11A2" w:rsidRDefault="00C60887" w:rsidP="00C60887">
      <w:pPr>
        <w:pStyle w:val="Textbody"/>
        <w:spacing w:before="120" w:after="120" w:line="240" w:lineRule="auto"/>
      </w:pPr>
    </w:p>
    <w:p w:rsidR="00C60887" w:rsidRPr="000B11A2" w:rsidRDefault="00C60887" w:rsidP="00C60887">
      <w:pPr>
        <w:pStyle w:val="PargrafodaLista"/>
        <w:numPr>
          <w:ilvl w:val="0"/>
          <w:numId w:val="22"/>
        </w:numPr>
        <w:autoSpaceDN w:val="0"/>
        <w:spacing w:before="120" w:after="120"/>
        <w:jc w:val="both"/>
        <w:rPr>
          <w:b/>
          <w:bCs/>
          <w:sz w:val="24"/>
          <w:szCs w:val="24"/>
        </w:rPr>
      </w:pPr>
      <w:r w:rsidRPr="000B11A2">
        <w:rPr>
          <w:b/>
          <w:bCs/>
          <w:sz w:val="24"/>
          <w:szCs w:val="24"/>
        </w:rPr>
        <w:tab/>
        <w:t>DAS SANÇÕES</w:t>
      </w:r>
    </w:p>
    <w:p w:rsidR="00C60887" w:rsidRPr="000B11A2" w:rsidRDefault="00C60887" w:rsidP="00C60887">
      <w:pPr>
        <w:spacing w:before="120" w:after="120"/>
        <w:ind w:firstLine="723"/>
        <w:jc w:val="both"/>
      </w:pPr>
    </w:p>
    <w:p w:rsidR="00C60887" w:rsidRPr="000B11A2" w:rsidRDefault="00C60887" w:rsidP="00C60887">
      <w:pPr>
        <w:pStyle w:val="Standard"/>
        <w:ind w:left="420"/>
        <w:jc w:val="both"/>
        <w:rPr>
          <w:rFonts w:cs="Times New Roman"/>
        </w:rPr>
      </w:pPr>
      <w:r w:rsidRPr="000B11A2">
        <w:rPr>
          <w:rFonts w:cs="Times New Roman"/>
        </w:rPr>
        <w:t xml:space="preserve">17.1 Nos termos do Art. 87 da Lei 8.666/93, a CONTRATANTE </w:t>
      </w:r>
      <w:proofErr w:type="gramStart"/>
      <w:r w:rsidRPr="000B11A2">
        <w:rPr>
          <w:rFonts w:cs="Times New Roman"/>
        </w:rPr>
        <w:t>poderá,</w:t>
      </w:r>
      <w:proofErr w:type="gramEnd"/>
      <w:r w:rsidRPr="000B11A2">
        <w:rPr>
          <w:rFonts w:cs="Times New Roman"/>
        </w:rPr>
        <w:t xml:space="preserve"> garantida a prévia defesa, aplicar ao CONTRATADO, as seguintes penalidades:</w:t>
      </w:r>
    </w:p>
    <w:p w:rsidR="00C60887" w:rsidRPr="000B11A2" w:rsidRDefault="00C60887" w:rsidP="00C60887">
      <w:pPr>
        <w:pStyle w:val="Standarduser"/>
        <w:spacing w:line="240" w:lineRule="auto"/>
        <w:ind w:left="420"/>
        <w:rPr>
          <w:rFonts w:ascii="Times New Roman" w:hAnsi="Times New Roman" w:cs="Times New Roman"/>
        </w:rPr>
      </w:pPr>
    </w:p>
    <w:p w:rsidR="00C60887" w:rsidRPr="000B11A2" w:rsidRDefault="00C60887" w:rsidP="00C60887">
      <w:pPr>
        <w:pStyle w:val="Standarduser"/>
        <w:spacing w:line="240" w:lineRule="auto"/>
        <w:ind w:left="420"/>
        <w:jc w:val="both"/>
        <w:rPr>
          <w:rFonts w:ascii="Times New Roman" w:hAnsi="Times New Roman" w:cs="Times New Roman"/>
        </w:rPr>
      </w:pPr>
      <w:proofErr w:type="gramStart"/>
      <w:r w:rsidRPr="000B11A2">
        <w:rPr>
          <w:rFonts w:ascii="Times New Roman" w:eastAsia="Times New Roman" w:hAnsi="Times New Roman" w:cs="Times New Roman"/>
          <w:b/>
        </w:rPr>
        <w:t>1</w:t>
      </w:r>
      <w:proofErr w:type="gramEnd"/>
      <w:r w:rsidRPr="000B11A2">
        <w:rPr>
          <w:rFonts w:ascii="Times New Roman" w:eastAsia="Times New Roman" w:hAnsi="Times New Roman" w:cs="Times New Roman"/>
          <w:b/>
        </w:rPr>
        <w:t xml:space="preserve"> </w:t>
      </w:r>
      <w:r w:rsidRPr="000B11A2">
        <w:rPr>
          <w:rFonts w:ascii="Times New Roman" w:hAnsi="Times New Roman" w:cs="Times New Roman"/>
          <w:b/>
        </w:rPr>
        <w:t>–</w:t>
      </w:r>
      <w:r w:rsidRPr="000B11A2">
        <w:rPr>
          <w:rFonts w:ascii="Times New Roman" w:eastAsia="Times New Roman" w:hAnsi="Times New Roman" w:cs="Times New Roman"/>
        </w:rPr>
        <w:t xml:space="preserve"> </w:t>
      </w:r>
      <w:r w:rsidRPr="000B11A2">
        <w:rPr>
          <w:rFonts w:ascii="Times New Roman" w:hAnsi="Times New Roman" w:cs="Times New Roman"/>
          <w:b/>
          <w:bCs/>
        </w:rPr>
        <w:t xml:space="preserve">Advertência - </w:t>
      </w:r>
      <w:r w:rsidRPr="000B11A2">
        <w:rPr>
          <w:rFonts w:ascii="Times New Roman" w:eastAsia="Times New Roman" w:hAnsi="Times New Roman" w:cs="Times New Roman"/>
        </w:rPr>
        <w:t>por faltas leves, assim entendidas como aquelas que não acarretarem prejuízos significativos ao objeto da contratação. Feita através de notificação por meio de ofício, mediante contrarrecibo do representante legal do CONTRATADO;</w:t>
      </w:r>
    </w:p>
    <w:p w:rsidR="00C60887" w:rsidRPr="000B11A2" w:rsidRDefault="00C60887" w:rsidP="00C60887">
      <w:pPr>
        <w:pStyle w:val="Standarduser"/>
        <w:spacing w:line="240" w:lineRule="auto"/>
        <w:ind w:left="420"/>
        <w:jc w:val="both"/>
        <w:rPr>
          <w:rFonts w:ascii="Times New Roman" w:eastAsia="Times New Roman" w:hAnsi="Times New Roman" w:cs="Times New Roman"/>
        </w:rPr>
      </w:pPr>
    </w:p>
    <w:p w:rsidR="00C60887" w:rsidRPr="000B11A2" w:rsidRDefault="00C60887" w:rsidP="00C60887">
      <w:pPr>
        <w:pStyle w:val="Standarduser"/>
        <w:spacing w:line="240" w:lineRule="auto"/>
        <w:ind w:left="420"/>
        <w:jc w:val="both"/>
        <w:rPr>
          <w:rFonts w:ascii="Times New Roman" w:hAnsi="Times New Roman" w:cs="Times New Roman"/>
        </w:rPr>
      </w:pPr>
      <w:proofErr w:type="gramStart"/>
      <w:r w:rsidRPr="000B11A2">
        <w:rPr>
          <w:rFonts w:ascii="Times New Roman" w:eastAsia="Times New Roman" w:hAnsi="Times New Roman" w:cs="Times New Roman"/>
          <w:b/>
        </w:rPr>
        <w:t>2</w:t>
      </w:r>
      <w:proofErr w:type="gramEnd"/>
      <w:r w:rsidRPr="000B11A2">
        <w:rPr>
          <w:rFonts w:ascii="Times New Roman" w:eastAsia="Times New Roman" w:hAnsi="Times New Roman" w:cs="Times New Roman"/>
          <w:b/>
        </w:rPr>
        <w:t xml:space="preserve"> –</w:t>
      </w:r>
      <w:r w:rsidRPr="000B11A2">
        <w:rPr>
          <w:rFonts w:ascii="Times New Roman" w:eastAsia="Times New Roman" w:hAnsi="Times New Roman" w:cs="Times New Roman"/>
          <w:b/>
          <w:bCs/>
        </w:rPr>
        <w:t xml:space="preserve"> Multa Moratória - </w:t>
      </w:r>
      <w:r w:rsidRPr="000B11A2">
        <w:rPr>
          <w:rFonts w:ascii="Times New Roman" w:eastAsia="Times New Roman" w:hAnsi="Times New Roman" w:cs="Times New Roman"/>
        </w:rPr>
        <w:t>limitada a 10% do valor global atualizado do Contrato, sob pena de configurar-se o inadimplemento, conforme abaixo especificado:</w:t>
      </w:r>
    </w:p>
    <w:p w:rsidR="00C60887" w:rsidRPr="000B11A2" w:rsidRDefault="00C60887" w:rsidP="00C60887">
      <w:pPr>
        <w:pStyle w:val="Standarduser"/>
        <w:spacing w:line="240" w:lineRule="auto"/>
        <w:ind w:left="420"/>
        <w:jc w:val="both"/>
        <w:rPr>
          <w:rFonts w:ascii="Times New Roman" w:eastAsia="Times New Roman" w:hAnsi="Times New Roman" w:cs="Times New Roman"/>
        </w:rPr>
      </w:pPr>
    </w:p>
    <w:p w:rsidR="00C60887" w:rsidRPr="000B11A2" w:rsidRDefault="00C60887" w:rsidP="00C60887">
      <w:pPr>
        <w:pStyle w:val="Standarduser"/>
        <w:spacing w:line="240" w:lineRule="auto"/>
        <w:ind w:left="420"/>
        <w:jc w:val="both"/>
        <w:rPr>
          <w:rFonts w:ascii="Times New Roman" w:hAnsi="Times New Roman" w:cs="Times New Roman"/>
        </w:rPr>
      </w:pPr>
      <w:r w:rsidRPr="000B11A2">
        <w:rPr>
          <w:rFonts w:ascii="Times New Roman" w:hAnsi="Times New Roman" w:cs="Times New Roman"/>
        </w:rPr>
        <w:lastRenderedPageBreak/>
        <w:t>a) De 0,5% sobre o valor global da contratação, por dia de atraso injustificado no início da prestação, após a emissão da ordem de serviço, limitada sua aplicação, até o máximo de dez dias, independentemente das demais sanções cabíveis. Após o 10º dia de atraso, os serviços poderão, a critério do CONTRATANTE, não mais serem aceitos, configurando-se a inexecução total do contrato, com as consequências previstas em lei e neste instrumento;</w:t>
      </w:r>
    </w:p>
    <w:p w:rsidR="00C60887" w:rsidRPr="000B11A2" w:rsidRDefault="00C60887" w:rsidP="00C60887">
      <w:pPr>
        <w:pStyle w:val="Standarduser"/>
        <w:spacing w:line="240" w:lineRule="auto"/>
        <w:ind w:left="420"/>
        <w:jc w:val="both"/>
        <w:rPr>
          <w:rFonts w:ascii="Times New Roman" w:hAnsi="Times New Roman" w:cs="Times New Roman"/>
        </w:rPr>
      </w:pPr>
    </w:p>
    <w:p w:rsidR="00C60887" w:rsidRPr="000B11A2" w:rsidRDefault="00C60887" w:rsidP="00C60887">
      <w:pPr>
        <w:pStyle w:val="Standarduser"/>
        <w:spacing w:line="240" w:lineRule="auto"/>
        <w:ind w:left="420"/>
        <w:jc w:val="both"/>
        <w:rPr>
          <w:rFonts w:ascii="Times New Roman" w:hAnsi="Times New Roman" w:cs="Times New Roman"/>
        </w:rPr>
      </w:pPr>
      <w:r w:rsidRPr="000B11A2">
        <w:rPr>
          <w:rFonts w:ascii="Times New Roman" w:hAnsi="Times New Roman" w:cs="Times New Roman"/>
        </w:rPr>
        <w:t>b) 5,0% pelo não cumprimento dos prazos estabelecidos no Cronograma Físico-Financeiro, por ocorrência, calculados sobre o valor da etapa não executada, até a efetiva regularização;</w:t>
      </w:r>
    </w:p>
    <w:p w:rsidR="00C60887" w:rsidRPr="000B11A2" w:rsidRDefault="00C60887" w:rsidP="00C60887">
      <w:pPr>
        <w:pStyle w:val="Standarduser"/>
        <w:spacing w:line="240" w:lineRule="auto"/>
        <w:ind w:left="420"/>
        <w:jc w:val="both"/>
        <w:rPr>
          <w:rFonts w:ascii="Times New Roman" w:hAnsi="Times New Roman" w:cs="Times New Roman"/>
        </w:rPr>
      </w:pPr>
    </w:p>
    <w:p w:rsidR="00C60887" w:rsidRPr="000B11A2" w:rsidRDefault="00C60887" w:rsidP="00C60887">
      <w:pPr>
        <w:pStyle w:val="Standarduser"/>
        <w:spacing w:line="240" w:lineRule="auto"/>
        <w:ind w:left="420"/>
        <w:jc w:val="both"/>
        <w:rPr>
          <w:rFonts w:ascii="Times New Roman" w:hAnsi="Times New Roman" w:cs="Times New Roman"/>
        </w:rPr>
      </w:pPr>
      <w:r w:rsidRPr="000B11A2">
        <w:rPr>
          <w:rFonts w:ascii="Times New Roman" w:hAnsi="Times New Roman" w:cs="Times New Roman"/>
        </w:rPr>
        <w:t>c) 0,2% pela suspensão ou interrupção, salvo motivo de força maior ou caso fortuito, dos serviços contratuais por dia, calculados sobre o valor global atualizado do Contrato;</w:t>
      </w:r>
    </w:p>
    <w:p w:rsidR="00C60887" w:rsidRPr="000B11A2" w:rsidRDefault="00C60887" w:rsidP="00C60887">
      <w:pPr>
        <w:pStyle w:val="Standarduser"/>
        <w:spacing w:line="240" w:lineRule="auto"/>
        <w:ind w:left="420"/>
        <w:jc w:val="both"/>
        <w:rPr>
          <w:rFonts w:ascii="Times New Roman" w:hAnsi="Times New Roman" w:cs="Times New Roman"/>
        </w:rPr>
      </w:pPr>
    </w:p>
    <w:p w:rsidR="00C60887" w:rsidRPr="000B11A2" w:rsidRDefault="00C60887" w:rsidP="00C60887">
      <w:pPr>
        <w:pStyle w:val="Standarduser"/>
        <w:spacing w:line="240" w:lineRule="auto"/>
        <w:ind w:left="420"/>
        <w:jc w:val="both"/>
        <w:rPr>
          <w:rFonts w:ascii="Times New Roman" w:hAnsi="Times New Roman" w:cs="Times New Roman"/>
        </w:rPr>
      </w:pPr>
      <w:r w:rsidRPr="000B11A2">
        <w:rPr>
          <w:rFonts w:ascii="Times New Roman" w:hAnsi="Times New Roman" w:cs="Times New Roman"/>
        </w:rPr>
        <w:t>d) Com percentual de acordo com o grau de infração disposto na tabela abaixo:</w:t>
      </w:r>
    </w:p>
    <w:p w:rsidR="00C60887" w:rsidRPr="000B11A2" w:rsidRDefault="00C60887" w:rsidP="00C60887">
      <w:pPr>
        <w:pStyle w:val="Standarduser"/>
        <w:spacing w:line="240" w:lineRule="auto"/>
        <w:ind w:left="420"/>
        <w:rPr>
          <w:rFonts w:ascii="Times New Roman" w:hAnsi="Times New Roman" w:cs="Times New Roman"/>
        </w:rPr>
      </w:pPr>
    </w:p>
    <w:tbl>
      <w:tblPr>
        <w:tblW w:w="8869" w:type="dxa"/>
        <w:tblInd w:w="516" w:type="dxa"/>
        <w:tblLayout w:type="fixed"/>
        <w:tblCellMar>
          <w:left w:w="10" w:type="dxa"/>
          <w:right w:w="10" w:type="dxa"/>
        </w:tblCellMar>
        <w:tblLook w:val="04A0" w:firstRow="1" w:lastRow="0" w:firstColumn="1" w:lastColumn="0" w:noHBand="0" w:noVBand="1"/>
      </w:tblPr>
      <w:tblGrid>
        <w:gridCol w:w="2344"/>
        <w:gridCol w:w="6525"/>
      </w:tblGrid>
      <w:tr w:rsidR="00C60887" w:rsidRPr="000B11A2" w:rsidTr="00CC11CF">
        <w:tc>
          <w:tcPr>
            <w:tcW w:w="2344" w:type="dxa"/>
            <w:tcBorders>
              <w:top w:val="single" w:sz="2" w:space="0" w:color="000001"/>
              <w:left w:val="single" w:sz="2" w:space="0" w:color="000001"/>
              <w:bottom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b/>
                <w:bCs/>
              </w:rPr>
            </w:pPr>
            <w:r w:rsidRPr="000B11A2">
              <w:rPr>
                <w:rFonts w:cs="Times New Roman"/>
                <w:b/>
                <w:bCs/>
              </w:rPr>
              <w:t>MODALIDADE</w:t>
            </w:r>
          </w:p>
        </w:tc>
        <w:tc>
          <w:tcPr>
            <w:tcW w:w="6525"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b/>
                <w:bCs/>
              </w:rPr>
            </w:pPr>
            <w:r w:rsidRPr="000B11A2">
              <w:rPr>
                <w:rFonts w:cs="Times New Roman"/>
                <w:b/>
                <w:bCs/>
              </w:rPr>
              <w:t>CORRESPONDÊNCIA</w:t>
            </w:r>
          </w:p>
        </w:tc>
      </w:tr>
      <w:tr w:rsidR="00C60887" w:rsidRPr="000B11A2" w:rsidTr="00CC11CF">
        <w:tc>
          <w:tcPr>
            <w:tcW w:w="2344" w:type="dxa"/>
            <w:tcBorders>
              <w:top w:val="single" w:sz="2" w:space="0" w:color="000001"/>
              <w:left w:val="single" w:sz="2" w:space="0" w:color="000001"/>
              <w:bottom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proofErr w:type="gramStart"/>
            <w:r w:rsidRPr="000B11A2">
              <w:rPr>
                <w:rFonts w:cs="Times New Roman"/>
              </w:rPr>
              <w:t>1</w:t>
            </w:r>
            <w:proofErr w:type="gramEnd"/>
          </w:p>
        </w:tc>
        <w:tc>
          <w:tcPr>
            <w:tcW w:w="6525"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rPr>
                <w:rFonts w:cs="Times New Roman"/>
              </w:rPr>
            </w:pPr>
            <w:r w:rsidRPr="000B11A2">
              <w:rPr>
                <w:rFonts w:cs="Times New Roman"/>
              </w:rPr>
              <w:t>0,1%</w:t>
            </w:r>
            <w:r w:rsidRPr="000B11A2">
              <w:rPr>
                <w:rFonts w:eastAsia="Times New Roman" w:cs="Times New Roman"/>
              </w:rPr>
              <w:t xml:space="preserve"> </w:t>
            </w:r>
            <w:r w:rsidRPr="000B11A2">
              <w:rPr>
                <w:rFonts w:cs="Times New Roman"/>
              </w:rPr>
              <w:t>por</w:t>
            </w:r>
            <w:r w:rsidRPr="000B11A2">
              <w:rPr>
                <w:rFonts w:eastAsia="Times New Roman" w:cs="Times New Roman"/>
              </w:rPr>
              <w:t xml:space="preserve"> ocorrência </w:t>
            </w:r>
            <w:r w:rsidRPr="000B11A2">
              <w:rPr>
                <w:rFonts w:cs="Times New Roman"/>
              </w:rPr>
              <w:t>sobre</w:t>
            </w:r>
            <w:r w:rsidRPr="000B11A2">
              <w:rPr>
                <w:rFonts w:eastAsia="Times New Roman" w:cs="Times New Roman"/>
              </w:rPr>
              <w:t xml:space="preserve"> </w:t>
            </w:r>
            <w:r w:rsidRPr="000B11A2">
              <w:rPr>
                <w:rFonts w:cs="Times New Roman"/>
              </w:rPr>
              <w:t>o</w:t>
            </w:r>
            <w:r w:rsidRPr="000B11A2">
              <w:rPr>
                <w:rFonts w:eastAsia="Times New Roman" w:cs="Times New Roman"/>
              </w:rPr>
              <w:t xml:space="preserve"> </w:t>
            </w:r>
            <w:r w:rsidRPr="000B11A2">
              <w:rPr>
                <w:rFonts w:cs="Times New Roman"/>
              </w:rPr>
              <w:t>valor</w:t>
            </w:r>
            <w:r w:rsidRPr="000B11A2">
              <w:rPr>
                <w:rFonts w:eastAsia="Times New Roman" w:cs="Times New Roman"/>
              </w:rPr>
              <w:t xml:space="preserve"> </w:t>
            </w:r>
            <w:r w:rsidRPr="000B11A2">
              <w:rPr>
                <w:rFonts w:cs="Times New Roman"/>
              </w:rPr>
              <w:t>global atualizado</w:t>
            </w:r>
            <w:r w:rsidRPr="000B11A2">
              <w:rPr>
                <w:rFonts w:eastAsia="Times New Roman" w:cs="Times New Roman"/>
              </w:rPr>
              <w:t xml:space="preserve"> </w:t>
            </w:r>
            <w:r w:rsidRPr="000B11A2">
              <w:rPr>
                <w:rFonts w:cs="Times New Roman"/>
              </w:rPr>
              <w:t>do</w:t>
            </w:r>
            <w:r w:rsidRPr="000B11A2">
              <w:rPr>
                <w:rFonts w:eastAsia="Times New Roman" w:cs="Times New Roman"/>
              </w:rPr>
              <w:t xml:space="preserve"> </w:t>
            </w:r>
            <w:r w:rsidRPr="000B11A2">
              <w:rPr>
                <w:rFonts w:cs="Times New Roman"/>
              </w:rPr>
              <w:t>Contrato;</w:t>
            </w:r>
          </w:p>
        </w:tc>
      </w:tr>
      <w:tr w:rsidR="00C60887" w:rsidRPr="000B11A2" w:rsidTr="00CC11CF">
        <w:tc>
          <w:tcPr>
            <w:tcW w:w="2344" w:type="dxa"/>
            <w:tcBorders>
              <w:top w:val="single" w:sz="2" w:space="0" w:color="000001"/>
              <w:left w:val="single" w:sz="2" w:space="0" w:color="000001"/>
              <w:bottom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proofErr w:type="gramStart"/>
            <w:r w:rsidRPr="000B11A2">
              <w:rPr>
                <w:rFonts w:cs="Times New Roman"/>
              </w:rPr>
              <w:t>2</w:t>
            </w:r>
            <w:proofErr w:type="gramEnd"/>
          </w:p>
        </w:tc>
        <w:tc>
          <w:tcPr>
            <w:tcW w:w="6525"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rPr>
                <w:rFonts w:cs="Times New Roman"/>
              </w:rPr>
            </w:pPr>
            <w:r w:rsidRPr="000B11A2">
              <w:rPr>
                <w:rFonts w:cs="Times New Roman"/>
              </w:rPr>
              <w:t>0,1%</w:t>
            </w:r>
            <w:r w:rsidRPr="000B11A2">
              <w:rPr>
                <w:rFonts w:eastAsia="Times New Roman" w:cs="Times New Roman"/>
              </w:rPr>
              <w:t xml:space="preserve"> </w:t>
            </w:r>
            <w:r w:rsidRPr="000B11A2">
              <w:rPr>
                <w:rFonts w:cs="Times New Roman"/>
              </w:rPr>
              <w:t>por</w:t>
            </w:r>
            <w:r w:rsidRPr="000B11A2">
              <w:rPr>
                <w:rFonts w:eastAsia="Times New Roman" w:cs="Times New Roman"/>
              </w:rPr>
              <w:t xml:space="preserve"> </w:t>
            </w:r>
            <w:r w:rsidRPr="000B11A2">
              <w:rPr>
                <w:rFonts w:cs="Times New Roman"/>
              </w:rPr>
              <w:t>dia</w:t>
            </w:r>
            <w:r w:rsidRPr="000B11A2">
              <w:rPr>
                <w:rFonts w:eastAsia="Times New Roman" w:cs="Times New Roman"/>
              </w:rPr>
              <w:t xml:space="preserve"> </w:t>
            </w:r>
            <w:r w:rsidRPr="000B11A2">
              <w:rPr>
                <w:rFonts w:cs="Times New Roman"/>
              </w:rPr>
              <w:t>sobre</w:t>
            </w:r>
            <w:r w:rsidRPr="000B11A2">
              <w:rPr>
                <w:rFonts w:eastAsia="Times New Roman" w:cs="Times New Roman"/>
              </w:rPr>
              <w:t xml:space="preserve"> </w:t>
            </w:r>
            <w:r w:rsidRPr="000B11A2">
              <w:rPr>
                <w:rFonts w:cs="Times New Roman"/>
              </w:rPr>
              <w:t>o</w:t>
            </w:r>
            <w:r w:rsidRPr="000B11A2">
              <w:rPr>
                <w:rFonts w:eastAsia="Times New Roman" w:cs="Times New Roman"/>
              </w:rPr>
              <w:t xml:space="preserve"> </w:t>
            </w:r>
            <w:r w:rsidRPr="000B11A2">
              <w:rPr>
                <w:rFonts w:cs="Times New Roman"/>
              </w:rPr>
              <w:t>valor</w:t>
            </w:r>
            <w:r w:rsidRPr="000B11A2">
              <w:rPr>
                <w:rFonts w:eastAsia="Times New Roman" w:cs="Times New Roman"/>
              </w:rPr>
              <w:t xml:space="preserve"> </w:t>
            </w:r>
            <w:r w:rsidRPr="000B11A2">
              <w:rPr>
                <w:rFonts w:cs="Times New Roman"/>
              </w:rPr>
              <w:t>global</w:t>
            </w:r>
            <w:r w:rsidRPr="000B11A2">
              <w:rPr>
                <w:rFonts w:eastAsia="Times New Roman" w:cs="Times New Roman"/>
              </w:rPr>
              <w:t xml:space="preserve"> atualizado </w:t>
            </w:r>
            <w:r w:rsidRPr="000B11A2">
              <w:rPr>
                <w:rFonts w:cs="Times New Roman"/>
              </w:rPr>
              <w:t>do</w:t>
            </w:r>
            <w:r w:rsidRPr="000B11A2">
              <w:rPr>
                <w:rFonts w:eastAsia="Times New Roman" w:cs="Times New Roman"/>
              </w:rPr>
              <w:t xml:space="preserve"> </w:t>
            </w:r>
            <w:r w:rsidRPr="000B11A2">
              <w:rPr>
                <w:rFonts w:cs="Times New Roman"/>
              </w:rPr>
              <w:t>Contrato;</w:t>
            </w:r>
          </w:p>
        </w:tc>
      </w:tr>
    </w:tbl>
    <w:p w:rsidR="00C60887" w:rsidRPr="000B11A2" w:rsidRDefault="00C60887" w:rsidP="00C60887">
      <w:pPr>
        <w:pStyle w:val="Standarduser"/>
        <w:spacing w:line="240" w:lineRule="auto"/>
        <w:ind w:left="420"/>
        <w:rPr>
          <w:rFonts w:ascii="Times New Roman" w:hAnsi="Times New Roman" w:cs="Times New Roman"/>
        </w:rPr>
      </w:pPr>
    </w:p>
    <w:tbl>
      <w:tblPr>
        <w:tblW w:w="9600" w:type="dxa"/>
        <w:tblInd w:w="26" w:type="dxa"/>
        <w:tblLayout w:type="fixed"/>
        <w:tblCellMar>
          <w:left w:w="10" w:type="dxa"/>
          <w:right w:w="10" w:type="dxa"/>
        </w:tblCellMar>
        <w:tblLook w:val="04A0" w:firstRow="1" w:lastRow="0" w:firstColumn="1" w:lastColumn="0" w:noHBand="0" w:noVBand="1"/>
      </w:tblPr>
      <w:tblGrid>
        <w:gridCol w:w="850"/>
        <w:gridCol w:w="7888"/>
        <w:gridCol w:w="862"/>
      </w:tblGrid>
      <w:tr w:rsidR="00C60887" w:rsidRPr="000B11A2" w:rsidTr="00CC11CF">
        <w:tc>
          <w:tcPr>
            <w:tcW w:w="9600" w:type="dxa"/>
            <w:gridSpan w:val="3"/>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b/>
                <w:bCs/>
              </w:rPr>
            </w:pPr>
            <w:r w:rsidRPr="000B11A2">
              <w:rPr>
                <w:rFonts w:cs="Times New Roman"/>
                <w:b/>
                <w:bCs/>
              </w:rPr>
              <w:t>INFRAÇÃO</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b/>
                <w:bCs/>
              </w:rPr>
            </w:pPr>
            <w:r w:rsidRPr="000B11A2">
              <w:rPr>
                <w:rFonts w:cs="Times New Roman"/>
                <w:b/>
                <w:bCs/>
              </w:rPr>
              <w:t>ITEM</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b/>
                <w:bCs/>
              </w:rPr>
            </w:pPr>
            <w:r w:rsidRPr="000B11A2">
              <w:rPr>
                <w:rFonts w:cs="Times New Roman"/>
                <w:b/>
                <w:bCs/>
              </w:rPr>
              <w:t>DESCRIÇÃO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b/>
                <w:bCs/>
              </w:rPr>
            </w:pPr>
            <w:r w:rsidRPr="000B11A2">
              <w:rPr>
                <w:rFonts w:cs="Times New Roman"/>
                <w:b/>
                <w:bCs/>
              </w:rPr>
              <w:t>GRAU</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01</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cs="Times New Roman"/>
              </w:rPr>
              <w:t>Permitir</w:t>
            </w:r>
            <w:r w:rsidRPr="000B11A2">
              <w:rPr>
                <w:rFonts w:eastAsia="Times New Roman" w:cs="Times New Roman"/>
              </w:rPr>
              <w:t xml:space="preserve"> </w:t>
            </w:r>
            <w:r w:rsidRPr="000B11A2">
              <w:rPr>
                <w:rFonts w:cs="Times New Roman"/>
              </w:rPr>
              <w:t>situação</w:t>
            </w:r>
            <w:r w:rsidRPr="000B11A2">
              <w:rPr>
                <w:rFonts w:eastAsia="Times New Roman" w:cs="Times New Roman"/>
              </w:rPr>
              <w:t xml:space="preserve"> </w:t>
            </w:r>
            <w:r w:rsidRPr="000B11A2">
              <w:rPr>
                <w:rFonts w:cs="Times New Roman"/>
              </w:rPr>
              <w:t>que</w:t>
            </w:r>
            <w:r w:rsidRPr="000B11A2">
              <w:rPr>
                <w:rFonts w:eastAsia="Times New Roman" w:cs="Times New Roman"/>
              </w:rPr>
              <w:t xml:space="preserve"> </w:t>
            </w:r>
            <w:r w:rsidRPr="000B11A2">
              <w:rPr>
                <w:rFonts w:cs="Times New Roman"/>
              </w:rPr>
              <w:t>crie</w:t>
            </w:r>
            <w:r w:rsidRPr="000B11A2">
              <w:rPr>
                <w:rFonts w:eastAsia="Times New Roman" w:cs="Times New Roman"/>
              </w:rPr>
              <w:t xml:space="preserve"> </w:t>
            </w:r>
            <w:r w:rsidRPr="000B11A2">
              <w:rPr>
                <w:rFonts w:cs="Times New Roman"/>
              </w:rPr>
              <w:t>a</w:t>
            </w:r>
            <w:r w:rsidRPr="000B11A2">
              <w:rPr>
                <w:rFonts w:eastAsia="Times New Roman" w:cs="Times New Roman"/>
              </w:rPr>
              <w:t xml:space="preserve"> </w:t>
            </w:r>
            <w:r w:rsidRPr="000B11A2">
              <w:rPr>
                <w:rFonts w:cs="Times New Roman"/>
              </w:rPr>
              <w:t>possibilidade</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causar</w:t>
            </w:r>
            <w:r w:rsidRPr="000B11A2">
              <w:rPr>
                <w:rFonts w:eastAsia="Times New Roman" w:cs="Times New Roman"/>
              </w:rPr>
              <w:t xml:space="preserve"> </w:t>
            </w:r>
            <w:r w:rsidRPr="000B11A2">
              <w:rPr>
                <w:rFonts w:cs="Times New Roman"/>
              </w:rPr>
              <w:t>dano</w:t>
            </w:r>
            <w:r w:rsidRPr="000B11A2">
              <w:rPr>
                <w:rFonts w:eastAsia="Times New Roman" w:cs="Times New Roman"/>
              </w:rPr>
              <w:t xml:space="preserve"> </w:t>
            </w:r>
            <w:r w:rsidRPr="000B11A2">
              <w:rPr>
                <w:rFonts w:cs="Times New Roman"/>
              </w:rPr>
              <w:t>físico,</w:t>
            </w:r>
            <w:r w:rsidRPr="000B11A2">
              <w:rPr>
                <w:rFonts w:eastAsia="Times New Roman" w:cs="Times New Roman"/>
              </w:rPr>
              <w:t xml:space="preserve"> </w:t>
            </w:r>
            <w:r w:rsidRPr="000B11A2">
              <w:rPr>
                <w:rFonts w:cs="Times New Roman"/>
              </w:rPr>
              <w:t>lesão</w:t>
            </w:r>
            <w:r w:rsidRPr="000B11A2">
              <w:rPr>
                <w:rFonts w:eastAsia="Times New Roman" w:cs="Times New Roman"/>
              </w:rPr>
              <w:t xml:space="preserve"> </w:t>
            </w:r>
            <w:r w:rsidRPr="000B11A2">
              <w:rPr>
                <w:rFonts w:cs="Times New Roman"/>
              </w:rPr>
              <w:t>corporal</w:t>
            </w:r>
            <w:r w:rsidRPr="000B11A2">
              <w:rPr>
                <w:rFonts w:eastAsia="Times New Roman" w:cs="Times New Roman"/>
              </w:rPr>
              <w:t xml:space="preserve"> </w:t>
            </w:r>
            <w:r w:rsidRPr="000B11A2">
              <w:rPr>
                <w:rFonts w:cs="Times New Roman"/>
              </w:rPr>
              <w:t>ou</w:t>
            </w:r>
            <w:r w:rsidRPr="000B11A2">
              <w:rPr>
                <w:rFonts w:eastAsia="Times New Roman" w:cs="Times New Roman"/>
              </w:rPr>
              <w:t xml:space="preserve"> </w:t>
            </w:r>
            <w:r w:rsidRPr="000B11A2">
              <w:rPr>
                <w:rFonts w:cs="Times New Roman"/>
              </w:rPr>
              <w:t>consequências</w:t>
            </w:r>
            <w:r w:rsidRPr="000B11A2">
              <w:rPr>
                <w:rFonts w:eastAsia="Times New Roman" w:cs="Times New Roman"/>
              </w:rPr>
              <w:t xml:space="preserve"> </w:t>
            </w:r>
            <w:r w:rsidRPr="000B11A2">
              <w:rPr>
                <w:rFonts w:cs="Times New Roman"/>
              </w:rPr>
              <w:t>letais;</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eastAsia="Lucida Sans Unicode" w:cs="Times New Roman"/>
              </w:rPr>
            </w:pPr>
            <w:r w:rsidRPr="000B11A2">
              <w:rPr>
                <w:rFonts w:eastAsia="Lucida Sans Unicode" w:cs="Times New Roman"/>
              </w:rPr>
              <w:t>02</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02</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cs="Times New Roman"/>
              </w:rPr>
              <w:t>Manter</w:t>
            </w:r>
            <w:r w:rsidRPr="000B11A2">
              <w:rPr>
                <w:rFonts w:eastAsia="Times New Roman" w:cs="Times New Roman"/>
              </w:rPr>
              <w:t xml:space="preserve"> </w:t>
            </w:r>
            <w:r w:rsidRPr="000B11A2">
              <w:rPr>
                <w:rFonts w:cs="Times New Roman"/>
              </w:rPr>
              <w:t>trabalhador</w:t>
            </w:r>
            <w:r w:rsidRPr="000B11A2">
              <w:rPr>
                <w:rFonts w:eastAsia="Times New Roman" w:cs="Times New Roman"/>
              </w:rPr>
              <w:t xml:space="preserve"> </w:t>
            </w:r>
            <w:r w:rsidRPr="000B11A2">
              <w:rPr>
                <w:rFonts w:cs="Times New Roman"/>
              </w:rPr>
              <w:t>sem</w:t>
            </w:r>
            <w:r w:rsidRPr="000B11A2">
              <w:rPr>
                <w:rFonts w:eastAsia="Times New Roman" w:cs="Times New Roman"/>
              </w:rPr>
              <w:t xml:space="preserve"> </w:t>
            </w:r>
            <w:r w:rsidRPr="000B11A2">
              <w:rPr>
                <w:rFonts w:cs="Times New Roman"/>
              </w:rPr>
              <w:t>qualificação</w:t>
            </w:r>
            <w:r w:rsidRPr="000B11A2">
              <w:rPr>
                <w:rFonts w:eastAsia="Times New Roman" w:cs="Times New Roman"/>
              </w:rPr>
              <w:t xml:space="preserve"> </w:t>
            </w:r>
            <w:r w:rsidRPr="000B11A2">
              <w:rPr>
                <w:rFonts w:cs="Times New Roman"/>
              </w:rPr>
              <w:t>exigida</w:t>
            </w:r>
            <w:r w:rsidRPr="000B11A2">
              <w:rPr>
                <w:rFonts w:eastAsia="Times New Roman" w:cs="Times New Roman"/>
              </w:rPr>
              <w:t xml:space="preserve"> </w:t>
            </w:r>
            <w:r w:rsidRPr="000B11A2">
              <w:rPr>
                <w:rFonts w:cs="Times New Roman"/>
              </w:rPr>
              <w:t>para</w:t>
            </w:r>
            <w:r w:rsidRPr="000B11A2">
              <w:rPr>
                <w:rFonts w:eastAsia="Times New Roman" w:cs="Times New Roman"/>
              </w:rPr>
              <w:t xml:space="preserve"> </w:t>
            </w:r>
            <w:r w:rsidRPr="000B11A2">
              <w:rPr>
                <w:rFonts w:cs="Times New Roman"/>
              </w:rPr>
              <w:t>executar</w:t>
            </w:r>
            <w:r w:rsidRPr="000B11A2">
              <w:rPr>
                <w:rFonts w:eastAsia="Times New Roman" w:cs="Times New Roman"/>
              </w:rPr>
              <w:t xml:space="preserve"> </w:t>
            </w:r>
            <w:r w:rsidRPr="000B11A2">
              <w:rPr>
                <w:rFonts w:cs="Times New Roman"/>
              </w:rPr>
              <w:t>os</w:t>
            </w:r>
            <w:r w:rsidRPr="000B11A2">
              <w:rPr>
                <w:rFonts w:eastAsia="Times New Roman" w:cs="Times New Roman"/>
              </w:rPr>
              <w:t xml:space="preserve"> </w:t>
            </w:r>
            <w:r w:rsidRPr="000B11A2">
              <w:rPr>
                <w:rFonts w:cs="Times New Roman"/>
              </w:rPr>
              <w:t>serviços</w:t>
            </w:r>
            <w:r w:rsidRPr="000B11A2">
              <w:rPr>
                <w:rFonts w:eastAsia="Times New Roman" w:cs="Times New Roman"/>
              </w:rPr>
              <w:t xml:space="preserve"> </w:t>
            </w:r>
            <w:r w:rsidRPr="000B11A2">
              <w:rPr>
                <w:rFonts w:cs="Times New Roman"/>
              </w:rPr>
              <w:t>contratados,</w:t>
            </w:r>
            <w:r w:rsidRPr="000B11A2">
              <w:rPr>
                <w:rFonts w:eastAsia="Times New Roman" w:cs="Times New Roman"/>
              </w:rPr>
              <w:t xml:space="preserve"> </w:t>
            </w:r>
            <w:r w:rsidRPr="000B11A2">
              <w:rPr>
                <w:rFonts w:cs="Times New Roman"/>
              </w:rPr>
              <w:t>ou</w:t>
            </w:r>
            <w:r w:rsidRPr="000B11A2">
              <w:rPr>
                <w:rFonts w:eastAsia="Times New Roman" w:cs="Times New Roman"/>
              </w:rPr>
              <w:t xml:space="preserve"> </w:t>
            </w:r>
            <w:r w:rsidRPr="000B11A2">
              <w:rPr>
                <w:rFonts w:cs="Times New Roman"/>
              </w:rPr>
              <w:t>deixar</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substituir</w:t>
            </w:r>
            <w:r w:rsidRPr="000B11A2">
              <w:rPr>
                <w:rFonts w:eastAsia="Times New Roman" w:cs="Times New Roman"/>
              </w:rPr>
              <w:t xml:space="preserve"> </w:t>
            </w:r>
            <w:r w:rsidRPr="000B11A2">
              <w:rPr>
                <w:rFonts w:cs="Times New Roman"/>
              </w:rPr>
              <w:t>trabalhador</w:t>
            </w:r>
            <w:r w:rsidRPr="000B11A2">
              <w:rPr>
                <w:rFonts w:eastAsia="Times New Roman" w:cs="Times New Roman"/>
              </w:rPr>
              <w:t xml:space="preserve"> </w:t>
            </w:r>
            <w:r w:rsidRPr="000B11A2">
              <w:rPr>
                <w:rFonts w:cs="Times New Roman"/>
              </w:rPr>
              <w:t>quando</w:t>
            </w:r>
            <w:r w:rsidRPr="000B11A2">
              <w:rPr>
                <w:rFonts w:eastAsia="Times New Roman" w:cs="Times New Roman"/>
              </w:rPr>
              <w:t xml:space="preserve"> </w:t>
            </w:r>
            <w:r w:rsidRPr="000B11A2">
              <w:rPr>
                <w:rFonts w:cs="Times New Roman"/>
              </w:rPr>
              <w:t>exigido</w:t>
            </w:r>
            <w:r w:rsidRPr="000B11A2">
              <w:rPr>
                <w:rFonts w:eastAsia="Times New Roman" w:cs="Times New Roman"/>
              </w:rPr>
              <w:t xml:space="preserve"> </w:t>
            </w:r>
            <w:r w:rsidRPr="000B11A2">
              <w:rPr>
                <w:rFonts w:cs="Times New Roman"/>
              </w:rPr>
              <w:t>pela</w:t>
            </w:r>
            <w:r w:rsidRPr="000B11A2">
              <w:rPr>
                <w:rFonts w:eastAsia="Times New Roman" w:cs="Times New Roman"/>
              </w:rPr>
              <w:t xml:space="preserve"> </w:t>
            </w:r>
            <w:r w:rsidRPr="000B11A2">
              <w:rPr>
                <w:rFonts w:cs="Times New Roman"/>
              </w:rPr>
              <w:t>FISCALIZAÇÃO,</w:t>
            </w:r>
            <w:r w:rsidRPr="000B11A2">
              <w:rPr>
                <w:rFonts w:eastAsia="Times New Roman" w:cs="Times New Roman"/>
              </w:rPr>
              <w:t xml:space="preserve"> </w:t>
            </w:r>
            <w:r w:rsidRPr="000B11A2">
              <w:rPr>
                <w:rFonts w:cs="Times New Roman"/>
              </w:rPr>
              <w:t>por</w:t>
            </w:r>
            <w:r w:rsidRPr="000B11A2">
              <w:rPr>
                <w:rFonts w:eastAsia="Times New Roman" w:cs="Times New Roman"/>
              </w:rPr>
              <w:t xml:space="preserve"> </w:t>
            </w:r>
            <w:r w:rsidRPr="000B11A2">
              <w:rPr>
                <w:rFonts w:cs="Times New Roman"/>
              </w:rPr>
              <w:t>trabalhador;</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eastAsia="Lucida Sans Unicode" w:cs="Times New Roman"/>
              </w:rPr>
            </w:pPr>
            <w:r w:rsidRPr="000B11A2">
              <w:rPr>
                <w:rFonts w:eastAsia="Lucida Sans Unicode" w:cs="Times New Roman"/>
              </w:rPr>
              <w:t>01</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03</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cs="Times New Roman"/>
              </w:rPr>
              <w:t>Permitir</w:t>
            </w:r>
            <w:r w:rsidRPr="000B11A2">
              <w:rPr>
                <w:rFonts w:eastAsia="Times New Roman" w:cs="Times New Roman"/>
              </w:rPr>
              <w:t xml:space="preserve"> </w:t>
            </w:r>
            <w:r w:rsidRPr="000B11A2">
              <w:rPr>
                <w:rFonts w:cs="Times New Roman"/>
              </w:rPr>
              <w:t>a</w:t>
            </w:r>
            <w:r w:rsidRPr="000B11A2">
              <w:rPr>
                <w:rFonts w:eastAsia="Times New Roman" w:cs="Times New Roman"/>
              </w:rPr>
              <w:t xml:space="preserve"> </w:t>
            </w:r>
            <w:r w:rsidRPr="000B11A2">
              <w:rPr>
                <w:rFonts w:cs="Times New Roman"/>
              </w:rPr>
              <w:t>execução</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serviços</w:t>
            </w:r>
            <w:r w:rsidRPr="000B11A2">
              <w:rPr>
                <w:rFonts w:eastAsia="Times New Roman" w:cs="Times New Roman"/>
              </w:rPr>
              <w:t xml:space="preserve"> </w:t>
            </w:r>
            <w:r w:rsidRPr="000B11A2">
              <w:rPr>
                <w:rFonts w:cs="Times New Roman"/>
              </w:rPr>
              <w:t>sem</w:t>
            </w:r>
            <w:r w:rsidRPr="000B11A2">
              <w:rPr>
                <w:rFonts w:eastAsia="Times New Roman" w:cs="Times New Roman"/>
              </w:rPr>
              <w:t xml:space="preserve"> </w:t>
            </w:r>
            <w:r w:rsidRPr="000B11A2">
              <w:rPr>
                <w:rFonts w:cs="Times New Roman"/>
              </w:rPr>
              <w:t>utilização</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EPI/EPC</w:t>
            </w:r>
            <w:r w:rsidRPr="000B11A2">
              <w:rPr>
                <w:rFonts w:eastAsia="Times New Roman" w:cs="Times New Roman"/>
              </w:rPr>
              <w:t xml:space="preserve"> </w:t>
            </w:r>
            <w:r w:rsidRPr="000B11A2">
              <w:rPr>
                <w:rFonts w:cs="Times New Roman"/>
              </w:rPr>
              <w:t>ou</w:t>
            </w:r>
            <w:r w:rsidRPr="000B11A2">
              <w:rPr>
                <w:rFonts w:eastAsia="Times New Roman" w:cs="Times New Roman"/>
              </w:rPr>
              <w:t xml:space="preserve"> </w:t>
            </w:r>
            <w:r w:rsidRPr="000B11A2">
              <w:rPr>
                <w:rFonts w:cs="Times New Roman"/>
              </w:rPr>
              <w:t>a</w:t>
            </w:r>
            <w:r w:rsidRPr="000B11A2">
              <w:rPr>
                <w:rFonts w:eastAsia="Times New Roman" w:cs="Times New Roman"/>
              </w:rPr>
              <w:t xml:space="preserve"> </w:t>
            </w:r>
            <w:r w:rsidRPr="000B11A2">
              <w:rPr>
                <w:rFonts w:cs="Times New Roman"/>
              </w:rPr>
              <w:t>presença</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trabalhador</w:t>
            </w:r>
            <w:r w:rsidRPr="000B11A2">
              <w:rPr>
                <w:rFonts w:eastAsia="Times New Roman" w:cs="Times New Roman"/>
              </w:rPr>
              <w:t xml:space="preserve"> </w:t>
            </w:r>
            <w:r w:rsidRPr="000B11A2">
              <w:rPr>
                <w:rFonts w:cs="Times New Roman"/>
              </w:rPr>
              <w:t>fora</w:t>
            </w:r>
            <w:r w:rsidRPr="000B11A2">
              <w:rPr>
                <w:rFonts w:eastAsia="Times New Roman" w:cs="Times New Roman"/>
              </w:rPr>
              <w:t xml:space="preserve"> </w:t>
            </w:r>
            <w:r w:rsidRPr="000B11A2">
              <w:rPr>
                <w:rFonts w:cs="Times New Roman"/>
              </w:rPr>
              <w:t>dos</w:t>
            </w:r>
            <w:r w:rsidRPr="000B11A2">
              <w:rPr>
                <w:rFonts w:eastAsia="Times New Roman" w:cs="Times New Roman"/>
              </w:rPr>
              <w:t xml:space="preserve"> </w:t>
            </w:r>
            <w:r w:rsidRPr="000B11A2">
              <w:rPr>
                <w:rFonts w:cs="Times New Roman"/>
              </w:rPr>
              <w:t>locais</w:t>
            </w:r>
            <w:r w:rsidRPr="000B11A2">
              <w:rPr>
                <w:rFonts w:eastAsia="Times New Roman" w:cs="Times New Roman"/>
              </w:rPr>
              <w:t xml:space="preserve"> </w:t>
            </w:r>
            <w:r w:rsidRPr="000B11A2">
              <w:rPr>
                <w:rFonts w:cs="Times New Roman"/>
              </w:rPr>
              <w:t>em</w:t>
            </w:r>
            <w:r w:rsidRPr="000B11A2">
              <w:rPr>
                <w:rFonts w:eastAsia="Times New Roman" w:cs="Times New Roman"/>
              </w:rPr>
              <w:t xml:space="preserve"> </w:t>
            </w:r>
            <w:r w:rsidRPr="000B11A2">
              <w:rPr>
                <w:rFonts w:cs="Times New Roman"/>
              </w:rPr>
              <w:t>que</w:t>
            </w:r>
            <w:r w:rsidRPr="000B11A2">
              <w:rPr>
                <w:rFonts w:eastAsia="Times New Roman" w:cs="Times New Roman"/>
              </w:rPr>
              <w:t xml:space="preserve"> </w:t>
            </w:r>
            <w:r w:rsidRPr="000B11A2">
              <w:rPr>
                <w:rFonts w:cs="Times New Roman"/>
              </w:rPr>
              <w:t>estão</w:t>
            </w:r>
            <w:r w:rsidRPr="000B11A2">
              <w:rPr>
                <w:rFonts w:eastAsia="Times New Roman" w:cs="Times New Roman"/>
              </w:rPr>
              <w:t xml:space="preserve"> </w:t>
            </w:r>
            <w:r w:rsidRPr="000B11A2">
              <w:rPr>
                <w:rFonts w:cs="Times New Roman"/>
              </w:rPr>
              <w:t>realizados</w:t>
            </w:r>
            <w:r w:rsidRPr="000B11A2">
              <w:rPr>
                <w:rFonts w:eastAsia="Times New Roman" w:cs="Times New Roman"/>
              </w:rPr>
              <w:t xml:space="preserve"> </w:t>
            </w:r>
            <w:r w:rsidRPr="000B11A2">
              <w:rPr>
                <w:rFonts w:cs="Times New Roman"/>
              </w:rPr>
              <w:t>os</w:t>
            </w:r>
            <w:r w:rsidRPr="000B11A2">
              <w:rPr>
                <w:rFonts w:eastAsia="Times New Roman" w:cs="Times New Roman"/>
              </w:rPr>
              <w:t xml:space="preserve"> </w:t>
            </w:r>
            <w:r w:rsidRPr="000B11A2">
              <w:rPr>
                <w:rFonts w:cs="Times New Roman"/>
              </w:rPr>
              <w:t>serviços,</w:t>
            </w:r>
            <w:r w:rsidRPr="000B11A2">
              <w:rPr>
                <w:rFonts w:eastAsia="Times New Roman" w:cs="Times New Roman"/>
              </w:rPr>
              <w:t xml:space="preserve"> </w:t>
            </w:r>
            <w:r w:rsidRPr="000B11A2">
              <w:rPr>
                <w:rFonts w:cs="Times New Roman"/>
              </w:rPr>
              <w:t>por</w:t>
            </w:r>
            <w:r w:rsidRPr="000B11A2">
              <w:rPr>
                <w:rFonts w:eastAsia="Times New Roman" w:cs="Times New Roman"/>
              </w:rPr>
              <w:t xml:space="preserve"> </w:t>
            </w:r>
            <w:r w:rsidRPr="000B11A2">
              <w:rPr>
                <w:rFonts w:cs="Times New Roman"/>
              </w:rPr>
              <w:t>trabalhador;</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eastAsia="Lucida Sans Unicode" w:cs="Times New Roman"/>
              </w:rPr>
            </w:pPr>
            <w:r w:rsidRPr="000B11A2">
              <w:rPr>
                <w:rFonts w:eastAsia="Lucida Sans Unicode" w:cs="Times New Roman"/>
              </w:rPr>
              <w:t>01</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04</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cs="Times New Roman"/>
              </w:rPr>
              <w:t>Não</w:t>
            </w:r>
            <w:r w:rsidRPr="000B11A2">
              <w:rPr>
                <w:rFonts w:eastAsia="Times New Roman" w:cs="Times New Roman"/>
              </w:rPr>
              <w:t xml:space="preserve"> </w:t>
            </w:r>
            <w:r w:rsidRPr="000B11A2">
              <w:rPr>
                <w:rFonts w:cs="Times New Roman"/>
              </w:rPr>
              <w:t>apresentação</w:t>
            </w:r>
            <w:r w:rsidRPr="000B11A2">
              <w:rPr>
                <w:rFonts w:eastAsia="Times New Roman" w:cs="Times New Roman"/>
              </w:rPr>
              <w:t xml:space="preserve"> </w:t>
            </w:r>
            <w:r w:rsidRPr="000B11A2">
              <w:rPr>
                <w:rFonts w:cs="Times New Roman"/>
              </w:rPr>
              <w:t>da</w:t>
            </w:r>
            <w:r w:rsidRPr="000B11A2">
              <w:rPr>
                <w:rFonts w:eastAsia="Times New Roman" w:cs="Times New Roman"/>
              </w:rPr>
              <w:t xml:space="preserve"> </w:t>
            </w:r>
            <w:r w:rsidRPr="000B11A2">
              <w:rPr>
                <w:rFonts w:cs="Times New Roman"/>
              </w:rPr>
              <w:t>garantia</w:t>
            </w:r>
            <w:r w:rsidRPr="000B11A2">
              <w:rPr>
                <w:rFonts w:eastAsia="Times New Roman" w:cs="Times New Roman"/>
              </w:rPr>
              <w:t xml:space="preserve"> </w:t>
            </w:r>
            <w:r w:rsidRPr="000B11A2">
              <w:rPr>
                <w:rFonts w:cs="Times New Roman"/>
              </w:rPr>
              <w:t>no</w:t>
            </w:r>
            <w:r w:rsidRPr="000B11A2">
              <w:rPr>
                <w:rFonts w:eastAsia="Times New Roman" w:cs="Times New Roman"/>
              </w:rPr>
              <w:t xml:space="preserve"> </w:t>
            </w:r>
            <w:r w:rsidRPr="000B11A2">
              <w:rPr>
                <w:rFonts w:cs="Times New Roman"/>
              </w:rPr>
              <w:t>prazo;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eastAsia="Lucida Sans Unicode" w:cs="Times New Roman"/>
              </w:rPr>
            </w:pPr>
            <w:r w:rsidRPr="000B11A2">
              <w:rPr>
                <w:rFonts w:eastAsia="Lucida Sans Unicode" w:cs="Times New Roman"/>
              </w:rPr>
              <w:t>02</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05</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cs="Times New Roman"/>
              </w:rPr>
              <w:t>Deixar</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zelar</w:t>
            </w:r>
            <w:r w:rsidRPr="000B11A2">
              <w:rPr>
                <w:rFonts w:eastAsia="Times New Roman" w:cs="Times New Roman"/>
              </w:rPr>
              <w:t xml:space="preserve"> </w:t>
            </w:r>
            <w:r w:rsidRPr="000B11A2">
              <w:rPr>
                <w:rFonts w:cs="Times New Roman"/>
              </w:rPr>
              <w:t>pelas</w:t>
            </w:r>
            <w:r w:rsidRPr="000B11A2">
              <w:rPr>
                <w:rFonts w:eastAsia="Times New Roman" w:cs="Times New Roman"/>
              </w:rPr>
              <w:t xml:space="preserve"> </w:t>
            </w:r>
            <w:r w:rsidRPr="000B11A2">
              <w:rPr>
                <w:rFonts w:cs="Times New Roman"/>
              </w:rPr>
              <w:t>instalações</w:t>
            </w:r>
            <w:r w:rsidRPr="000B11A2">
              <w:rPr>
                <w:rFonts w:eastAsia="Times New Roman" w:cs="Times New Roman"/>
              </w:rPr>
              <w:t xml:space="preserve"> </w:t>
            </w:r>
            <w:r w:rsidRPr="000B11A2">
              <w:rPr>
                <w:rFonts w:cs="Times New Roman"/>
              </w:rPr>
              <w:t>do</w:t>
            </w:r>
            <w:r w:rsidRPr="000B11A2">
              <w:rPr>
                <w:rFonts w:eastAsia="Times New Roman" w:cs="Times New Roman"/>
              </w:rPr>
              <w:t xml:space="preserve"> </w:t>
            </w:r>
            <w:r w:rsidRPr="000B11A2">
              <w:rPr>
                <w:rFonts w:cs="Times New Roman"/>
              </w:rPr>
              <w:t>IFAL</w:t>
            </w:r>
            <w:r w:rsidRPr="000B11A2">
              <w:rPr>
                <w:rFonts w:eastAsia="Times New Roman" w:cs="Times New Roman"/>
              </w:rPr>
              <w:t xml:space="preserve"> </w:t>
            </w:r>
            <w:r w:rsidRPr="000B11A2">
              <w:rPr>
                <w:rFonts w:cs="Times New Roman"/>
              </w:rPr>
              <w:t>ou</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terceiros;</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eastAsia="Lucida Sans Unicode" w:cs="Times New Roman"/>
              </w:rPr>
            </w:pPr>
            <w:r w:rsidRPr="000B11A2">
              <w:rPr>
                <w:rFonts w:eastAsia="Lucida Sans Unicode" w:cs="Times New Roman"/>
              </w:rPr>
              <w:t>01</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06</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cs="Times New Roman"/>
              </w:rPr>
              <w:t>Deixar</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cumprir</w:t>
            </w:r>
            <w:r w:rsidRPr="000B11A2">
              <w:rPr>
                <w:rFonts w:eastAsia="Times New Roman" w:cs="Times New Roman"/>
              </w:rPr>
              <w:t xml:space="preserve"> </w:t>
            </w:r>
            <w:r w:rsidRPr="000B11A2">
              <w:rPr>
                <w:rFonts w:cs="Times New Roman"/>
              </w:rPr>
              <w:t>determinação</w:t>
            </w:r>
            <w:r w:rsidRPr="000B11A2">
              <w:rPr>
                <w:rFonts w:eastAsia="Times New Roman" w:cs="Times New Roman"/>
              </w:rPr>
              <w:t xml:space="preserve"> </w:t>
            </w:r>
            <w:r w:rsidRPr="000B11A2">
              <w:rPr>
                <w:rFonts w:cs="Times New Roman"/>
              </w:rPr>
              <w:t>formal</w:t>
            </w:r>
            <w:r w:rsidRPr="000B11A2">
              <w:rPr>
                <w:rFonts w:eastAsia="Times New Roman" w:cs="Times New Roman"/>
              </w:rPr>
              <w:t xml:space="preserve"> </w:t>
            </w:r>
            <w:r w:rsidRPr="000B11A2">
              <w:rPr>
                <w:rFonts w:cs="Times New Roman"/>
              </w:rPr>
              <w:t>ou</w:t>
            </w:r>
            <w:r w:rsidRPr="000B11A2">
              <w:rPr>
                <w:rFonts w:eastAsia="Times New Roman" w:cs="Times New Roman"/>
              </w:rPr>
              <w:t xml:space="preserve"> </w:t>
            </w:r>
            <w:r w:rsidRPr="000B11A2">
              <w:rPr>
                <w:rFonts w:cs="Times New Roman"/>
              </w:rPr>
              <w:t>instrução</w:t>
            </w:r>
            <w:r w:rsidRPr="000B11A2">
              <w:rPr>
                <w:rFonts w:eastAsia="Times New Roman" w:cs="Times New Roman"/>
              </w:rPr>
              <w:t xml:space="preserve"> </w:t>
            </w:r>
            <w:r w:rsidRPr="000B11A2">
              <w:rPr>
                <w:rFonts w:cs="Times New Roman"/>
              </w:rPr>
              <w:t>da</w:t>
            </w:r>
            <w:r w:rsidRPr="000B11A2">
              <w:rPr>
                <w:rFonts w:eastAsia="Times New Roman" w:cs="Times New Roman"/>
              </w:rPr>
              <w:t xml:space="preserve"> </w:t>
            </w:r>
            <w:r w:rsidRPr="000B11A2">
              <w:rPr>
                <w:rFonts w:cs="Times New Roman"/>
              </w:rPr>
              <w:t>FISCALIZAÇÃO;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eastAsia="Lucida Sans Unicode" w:cs="Times New Roman"/>
              </w:rPr>
            </w:pPr>
            <w:r w:rsidRPr="000B11A2">
              <w:rPr>
                <w:rFonts w:eastAsia="Lucida Sans Unicode" w:cs="Times New Roman"/>
              </w:rPr>
              <w:t>02</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07</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eastAsia="Arial Unicode MS" w:cs="Times New Roman"/>
              </w:rPr>
              <w:t>Pela</w:t>
            </w:r>
            <w:r w:rsidRPr="000B11A2">
              <w:rPr>
                <w:rFonts w:eastAsia="Times New Roman" w:cs="Times New Roman"/>
              </w:rPr>
              <w:t xml:space="preserve"> </w:t>
            </w:r>
            <w:r w:rsidRPr="000B11A2">
              <w:rPr>
                <w:rFonts w:cs="Times New Roman"/>
              </w:rPr>
              <w:t>recusa</w:t>
            </w:r>
            <w:r w:rsidRPr="000B11A2">
              <w:rPr>
                <w:rFonts w:eastAsia="Times New Roman" w:cs="Times New Roman"/>
              </w:rPr>
              <w:t xml:space="preserve"> </w:t>
            </w:r>
            <w:r w:rsidRPr="000B11A2">
              <w:rPr>
                <w:rFonts w:cs="Times New Roman"/>
              </w:rPr>
              <w:t>em</w:t>
            </w:r>
            <w:r w:rsidRPr="000B11A2">
              <w:rPr>
                <w:rFonts w:eastAsia="Times New Roman" w:cs="Times New Roman"/>
              </w:rPr>
              <w:t xml:space="preserve"> </w:t>
            </w:r>
            <w:r w:rsidRPr="000B11A2">
              <w:rPr>
                <w:rFonts w:cs="Times New Roman"/>
              </w:rPr>
              <w:t>refazer</w:t>
            </w:r>
            <w:r w:rsidRPr="000B11A2">
              <w:rPr>
                <w:rFonts w:eastAsia="Times New Roman" w:cs="Times New Roman"/>
              </w:rPr>
              <w:t xml:space="preserve"> </w:t>
            </w:r>
            <w:r w:rsidRPr="000B11A2">
              <w:rPr>
                <w:rFonts w:cs="Times New Roman"/>
              </w:rPr>
              <w:t>qualquer</w:t>
            </w:r>
            <w:r w:rsidRPr="000B11A2">
              <w:rPr>
                <w:rFonts w:eastAsia="Times New Roman" w:cs="Times New Roman"/>
              </w:rPr>
              <w:t xml:space="preserve"> </w:t>
            </w:r>
            <w:r w:rsidRPr="000B11A2">
              <w:rPr>
                <w:rFonts w:cs="Times New Roman"/>
              </w:rPr>
              <w:t>serviço</w:t>
            </w:r>
            <w:r w:rsidRPr="000B11A2">
              <w:rPr>
                <w:rFonts w:eastAsia="Times New Roman" w:cs="Times New Roman"/>
              </w:rPr>
              <w:t xml:space="preserve"> </w:t>
            </w:r>
            <w:r w:rsidRPr="000B11A2">
              <w:rPr>
                <w:rFonts w:cs="Times New Roman"/>
              </w:rPr>
              <w:t>que</w:t>
            </w:r>
            <w:r w:rsidRPr="000B11A2">
              <w:rPr>
                <w:rFonts w:eastAsia="Times New Roman" w:cs="Times New Roman"/>
              </w:rPr>
              <w:t xml:space="preserve"> </w:t>
            </w:r>
            <w:r w:rsidRPr="000B11A2">
              <w:rPr>
                <w:rFonts w:cs="Times New Roman"/>
              </w:rPr>
              <w:t>vier</w:t>
            </w:r>
            <w:r w:rsidRPr="000B11A2">
              <w:rPr>
                <w:rFonts w:eastAsia="Times New Roman" w:cs="Times New Roman"/>
              </w:rPr>
              <w:t xml:space="preserve"> </w:t>
            </w:r>
            <w:r w:rsidRPr="000B11A2">
              <w:rPr>
                <w:rFonts w:cs="Times New Roman"/>
              </w:rPr>
              <w:t>a</w:t>
            </w:r>
            <w:r w:rsidRPr="000B11A2">
              <w:rPr>
                <w:rFonts w:eastAsia="Times New Roman" w:cs="Times New Roman"/>
              </w:rPr>
              <w:t xml:space="preserve"> </w:t>
            </w:r>
            <w:r w:rsidRPr="000B11A2">
              <w:rPr>
                <w:rFonts w:cs="Times New Roman"/>
              </w:rPr>
              <w:t>ser</w:t>
            </w:r>
            <w:r w:rsidRPr="000B11A2">
              <w:rPr>
                <w:rFonts w:eastAsia="Times New Roman" w:cs="Times New Roman"/>
              </w:rPr>
              <w:t xml:space="preserve"> </w:t>
            </w:r>
            <w:r w:rsidRPr="000B11A2">
              <w:rPr>
                <w:rFonts w:cs="Times New Roman"/>
              </w:rPr>
              <w:t>rejeitado,</w:t>
            </w:r>
            <w:r w:rsidRPr="000B11A2">
              <w:rPr>
                <w:rFonts w:eastAsia="Times New Roman" w:cs="Times New Roman"/>
              </w:rPr>
              <w:t xml:space="preserve"> </w:t>
            </w:r>
            <w:r w:rsidRPr="000B11A2">
              <w:rPr>
                <w:rFonts w:cs="Times New Roman"/>
              </w:rPr>
              <w:t>caracterizada</w:t>
            </w:r>
            <w:r w:rsidRPr="000B11A2">
              <w:rPr>
                <w:rFonts w:eastAsia="Times New Roman" w:cs="Times New Roman"/>
              </w:rPr>
              <w:t xml:space="preserve"> </w:t>
            </w:r>
            <w:r w:rsidRPr="000B11A2">
              <w:rPr>
                <w:rFonts w:cs="Times New Roman"/>
              </w:rPr>
              <w:t>se</w:t>
            </w:r>
            <w:r w:rsidRPr="000B11A2">
              <w:rPr>
                <w:rFonts w:eastAsia="Times New Roman" w:cs="Times New Roman"/>
              </w:rPr>
              <w:t xml:space="preserve"> </w:t>
            </w:r>
            <w:r w:rsidRPr="000B11A2">
              <w:rPr>
                <w:rFonts w:cs="Times New Roman"/>
              </w:rPr>
              <w:t>a</w:t>
            </w:r>
            <w:r w:rsidRPr="000B11A2">
              <w:rPr>
                <w:rFonts w:eastAsia="Times New Roman" w:cs="Times New Roman"/>
              </w:rPr>
              <w:t xml:space="preserve"> </w:t>
            </w:r>
            <w:r w:rsidRPr="000B11A2">
              <w:rPr>
                <w:rFonts w:cs="Times New Roman"/>
              </w:rPr>
              <w:t>medida</w:t>
            </w:r>
            <w:r w:rsidRPr="000B11A2">
              <w:rPr>
                <w:rFonts w:eastAsia="Times New Roman" w:cs="Times New Roman"/>
              </w:rPr>
              <w:t xml:space="preserve"> </w:t>
            </w:r>
            <w:r w:rsidRPr="000B11A2">
              <w:rPr>
                <w:rFonts w:cs="Times New Roman"/>
              </w:rPr>
              <w:t>não</w:t>
            </w:r>
            <w:r w:rsidRPr="000B11A2">
              <w:rPr>
                <w:rFonts w:eastAsia="Times New Roman" w:cs="Times New Roman"/>
              </w:rPr>
              <w:t xml:space="preserve"> </w:t>
            </w:r>
            <w:r w:rsidRPr="000B11A2">
              <w:rPr>
                <w:rFonts w:cs="Times New Roman"/>
              </w:rPr>
              <w:t>se</w:t>
            </w:r>
            <w:r w:rsidRPr="000B11A2">
              <w:rPr>
                <w:rFonts w:eastAsia="Times New Roman" w:cs="Times New Roman"/>
              </w:rPr>
              <w:t xml:space="preserve"> </w:t>
            </w:r>
            <w:r w:rsidRPr="000B11A2">
              <w:rPr>
                <w:rFonts w:cs="Times New Roman"/>
              </w:rPr>
              <w:t>efetivar</w:t>
            </w:r>
            <w:r w:rsidRPr="000B11A2">
              <w:rPr>
                <w:rFonts w:eastAsia="Times New Roman" w:cs="Times New Roman"/>
              </w:rPr>
              <w:t xml:space="preserve"> </w:t>
            </w:r>
            <w:r w:rsidRPr="000B11A2">
              <w:rPr>
                <w:rFonts w:cs="Times New Roman"/>
              </w:rPr>
              <w:t>no</w:t>
            </w:r>
            <w:r w:rsidRPr="000B11A2">
              <w:rPr>
                <w:rFonts w:eastAsia="Times New Roman" w:cs="Times New Roman"/>
              </w:rPr>
              <w:t xml:space="preserve"> </w:t>
            </w:r>
            <w:r w:rsidRPr="000B11A2">
              <w:rPr>
                <w:rFonts w:cs="Times New Roman"/>
              </w:rPr>
              <w:t>prazo</w:t>
            </w:r>
            <w:r w:rsidRPr="000B11A2">
              <w:rPr>
                <w:rFonts w:eastAsia="Times New Roman" w:cs="Times New Roman"/>
              </w:rPr>
              <w:t xml:space="preserve"> </w:t>
            </w:r>
            <w:r w:rsidRPr="000B11A2">
              <w:rPr>
                <w:rFonts w:cs="Times New Roman"/>
              </w:rPr>
              <w:t>máximo</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05</w:t>
            </w:r>
            <w:r w:rsidRPr="000B11A2">
              <w:rPr>
                <w:rFonts w:eastAsia="Times New Roman" w:cs="Times New Roman"/>
              </w:rPr>
              <w:t xml:space="preserve"> </w:t>
            </w:r>
            <w:r w:rsidRPr="000B11A2">
              <w:rPr>
                <w:rFonts w:cs="Times New Roman"/>
              </w:rPr>
              <w:t>(cinco)</w:t>
            </w:r>
            <w:r w:rsidRPr="000B11A2">
              <w:rPr>
                <w:rFonts w:eastAsia="Times New Roman" w:cs="Times New Roman"/>
              </w:rPr>
              <w:t xml:space="preserve"> </w:t>
            </w:r>
            <w:r w:rsidRPr="000B11A2">
              <w:rPr>
                <w:rFonts w:cs="Times New Roman"/>
              </w:rPr>
              <w:t>dias,</w:t>
            </w:r>
            <w:r w:rsidRPr="000B11A2">
              <w:rPr>
                <w:rFonts w:eastAsia="Times New Roman" w:cs="Times New Roman"/>
              </w:rPr>
              <w:t xml:space="preserve"> </w:t>
            </w:r>
            <w:r w:rsidRPr="000B11A2">
              <w:rPr>
                <w:rFonts w:cs="Times New Roman"/>
              </w:rPr>
              <w:t>ou</w:t>
            </w:r>
            <w:r w:rsidRPr="000B11A2">
              <w:rPr>
                <w:rFonts w:eastAsia="Times New Roman" w:cs="Times New Roman"/>
              </w:rPr>
              <w:t xml:space="preserve"> </w:t>
            </w:r>
            <w:r w:rsidRPr="000B11A2">
              <w:rPr>
                <w:rFonts w:cs="Times New Roman"/>
              </w:rPr>
              <w:t>no</w:t>
            </w:r>
            <w:r w:rsidRPr="000B11A2">
              <w:rPr>
                <w:rFonts w:eastAsia="Times New Roman" w:cs="Times New Roman"/>
              </w:rPr>
              <w:t xml:space="preserve"> </w:t>
            </w:r>
            <w:r w:rsidRPr="000B11A2">
              <w:rPr>
                <w:rFonts w:cs="Times New Roman"/>
              </w:rPr>
              <w:t>prazo</w:t>
            </w:r>
            <w:r w:rsidRPr="000B11A2">
              <w:rPr>
                <w:rFonts w:eastAsia="Times New Roman" w:cs="Times New Roman"/>
              </w:rPr>
              <w:t xml:space="preserve"> </w:t>
            </w:r>
            <w:r w:rsidRPr="000B11A2">
              <w:rPr>
                <w:rFonts w:cs="Times New Roman"/>
              </w:rPr>
              <w:t>para</w:t>
            </w:r>
            <w:r w:rsidRPr="000B11A2">
              <w:rPr>
                <w:rFonts w:eastAsia="Times New Roman" w:cs="Times New Roman"/>
              </w:rPr>
              <w:t xml:space="preserve"> </w:t>
            </w:r>
            <w:r w:rsidRPr="000B11A2">
              <w:rPr>
                <w:rFonts w:cs="Times New Roman"/>
              </w:rPr>
              <w:t>tanto</w:t>
            </w:r>
            <w:r w:rsidRPr="000B11A2">
              <w:rPr>
                <w:rFonts w:eastAsia="Times New Roman" w:cs="Times New Roman"/>
              </w:rPr>
              <w:t xml:space="preserve"> </w:t>
            </w:r>
            <w:r w:rsidRPr="000B11A2">
              <w:rPr>
                <w:rFonts w:cs="Times New Roman"/>
              </w:rPr>
              <w:t>estabelecido</w:t>
            </w:r>
            <w:r w:rsidRPr="000B11A2">
              <w:rPr>
                <w:rFonts w:eastAsia="Times New Roman" w:cs="Times New Roman"/>
              </w:rPr>
              <w:t xml:space="preserve"> </w:t>
            </w:r>
            <w:r w:rsidRPr="000B11A2">
              <w:rPr>
                <w:rFonts w:cs="Times New Roman"/>
              </w:rPr>
              <w:t>pela</w:t>
            </w:r>
            <w:r w:rsidRPr="000B11A2">
              <w:rPr>
                <w:rFonts w:eastAsia="Times New Roman" w:cs="Times New Roman"/>
              </w:rPr>
              <w:t xml:space="preserve"> </w:t>
            </w:r>
            <w:r w:rsidRPr="000B11A2">
              <w:rPr>
                <w:rFonts w:cs="Times New Roman"/>
              </w:rPr>
              <w:t>fiscalização,</w:t>
            </w:r>
            <w:r w:rsidRPr="000B11A2">
              <w:rPr>
                <w:rFonts w:eastAsia="Times New Roman" w:cs="Times New Roman"/>
              </w:rPr>
              <w:t xml:space="preserve"> </w:t>
            </w:r>
            <w:r w:rsidRPr="000B11A2">
              <w:rPr>
                <w:rFonts w:cs="Times New Roman"/>
              </w:rPr>
              <w:t>contado</w:t>
            </w:r>
            <w:r w:rsidRPr="000B11A2">
              <w:rPr>
                <w:rFonts w:eastAsia="Times New Roman" w:cs="Times New Roman"/>
              </w:rPr>
              <w:t xml:space="preserve"> </w:t>
            </w:r>
            <w:r w:rsidRPr="000B11A2">
              <w:rPr>
                <w:rFonts w:cs="Times New Roman"/>
              </w:rPr>
              <w:t>da</w:t>
            </w:r>
            <w:r w:rsidRPr="000B11A2">
              <w:rPr>
                <w:rFonts w:eastAsia="Times New Roman" w:cs="Times New Roman"/>
              </w:rPr>
              <w:t xml:space="preserve"> </w:t>
            </w:r>
            <w:r w:rsidRPr="000B11A2">
              <w:rPr>
                <w:rFonts w:cs="Times New Roman"/>
              </w:rPr>
              <w:t>data</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rejeição;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02</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08</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eastAsia="Arial Unicode MS" w:cs="Times New Roman"/>
              </w:rPr>
              <w:t>Pela</w:t>
            </w:r>
            <w:r w:rsidRPr="000B11A2">
              <w:rPr>
                <w:rFonts w:eastAsia="Times New Roman" w:cs="Times New Roman"/>
              </w:rPr>
              <w:t xml:space="preserve"> </w:t>
            </w:r>
            <w:r w:rsidRPr="000B11A2">
              <w:rPr>
                <w:rFonts w:cs="Times New Roman"/>
              </w:rPr>
              <w:t>recusa</w:t>
            </w:r>
            <w:r w:rsidRPr="000B11A2">
              <w:rPr>
                <w:rFonts w:eastAsia="Times New Roman" w:cs="Times New Roman"/>
              </w:rPr>
              <w:t xml:space="preserve"> </w:t>
            </w:r>
            <w:r w:rsidRPr="000B11A2">
              <w:rPr>
                <w:rFonts w:cs="Times New Roman"/>
              </w:rPr>
              <w:t>em</w:t>
            </w:r>
            <w:r w:rsidRPr="000B11A2">
              <w:rPr>
                <w:rFonts w:eastAsia="Times New Roman" w:cs="Times New Roman"/>
              </w:rPr>
              <w:t xml:space="preserve"> </w:t>
            </w:r>
            <w:r w:rsidRPr="000B11A2">
              <w:rPr>
                <w:rFonts w:cs="Times New Roman"/>
              </w:rPr>
              <w:t>substituir</w:t>
            </w:r>
            <w:r w:rsidRPr="000B11A2">
              <w:rPr>
                <w:rFonts w:eastAsia="Times New Roman" w:cs="Times New Roman"/>
              </w:rPr>
              <w:t xml:space="preserve"> </w:t>
            </w:r>
            <w:r w:rsidRPr="000B11A2">
              <w:rPr>
                <w:rFonts w:cs="Times New Roman"/>
              </w:rPr>
              <w:t>qualquer</w:t>
            </w:r>
            <w:r w:rsidRPr="000B11A2">
              <w:rPr>
                <w:rFonts w:eastAsia="Times New Roman" w:cs="Times New Roman"/>
              </w:rPr>
              <w:t xml:space="preserve"> </w:t>
            </w:r>
            <w:r w:rsidRPr="000B11A2">
              <w:rPr>
                <w:rFonts w:cs="Times New Roman"/>
              </w:rPr>
              <w:t>material</w:t>
            </w:r>
            <w:r w:rsidRPr="000B11A2">
              <w:rPr>
                <w:rFonts w:eastAsia="Times New Roman" w:cs="Times New Roman"/>
              </w:rPr>
              <w:t xml:space="preserve"> </w:t>
            </w:r>
            <w:r w:rsidRPr="000B11A2">
              <w:rPr>
                <w:rFonts w:cs="Times New Roman"/>
              </w:rPr>
              <w:t>defeituoso</w:t>
            </w:r>
            <w:r w:rsidRPr="000B11A2">
              <w:rPr>
                <w:rFonts w:eastAsia="Times New Roman" w:cs="Times New Roman"/>
              </w:rPr>
              <w:t xml:space="preserve"> </w:t>
            </w:r>
            <w:r w:rsidRPr="000B11A2">
              <w:rPr>
                <w:rFonts w:cs="Times New Roman"/>
              </w:rPr>
              <w:t>empregado</w:t>
            </w:r>
            <w:r w:rsidRPr="000B11A2">
              <w:rPr>
                <w:rFonts w:eastAsia="Times New Roman" w:cs="Times New Roman"/>
              </w:rPr>
              <w:t xml:space="preserve"> </w:t>
            </w:r>
            <w:r w:rsidRPr="000B11A2">
              <w:rPr>
                <w:rFonts w:cs="Times New Roman"/>
              </w:rPr>
              <w:t>na</w:t>
            </w:r>
            <w:r w:rsidRPr="000B11A2">
              <w:rPr>
                <w:rFonts w:eastAsia="Times New Roman" w:cs="Times New Roman"/>
              </w:rPr>
              <w:t xml:space="preserve"> </w:t>
            </w:r>
            <w:r w:rsidRPr="000B11A2">
              <w:rPr>
                <w:rFonts w:cs="Times New Roman"/>
              </w:rPr>
              <w:t>execução</w:t>
            </w:r>
            <w:r w:rsidRPr="000B11A2">
              <w:rPr>
                <w:rFonts w:eastAsia="Times New Roman" w:cs="Times New Roman"/>
              </w:rPr>
              <w:t xml:space="preserve"> </w:t>
            </w:r>
            <w:r w:rsidRPr="000B11A2">
              <w:rPr>
                <w:rFonts w:cs="Times New Roman"/>
              </w:rPr>
              <w:t>da</w:t>
            </w:r>
            <w:r w:rsidRPr="000B11A2">
              <w:rPr>
                <w:rFonts w:eastAsia="Times New Roman" w:cs="Times New Roman"/>
              </w:rPr>
              <w:t xml:space="preserve"> </w:t>
            </w:r>
            <w:r w:rsidRPr="000B11A2">
              <w:rPr>
                <w:rFonts w:cs="Times New Roman"/>
              </w:rPr>
              <w:t>obra,</w:t>
            </w:r>
            <w:r w:rsidRPr="000B11A2">
              <w:rPr>
                <w:rFonts w:eastAsia="Times New Roman" w:cs="Times New Roman"/>
              </w:rPr>
              <w:t xml:space="preserve"> </w:t>
            </w:r>
            <w:r w:rsidRPr="000B11A2">
              <w:rPr>
                <w:rFonts w:cs="Times New Roman"/>
              </w:rPr>
              <w:t>que</w:t>
            </w:r>
            <w:r w:rsidRPr="000B11A2">
              <w:rPr>
                <w:rFonts w:eastAsia="Times New Roman" w:cs="Times New Roman"/>
              </w:rPr>
              <w:t xml:space="preserve"> </w:t>
            </w:r>
            <w:r w:rsidRPr="000B11A2">
              <w:rPr>
                <w:rFonts w:cs="Times New Roman"/>
              </w:rPr>
              <w:t>vier</w:t>
            </w:r>
            <w:r w:rsidRPr="000B11A2">
              <w:rPr>
                <w:rFonts w:eastAsia="Times New Roman" w:cs="Times New Roman"/>
              </w:rPr>
              <w:t xml:space="preserve"> </w:t>
            </w:r>
            <w:r w:rsidRPr="000B11A2">
              <w:rPr>
                <w:rFonts w:cs="Times New Roman"/>
              </w:rPr>
              <w:t>a</w:t>
            </w:r>
            <w:r w:rsidRPr="000B11A2">
              <w:rPr>
                <w:rFonts w:eastAsia="Times New Roman" w:cs="Times New Roman"/>
              </w:rPr>
              <w:t xml:space="preserve"> </w:t>
            </w:r>
            <w:r w:rsidRPr="000B11A2">
              <w:rPr>
                <w:rFonts w:cs="Times New Roman"/>
              </w:rPr>
              <w:t>ser</w:t>
            </w:r>
            <w:r w:rsidRPr="000B11A2">
              <w:rPr>
                <w:rFonts w:eastAsia="Times New Roman" w:cs="Times New Roman"/>
              </w:rPr>
              <w:t xml:space="preserve"> </w:t>
            </w:r>
            <w:r w:rsidRPr="000B11A2">
              <w:rPr>
                <w:rFonts w:cs="Times New Roman"/>
              </w:rPr>
              <w:t>rejeitado,</w:t>
            </w:r>
            <w:r w:rsidRPr="000B11A2">
              <w:rPr>
                <w:rFonts w:eastAsia="Times New Roman" w:cs="Times New Roman"/>
              </w:rPr>
              <w:t xml:space="preserve"> </w:t>
            </w:r>
            <w:r w:rsidRPr="000B11A2">
              <w:rPr>
                <w:rFonts w:cs="Times New Roman"/>
              </w:rPr>
              <w:t>caracterizada</w:t>
            </w:r>
            <w:r w:rsidRPr="000B11A2">
              <w:rPr>
                <w:rFonts w:eastAsia="Times New Roman" w:cs="Times New Roman"/>
              </w:rPr>
              <w:t xml:space="preserve"> </w:t>
            </w:r>
            <w:r w:rsidRPr="000B11A2">
              <w:rPr>
                <w:rFonts w:cs="Times New Roman"/>
              </w:rPr>
              <w:t>se</w:t>
            </w:r>
            <w:r w:rsidRPr="000B11A2">
              <w:rPr>
                <w:rFonts w:eastAsia="Times New Roman" w:cs="Times New Roman"/>
              </w:rPr>
              <w:t xml:space="preserve"> </w:t>
            </w:r>
            <w:r w:rsidRPr="000B11A2">
              <w:rPr>
                <w:rFonts w:cs="Times New Roman"/>
              </w:rPr>
              <w:t>a</w:t>
            </w:r>
            <w:r w:rsidRPr="000B11A2">
              <w:rPr>
                <w:rFonts w:eastAsia="Times New Roman" w:cs="Times New Roman"/>
              </w:rPr>
              <w:t xml:space="preserve"> </w:t>
            </w:r>
            <w:r w:rsidRPr="000B11A2">
              <w:rPr>
                <w:rFonts w:cs="Times New Roman"/>
              </w:rPr>
              <w:t>substituição</w:t>
            </w:r>
            <w:r w:rsidRPr="000B11A2">
              <w:rPr>
                <w:rFonts w:eastAsia="Times New Roman" w:cs="Times New Roman"/>
              </w:rPr>
              <w:t xml:space="preserve"> </w:t>
            </w:r>
            <w:r w:rsidRPr="000B11A2">
              <w:rPr>
                <w:rFonts w:cs="Times New Roman"/>
              </w:rPr>
              <w:t>não</w:t>
            </w:r>
            <w:r w:rsidRPr="000B11A2">
              <w:rPr>
                <w:rFonts w:eastAsia="Times New Roman" w:cs="Times New Roman"/>
              </w:rPr>
              <w:t xml:space="preserve"> </w:t>
            </w:r>
            <w:r w:rsidRPr="000B11A2">
              <w:rPr>
                <w:rFonts w:cs="Times New Roman"/>
              </w:rPr>
              <w:t>ocorrer</w:t>
            </w:r>
            <w:r w:rsidRPr="000B11A2">
              <w:rPr>
                <w:rFonts w:eastAsia="Times New Roman" w:cs="Times New Roman"/>
              </w:rPr>
              <w:t xml:space="preserve"> </w:t>
            </w:r>
            <w:r w:rsidRPr="000B11A2">
              <w:rPr>
                <w:rFonts w:cs="Times New Roman"/>
              </w:rPr>
              <w:t>no</w:t>
            </w:r>
            <w:r w:rsidRPr="000B11A2">
              <w:rPr>
                <w:rFonts w:eastAsia="Times New Roman" w:cs="Times New Roman"/>
              </w:rPr>
              <w:t xml:space="preserve"> </w:t>
            </w:r>
            <w:r w:rsidRPr="000B11A2">
              <w:rPr>
                <w:rFonts w:cs="Times New Roman"/>
              </w:rPr>
              <w:lastRenderedPageBreak/>
              <w:t>prazo</w:t>
            </w:r>
            <w:r w:rsidRPr="000B11A2">
              <w:rPr>
                <w:rFonts w:eastAsia="Times New Roman" w:cs="Times New Roman"/>
              </w:rPr>
              <w:t xml:space="preserve"> </w:t>
            </w:r>
            <w:r w:rsidRPr="000B11A2">
              <w:rPr>
                <w:rFonts w:cs="Times New Roman"/>
              </w:rPr>
              <w:t>máximo</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proofErr w:type="gramStart"/>
            <w:r w:rsidRPr="000B11A2">
              <w:rPr>
                <w:rFonts w:cs="Times New Roman"/>
              </w:rPr>
              <w:t>5</w:t>
            </w:r>
            <w:proofErr w:type="gramEnd"/>
            <w:r w:rsidRPr="000B11A2">
              <w:rPr>
                <w:rFonts w:eastAsia="Times New Roman" w:cs="Times New Roman"/>
              </w:rPr>
              <w:t xml:space="preserve"> </w:t>
            </w:r>
            <w:r w:rsidRPr="000B11A2">
              <w:rPr>
                <w:rFonts w:cs="Times New Roman"/>
              </w:rPr>
              <w:t>(cinco)</w:t>
            </w:r>
            <w:r w:rsidRPr="000B11A2">
              <w:rPr>
                <w:rFonts w:eastAsia="Times New Roman" w:cs="Times New Roman"/>
              </w:rPr>
              <w:t xml:space="preserve"> </w:t>
            </w:r>
            <w:r w:rsidRPr="000B11A2">
              <w:rPr>
                <w:rFonts w:cs="Times New Roman"/>
              </w:rPr>
              <w:t>dias,</w:t>
            </w:r>
            <w:r w:rsidRPr="000B11A2">
              <w:rPr>
                <w:rFonts w:eastAsia="Times New Roman" w:cs="Times New Roman"/>
              </w:rPr>
              <w:t xml:space="preserve"> </w:t>
            </w:r>
            <w:r w:rsidRPr="000B11A2">
              <w:rPr>
                <w:rFonts w:cs="Times New Roman"/>
              </w:rPr>
              <w:t>ou</w:t>
            </w:r>
            <w:r w:rsidRPr="000B11A2">
              <w:rPr>
                <w:rFonts w:eastAsia="Times New Roman" w:cs="Times New Roman"/>
              </w:rPr>
              <w:t xml:space="preserve"> </w:t>
            </w:r>
            <w:r w:rsidRPr="000B11A2">
              <w:rPr>
                <w:rFonts w:cs="Times New Roman"/>
              </w:rPr>
              <w:t>no</w:t>
            </w:r>
            <w:r w:rsidRPr="000B11A2">
              <w:rPr>
                <w:rFonts w:eastAsia="Times New Roman" w:cs="Times New Roman"/>
              </w:rPr>
              <w:t xml:space="preserve"> </w:t>
            </w:r>
            <w:r w:rsidRPr="000B11A2">
              <w:rPr>
                <w:rFonts w:cs="Times New Roman"/>
              </w:rPr>
              <w:t>prazo</w:t>
            </w:r>
            <w:r w:rsidRPr="000B11A2">
              <w:rPr>
                <w:rFonts w:eastAsia="Times New Roman" w:cs="Times New Roman"/>
              </w:rPr>
              <w:t xml:space="preserve"> </w:t>
            </w:r>
            <w:r w:rsidRPr="000B11A2">
              <w:rPr>
                <w:rFonts w:cs="Times New Roman"/>
              </w:rPr>
              <w:t>para</w:t>
            </w:r>
            <w:r w:rsidRPr="000B11A2">
              <w:rPr>
                <w:rFonts w:eastAsia="Times New Roman" w:cs="Times New Roman"/>
              </w:rPr>
              <w:t xml:space="preserve"> </w:t>
            </w:r>
            <w:r w:rsidRPr="000B11A2">
              <w:rPr>
                <w:rFonts w:cs="Times New Roman"/>
              </w:rPr>
              <w:t>tanto</w:t>
            </w:r>
            <w:r w:rsidRPr="000B11A2">
              <w:rPr>
                <w:rFonts w:eastAsia="Times New Roman" w:cs="Times New Roman"/>
              </w:rPr>
              <w:t xml:space="preserve"> </w:t>
            </w:r>
            <w:r w:rsidRPr="000B11A2">
              <w:rPr>
                <w:rFonts w:cs="Times New Roman"/>
              </w:rPr>
              <w:t>estabelecido</w:t>
            </w:r>
            <w:r w:rsidRPr="000B11A2">
              <w:rPr>
                <w:rFonts w:eastAsia="Times New Roman" w:cs="Times New Roman"/>
              </w:rPr>
              <w:t xml:space="preserve"> </w:t>
            </w:r>
            <w:r w:rsidRPr="000B11A2">
              <w:rPr>
                <w:rFonts w:cs="Times New Roman"/>
              </w:rPr>
              <w:t>pela</w:t>
            </w:r>
            <w:r w:rsidRPr="000B11A2">
              <w:rPr>
                <w:rFonts w:eastAsia="Times New Roman" w:cs="Times New Roman"/>
              </w:rPr>
              <w:t xml:space="preserve"> </w:t>
            </w:r>
            <w:r w:rsidRPr="000B11A2">
              <w:rPr>
                <w:rFonts w:cs="Times New Roman"/>
              </w:rPr>
              <w:t>fiscalização,</w:t>
            </w:r>
            <w:r w:rsidRPr="000B11A2">
              <w:rPr>
                <w:rFonts w:eastAsia="Times New Roman" w:cs="Times New Roman"/>
              </w:rPr>
              <w:t xml:space="preserve"> </w:t>
            </w:r>
            <w:r w:rsidRPr="000B11A2">
              <w:rPr>
                <w:rFonts w:cs="Times New Roman"/>
              </w:rPr>
              <w:t>contado</w:t>
            </w:r>
            <w:r w:rsidRPr="000B11A2">
              <w:rPr>
                <w:rFonts w:eastAsia="Times New Roman" w:cs="Times New Roman"/>
              </w:rPr>
              <w:t xml:space="preserve"> </w:t>
            </w:r>
            <w:r w:rsidRPr="000B11A2">
              <w:rPr>
                <w:rFonts w:cs="Times New Roman"/>
              </w:rPr>
              <w:t>da</w:t>
            </w:r>
            <w:r w:rsidRPr="000B11A2">
              <w:rPr>
                <w:rFonts w:eastAsia="Times New Roman" w:cs="Times New Roman"/>
              </w:rPr>
              <w:t xml:space="preserve"> </w:t>
            </w:r>
            <w:r w:rsidRPr="000B11A2">
              <w:rPr>
                <w:rFonts w:cs="Times New Roman"/>
              </w:rPr>
              <w:t>data</w:t>
            </w:r>
            <w:r w:rsidRPr="000B11A2">
              <w:rPr>
                <w:rFonts w:eastAsia="Times New Roman" w:cs="Times New Roman"/>
              </w:rPr>
              <w:t xml:space="preserve"> </w:t>
            </w:r>
            <w:r w:rsidRPr="000B11A2">
              <w:rPr>
                <w:rFonts w:cs="Times New Roman"/>
              </w:rPr>
              <w:t>da</w:t>
            </w:r>
            <w:r w:rsidRPr="000B11A2">
              <w:rPr>
                <w:rFonts w:eastAsia="Times New Roman" w:cs="Times New Roman"/>
              </w:rPr>
              <w:t xml:space="preserve"> </w:t>
            </w:r>
            <w:r w:rsidRPr="000B11A2">
              <w:rPr>
                <w:rFonts w:cs="Times New Roman"/>
              </w:rPr>
              <w:t>rejeição;</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lastRenderedPageBreak/>
              <w:t>02</w:t>
            </w:r>
          </w:p>
        </w:tc>
      </w:tr>
      <w:tr w:rsidR="00C60887" w:rsidRPr="000B11A2" w:rsidTr="00CC11CF">
        <w:tc>
          <w:tcPr>
            <w:tcW w:w="850"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lastRenderedPageBreak/>
              <w:t>09</w:t>
            </w:r>
          </w:p>
        </w:tc>
        <w:tc>
          <w:tcPr>
            <w:tcW w:w="7888"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both"/>
              <w:rPr>
                <w:rFonts w:cs="Times New Roman"/>
              </w:rPr>
            </w:pPr>
            <w:r w:rsidRPr="000B11A2">
              <w:rPr>
                <w:rFonts w:cs="Times New Roman"/>
              </w:rPr>
              <w:t>Deixar</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cumprir</w:t>
            </w:r>
            <w:r w:rsidRPr="000B11A2">
              <w:rPr>
                <w:rFonts w:eastAsia="Times New Roman" w:cs="Times New Roman"/>
              </w:rPr>
              <w:t xml:space="preserve"> </w:t>
            </w:r>
            <w:r w:rsidRPr="000B11A2">
              <w:rPr>
                <w:rFonts w:cs="Times New Roman"/>
              </w:rPr>
              <w:t>quaisquer</w:t>
            </w:r>
            <w:r w:rsidRPr="000B11A2">
              <w:rPr>
                <w:rFonts w:eastAsia="Times New Roman" w:cs="Times New Roman"/>
              </w:rPr>
              <w:t xml:space="preserve"> </w:t>
            </w:r>
            <w:r w:rsidRPr="000B11A2">
              <w:rPr>
                <w:rFonts w:cs="Times New Roman"/>
              </w:rPr>
              <w:t>dos</w:t>
            </w:r>
            <w:r w:rsidRPr="000B11A2">
              <w:rPr>
                <w:rFonts w:eastAsia="Times New Roman" w:cs="Times New Roman"/>
              </w:rPr>
              <w:t xml:space="preserve"> </w:t>
            </w:r>
            <w:r w:rsidRPr="000B11A2">
              <w:rPr>
                <w:rFonts w:cs="Times New Roman"/>
              </w:rPr>
              <w:t>itens</w:t>
            </w:r>
            <w:r w:rsidRPr="000B11A2">
              <w:rPr>
                <w:rFonts w:eastAsia="Times New Roman" w:cs="Times New Roman"/>
              </w:rPr>
              <w:t xml:space="preserve"> </w:t>
            </w:r>
            <w:r w:rsidRPr="000B11A2">
              <w:rPr>
                <w:rFonts w:cs="Times New Roman"/>
              </w:rPr>
              <w:t>do</w:t>
            </w:r>
            <w:r w:rsidRPr="000B11A2">
              <w:rPr>
                <w:rFonts w:eastAsia="Times New Roman" w:cs="Times New Roman"/>
              </w:rPr>
              <w:t xml:space="preserve"> </w:t>
            </w:r>
            <w:r w:rsidRPr="000B11A2">
              <w:rPr>
                <w:rFonts w:cs="Times New Roman"/>
              </w:rPr>
              <w:t>edital</w:t>
            </w:r>
            <w:r w:rsidRPr="000B11A2">
              <w:rPr>
                <w:rFonts w:eastAsia="Times New Roman" w:cs="Times New Roman"/>
              </w:rPr>
              <w:t xml:space="preserve"> </w:t>
            </w:r>
            <w:r w:rsidRPr="000B11A2">
              <w:rPr>
                <w:rFonts w:cs="Times New Roman"/>
              </w:rPr>
              <w:t>e</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seus</w:t>
            </w:r>
            <w:r w:rsidRPr="000B11A2">
              <w:rPr>
                <w:rFonts w:eastAsia="Times New Roman" w:cs="Times New Roman"/>
              </w:rPr>
              <w:t xml:space="preserve"> </w:t>
            </w:r>
            <w:r w:rsidRPr="000B11A2">
              <w:rPr>
                <w:rFonts w:cs="Times New Roman"/>
              </w:rPr>
              <w:t>anexos</w:t>
            </w:r>
            <w:r w:rsidRPr="000B11A2">
              <w:rPr>
                <w:rFonts w:eastAsia="Times New Roman" w:cs="Times New Roman"/>
              </w:rPr>
              <w:t xml:space="preserve"> </w:t>
            </w:r>
            <w:r w:rsidRPr="000B11A2">
              <w:rPr>
                <w:rFonts w:cs="Times New Roman"/>
              </w:rPr>
              <w:t>não</w:t>
            </w:r>
            <w:r w:rsidRPr="000B11A2">
              <w:rPr>
                <w:rFonts w:eastAsia="Times New Roman" w:cs="Times New Roman"/>
              </w:rPr>
              <w:t xml:space="preserve"> </w:t>
            </w:r>
            <w:r w:rsidRPr="000B11A2">
              <w:rPr>
                <w:rFonts w:cs="Times New Roman"/>
              </w:rPr>
              <w:t>previstos</w:t>
            </w:r>
            <w:r w:rsidRPr="000B11A2">
              <w:rPr>
                <w:rFonts w:eastAsia="Times New Roman" w:cs="Times New Roman"/>
              </w:rPr>
              <w:t xml:space="preserve"> </w:t>
            </w:r>
            <w:r w:rsidRPr="000B11A2">
              <w:rPr>
                <w:rFonts w:cs="Times New Roman"/>
              </w:rPr>
              <w:t>nesta</w:t>
            </w:r>
            <w:r w:rsidRPr="000B11A2">
              <w:rPr>
                <w:rFonts w:eastAsia="Times New Roman" w:cs="Times New Roman"/>
              </w:rPr>
              <w:t xml:space="preserve"> </w:t>
            </w:r>
            <w:r w:rsidRPr="000B11A2">
              <w:rPr>
                <w:rFonts w:cs="Times New Roman"/>
              </w:rPr>
              <w:t>tabela</w:t>
            </w:r>
            <w:r w:rsidRPr="000B11A2">
              <w:rPr>
                <w:rFonts w:eastAsia="Times New Roman" w:cs="Times New Roman"/>
              </w:rPr>
              <w:t xml:space="preserve"> </w:t>
            </w:r>
            <w:r w:rsidRPr="000B11A2">
              <w:rPr>
                <w:rFonts w:cs="Times New Roman"/>
              </w:rPr>
              <w:t>de</w:t>
            </w:r>
            <w:r w:rsidRPr="000B11A2">
              <w:rPr>
                <w:rFonts w:eastAsia="Times New Roman" w:cs="Times New Roman"/>
              </w:rPr>
              <w:t xml:space="preserve"> </w:t>
            </w:r>
            <w:r w:rsidRPr="000B11A2">
              <w:rPr>
                <w:rFonts w:cs="Times New Roman"/>
              </w:rPr>
              <w:t>multas,</w:t>
            </w:r>
            <w:r w:rsidRPr="000B11A2">
              <w:rPr>
                <w:rFonts w:eastAsia="Times New Roman" w:cs="Times New Roman"/>
              </w:rPr>
              <w:t xml:space="preserve"> </w:t>
            </w:r>
            <w:r w:rsidRPr="000B11A2">
              <w:rPr>
                <w:rFonts w:cs="Times New Roman"/>
              </w:rPr>
              <w:t>por</w:t>
            </w:r>
            <w:r w:rsidRPr="000B11A2">
              <w:rPr>
                <w:rFonts w:eastAsia="Times New Roman" w:cs="Times New Roman"/>
              </w:rPr>
              <w:t xml:space="preserve"> </w:t>
            </w:r>
            <w:r w:rsidRPr="000B11A2">
              <w:rPr>
                <w:rFonts w:cs="Times New Roman"/>
              </w:rPr>
              <w:t>item</w:t>
            </w:r>
            <w:r w:rsidRPr="000B11A2">
              <w:rPr>
                <w:rFonts w:eastAsia="Times New Roman" w:cs="Times New Roman"/>
              </w:rPr>
              <w:t xml:space="preserve"> </w:t>
            </w:r>
            <w:r w:rsidRPr="000B11A2">
              <w:rPr>
                <w:rFonts w:cs="Times New Roman"/>
              </w:rPr>
              <w:t>e</w:t>
            </w:r>
            <w:r w:rsidRPr="000B11A2">
              <w:rPr>
                <w:rFonts w:eastAsia="Times New Roman" w:cs="Times New Roman"/>
              </w:rPr>
              <w:t xml:space="preserve"> </w:t>
            </w:r>
            <w:r w:rsidRPr="000B11A2">
              <w:rPr>
                <w:rFonts w:cs="Times New Roman"/>
              </w:rPr>
              <w:t>por</w:t>
            </w:r>
            <w:r w:rsidRPr="000B11A2">
              <w:rPr>
                <w:rFonts w:eastAsia="Times New Roman" w:cs="Times New Roman"/>
              </w:rPr>
              <w:t xml:space="preserve"> </w:t>
            </w:r>
            <w:r w:rsidRPr="000B11A2">
              <w:rPr>
                <w:rFonts w:cs="Times New Roman"/>
              </w:rPr>
              <w:t>ocorrência;</w:t>
            </w:r>
          </w:p>
        </w:tc>
        <w:tc>
          <w:tcPr>
            <w:tcW w:w="862" w:type="dxa"/>
            <w:tcBorders>
              <w:top w:val="single" w:sz="2" w:space="0" w:color="000001"/>
              <w:left w:val="single" w:sz="2" w:space="0" w:color="000001"/>
              <w:bottom w:val="single" w:sz="2" w:space="0" w:color="000001"/>
              <w:right w:val="single" w:sz="2" w:space="0" w:color="000001"/>
            </w:tcBorders>
            <w:tcMar>
              <w:top w:w="55" w:type="dxa"/>
              <w:left w:w="52" w:type="dxa"/>
              <w:bottom w:w="55" w:type="dxa"/>
              <w:right w:w="55" w:type="dxa"/>
            </w:tcMar>
          </w:tcPr>
          <w:p w:rsidR="00C60887" w:rsidRPr="000B11A2" w:rsidRDefault="00C60887" w:rsidP="00CC11CF">
            <w:pPr>
              <w:pStyle w:val="Contedodetabela"/>
              <w:jc w:val="center"/>
              <w:rPr>
                <w:rFonts w:cs="Times New Roman"/>
              </w:rPr>
            </w:pPr>
            <w:r w:rsidRPr="000B11A2">
              <w:rPr>
                <w:rFonts w:cs="Times New Roman"/>
              </w:rPr>
              <w:t>01</w:t>
            </w:r>
          </w:p>
        </w:tc>
      </w:tr>
    </w:tbl>
    <w:p w:rsidR="00C60887" w:rsidRPr="000B11A2" w:rsidRDefault="00C60887" w:rsidP="00C60887">
      <w:pPr>
        <w:pStyle w:val="Standarduser"/>
        <w:spacing w:line="240" w:lineRule="auto"/>
        <w:ind w:left="420"/>
        <w:rPr>
          <w:rFonts w:ascii="Times New Roman" w:hAnsi="Times New Roman" w:cs="Times New Roman"/>
        </w:rPr>
      </w:pPr>
    </w:p>
    <w:p w:rsidR="00C60887" w:rsidRPr="000B11A2" w:rsidRDefault="00C60887" w:rsidP="00C60887">
      <w:pPr>
        <w:pStyle w:val="Standard"/>
        <w:ind w:left="420" w:right="-15"/>
        <w:jc w:val="both"/>
        <w:rPr>
          <w:rFonts w:cs="Times New Roman"/>
        </w:rPr>
      </w:pPr>
      <w:proofErr w:type="gramStart"/>
      <w:r w:rsidRPr="000B11A2">
        <w:rPr>
          <w:rFonts w:eastAsia="Times New Roman" w:cs="Times New Roman"/>
          <w:b/>
          <w:bCs/>
        </w:rPr>
        <w:t xml:space="preserve">3 – </w:t>
      </w:r>
      <w:r w:rsidRPr="000B11A2">
        <w:rPr>
          <w:rFonts w:cs="Times New Roman"/>
          <w:b/>
          <w:bCs/>
        </w:rPr>
        <w:t>Impedimento</w:t>
      </w:r>
      <w:proofErr w:type="gramEnd"/>
      <w:r w:rsidRPr="000B11A2">
        <w:rPr>
          <w:rFonts w:cs="Times New Roman"/>
          <w:b/>
          <w:bCs/>
        </w:rPr>
        <w:t xml:space="preserve"> de licitar/Contratar</w:t>
      </w:r>
      <w:r w:rsidRPr="000B11A2">
        <w:rPr>
          <w:rFonts w:eastAsia="Times New Roman" w:cs="Times New Roman"/>
          <w:b/>
          <w:bCs/>
        </w:rPr>
        <w:t xml:space="preserve"> – </w:t>
      </w:r>
      <w:r w:rsidRPr="000B11A2">
        <w:rPr>
          <w:rFonts w:cs="Times New Roman"/>
        </w:rPr>
        <w:t xml:space="preserve">O contratado ficará impedido de licitar e contratar com a União, Estados, Distrito Federal ou Municípios, pelo prazo de 5 (cinco) anos, sem prejuízo das </w:t>
      </w:r>
      <w:r w:rsidRPr="000B11A2">
        <w:rPr>
          <w:rFonts w:cs="Times New Roman"/>
          <w:color w:val="000000"/>
        </w:rPr>
        <w:t>multas previstas no instrumento convocatório e no contrato, bem como das demais cominações legais, implicando, ainda, no seu descredenciamento dos sistemas de cadastramento dos entes federativos que compõem a Autoridade Pública, quando:</w:t>
      </w:r>
    </w:p>
    <w:p w:rsidR="00C60887" w:rsidRPr="000B11A2" w:rsidRDefault="00C60887" w:rsidP="00C60887">
      <w:pPr>
        <w:pStyle w:val="Standard"/>
        <w:ind w:left="420" w:right="-15"/>
        <w:jc w:val="both"/>
        <w:rPr>
          <w:rFonts w:cs="Times New Roman"/>
        </w:rPr>
      </w:pPr>
    </w:p>
    <w:p w:rsidR="00C60887" w:rsidRPr="000B11A2" w:rsidRDefault="00C60887" w:rsidP="00C60887">
      <w:pPr>
        <w:pStyle w:val="Textbody"/>
        <w:spacing w:after="0" w:line="240" w:lineRule="auto"/>
        <w:ind w:left="420" w:right="-15"/>
        <w:jc w:val="both"/>
        <w:rPr>
          <w:rFonts w:ascii="Times New Roman" w:hAnsi="Times New Roman" w:cs="Times New Roman"/>
        </w:rPr>
      </w:pPr>
      <w:r w:rsidRPr="000B11A2">
        <w:rPr>
          <w:rFonts w:ascii="Times New Roman" w:hAnsi="Times New Roman" w:cs="Times New Roman"/>
          <w:color w:val="000000"/>
        </w:rPr>
        <w:t>a) convocado dentro do prazo de validade da sua proposta não celebrar o contrato, inclusive nas hipóteses previstas no parágrafo único do art. 40 e no art. 41 da Lei nº 12.462/2011, caracterizando o descumprimento total da obrigação assumida;</w:t>
      </w:r>
    </w:p>
    <w:p w:rsidR="00C60887" w:rsidRPr="000B11A2" w:rsidRDefault="00C60887" w:rsidP="00C60887">
      <w:pPr>
        <w:pStyle w:val="Textbody"/>
        <w:spacing w:after="0" w:line="240" w:lineRule="auto"/>
        <w:ind w:left="420"/>
        <w:jc w:val="both"/>
        <w:rPr>
          <w:rFonts w:ascii="Times New Roman" w:hAnsi="Times New Roman" w:cs="Times New Roman"/>
          <w:color w:val="000000"/>
        </w:rPr>
      </w:pP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b) deixar de entregar a documentação exigida para o certame ou apresentar documento falso;</w:t>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ab/>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c) ensejar o retardamento da execução ou da entrega do objeto da licitação sem motivo justificado;</w:t>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ab/>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d) não mantiver a proposta, salvo se em decorrência de fato superveniente, devidamente justificado;</w:t>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ab/>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e) fraudar a licitação ou praticar atos fraudulentos na execução do contrato;</w:t>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ab/>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 xml:space="preserve">f) comportar-se de modo inidôneo ou cometer fraude fiscal; </w:t>
      </w:r>
      <w:proofErr w:type="gramStart"/>
      <w:r w:rsidRPr="000B11A2">
        <w:rPr>
          <w:rFonts w:ascii="Times New Roman" w:hAnsi="Times New Roman" w:cs="Times New Roman"/>
          <w:color w:val="000000"/>
        </w:rPr>
        <w:t>ou</w:t>
      </w:r>
      <w:proofErr w:type="gramEnd"/>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ab/>
      </w:r>
    </w:p>
    <w:p w:rsidR="00C60887" w:rsidRPr="000B11A2" w:rsidRDefault="00C60887" w:rsidP="00C60887">
      <w:pPr>
        <w:pStyle w:val="Textbody"/>
        <w:spacing w:after="0" w:line="240" w:lineRule="auto"/>
        <w:ind w:left="420"/>
        <w:jc w:val="both"/>
        <w:rPr>
          <w:rFonts w:ascii="Times New Roman" w:hAnsi="Times New Roman" w:cs="Times New Roman"/>
          <w:color w:val="000000"/>
        </w:rPr>
      </w:pPr>
      <w:r w:rsidRPr="000B11A2">
        <w:rPr>
          <w:rFonts w:ascii="Times New Roman" w:hAnsi="Times New Roman" w:cs="Times New Roman"/>
          <w:color w:val="000000"/>
        </w:rPr>
        <w:t>g) der causa à inexecução total ou parcial do contrato.</w:t>
      </w:r>
    </w:p>
    <w:p w:rsidR="00C60887" w:rsidRPr="000B11A2" w:rsidRDefault="00C60887" w:rsidP="00C60887">
      <w:pPr>
        <w:pStyle w:val="Standard"/>
        <w:ind w:left="420"/>
        <w:jc w:val="both"/>
        <w:rPr>
          <w:rFonts w:cs="Times New Roman"/>
        </w:rPr>
      </w:pPr>
    </w:p>
    <w:p w:rsidR="00C60887" w:rsidRPr="000B11A2" w:rsidRDefault="00C60887" w:rsidP="00C60887">
      <w:pPr>
        <w:pStyle w:val="Standard"/>
        <w:ind w:left="420"/>
        <w:jc w:val="both"/>
        <w:rPr>
          <w:rFonts w:cs="Times New Roman"/>
        </w:rPr>
      </w:pPr>
      <w:r w:rsidRPr="000B11A2">
        <w:rPr>
          <w:rFonts w:cs="Times New Roman"/>
        </w:rPr>
        <w:t xml:space="preserve">17.2 A multa moratória, aplicada após regular processo administrativo, será descontada da garantia prestada pelo Contratado, não impedindo que o IFAL rescinda unilateralmente o Contrato e aplique quaisquer das demais sanções previstas nesta Cláusula, facultada a defesa prévia do interessado, no respectivo processo, no prazo de </w:t>
      </w:r>
      <w:proofErr w:type="gramStart"/>
      <w:r w:rsidRPr="000B11A2">
        <w:rPr>
          <w:rFonts w:cs="Times New Roman"/>
        </w:rPr>
        <w:t>5</w:t>
      </w:r>
      <w:proofErr w:type="gramEnd"/>
      <w:r w:rsidRPr="000B11A2">
        <w:rPr>
          <w:rFonts w:cs="Times New Roman"/>
        </w:rPr>
        <w:t xml:space="preserve"> (cinco) dias úteis.</w:t>
      </w:r>
    </w:p>
    <w:p w:rsidR="00C60887" w:rsidRPr="000B11A2" w:rsidRDefault="00C60887" w:rsidP="00C60887">
      <w:pPr>
        <w:pStyle w:val="Standard"/>
        <w:ind w:left="420"/>
        <w:jc w:val="both"/>
        <w:rPr>
          <w:rFonts w:cs="Times New Roman"/>
        </w:rPr>
      </w:pPr>
    </w:p>
    <w:p w:rsidR="00C60887" w:rsidRPr="000B11A2" w:rsidRDefault="00C60887" w:rsidP="00C60887">
      <w:pPr>
        <w:pStyle w:val="Standard"/>
        <w:ind w:left="420"/>
        <w:jc w:val="both"/>
        <w:rPr>
          <w:rFonts w:cs="Times New Roman"/>
        </w:rPr>
      </w:pPr>
      <w:r w:rsidRPr="000B11A2">
        <w:rPr>
          <w:rFonts w:cs="Times New Roman"/>
        </w:rPr>
        <w:t>17.3 Se a multa moratória for de valor superior ao valor da garantia prestada, além da perda desta, responderá o contratado pela sua diferença, a qual será descontada dos pagamentos eventualmente devidos pelo Contratante ou ainda, quando for o caso, cobrada judicialmente.</w:t>
      </w:r>
    </w:p>
    <w:p w:rsidR="00C60887" w:rsidRPr="000B11A2" w:rsidRDefault="00C60887" w:rsidP="00C60887">
      <w:pPr>
        <w:pStyle w:val="Standard"/>
        <w:ind w:left="420"/>
        <w:jc w:val="both"/>
        <w:rPr>
          <w:rFonts w:cs="Times New Roman"/>
        </w:rPr>
      </w:pPr>
    </w:p>
    <w:p w:rsidR="00C60887" w:rsidRPr="000B11A2" w:rsidRDefault="00C60887" w:rsidP="00C60887">
      <w:pPr>
        <w:pStyle w:val="Standard"/>
        <w:ind w:left="420"/>
        <w:jc w:val="both"/>
        <w:rPr>
          <w:rFonts w:cs="Times New Roman"/>
        </w:rPr>
      </w:pPr>
      <w:r w:rsidRPr="000B11A2">
        <w:rPr>
          <w:rFonts w:cs="Times New Roman"/>
        </w:rPr>
        <w:t xml:space="preserve">17.4 Não havendo interesse do CONTRATANTE na execução do objeto, total ou parcialmente, em razão do descumprimento por parte do CONTRATADO de qualquer das condições </w:t>
      </w:r>
      <w:r w:rsidRPr="000B11A2">
        <w:rPr>
          <w:rFonts w:cs="Times New Roman"/>
        </w:rPr>
        <w:lastRenderedPageBreak/>
        <w:t>avençadas, será ser aplicada a multa compensatória de 10% (dez por cento) sobre o valor global atualizado do contrato.</w:t>
      </w:r>
    </w:p>
    <w:p w:rsidR="00C60887" w:rsidRPr="000B11A2" w:rsidRDefault="00C60887" w:rsidP="00C60887">
      <w:pPr>
        <w:pStyle w:val="Standard"/>
        <w:ind w:left="420"/>
        <w:jc w:val="both"/>
        <w:rPr>
          <w:rFonts w:cs="Times New Roman"/>
        </w:rPr>
      </w:pPr>
    </w:p>
    <w:p w:rsidR="00C60887" w:rsidRPr="000B11A2" w:rsidRDefault="00C60887" w:rsidP="00C60887">
      <w:pPr>
        <w:pStyle w:val="Standard"/>
        <w:ind w:left="420"/>
        <w:jc w:val="both"/>
        <w:rPr>
          <w:rFonts w:cs="Times New Roman"/>
        </w:rPr>
      </w:pPr>
      <w:r w:rsidRPr="000B11A2">
        <w:rPr>
          <w:rFonts w:cs="Times New Roman"/>
        </w:rPr>
        <w:t xml:space="preserve">17.5 Comprovado o impedimento ou reconhecida </w:t>
      </w:r>
      <w:proofErr w:type="gramStart"/>
      <w:r w:rsidRPr="000B11A2">
        <w:rPr>
          <w:rFonts w:cs="Times New Roman"/>
        </w:rPr>
        <w:t>a</w:t>
      </w:r>
      <w:proofErr w:type="gramEnd"/>
      <w:r w:rsidRPr="000B11A2">
        <w:rPr>
          <w:rFonts w:cs="Times New Roman"/>
        </w:rPr>
        <w:t xml:space="preserve"> força maior, devidamente justificados e aceitos pela Administração do CONTRATANTE, o CONTRATADO ficará isento das penalidades mencionadas.</w:t>
      </w:r>
    </w:p>
    <w:p w:rsidR="00C60887" w:rsidRPr="000B11A2" w:rsidRDefault="00C60887" w:rsidP="00C60887">
      <w:pPr>
        <w:pStyle w:val="Standard"/>
        <w:ind w:left="420"/>
        <w:jc w:val="both"/>
        <w:rPr>
          <w:rFonts w:cs="Times New Roman"/>
        </w:rPr>
      </w:pPr>
    </w:p>
    <w:p w:rsidR="00C60887" w:rsidRPr="000B11A2" w:rsidRDefault="00C60887" w:rsidP="00C60887">
      <w:pPr>
        <w:pStyle w:val="Standard"/>
        <w:ind w:left="420"/>
        <w:jc w:val="both"/>
        <w:rPr>
          <w:rFonts w:cs="Times New Roman"/>
        </w:rPr>
      </w:pPr>
      <w:r w:rsidRPr="000B11A2">
        <w:rPr>
          <w:rFonts w:cs="Times New Roman"/>
        </w:rPr>
        <w:t>17.6 A mora no cumprimento da obrigação, além de sujeitar o CONTRATADO à aplicação de multa, autoriza o IFAL, em prosseguimento ou na reincidência, a rescindir o Contrato e a punir o CONTRATADO faltoso com a aplicação das demais sanções desta Cláusula.</w:t>
      </w:r>
    </w:p>
    <w:p w:rsidR="00C60887" w:rsidRPr="000B11A2" w:rsidRDefault="00C60887" w:rsidP="00C60887">
      <w:pPr>
        <w:pStyle w:val="Standard"/>
        <w:ind w:left="420"/>
        <w:jc w:val="both"/>
        <w:rPr>
          <w:rFonts w:cs="Times New Roman"/>
        </w:rPr>
      </w:pPr>
    </w:p>
    <w:p w:rsidR="00C60887" w:rsidRPr="000B11A2" w:rsidRDefault="00C60887" w:rsidP="00C60887">
      <w:pPr>
        <w:pStyle w:val="Standard"/>
        <w:ind w:left="420"/>
        <w:jc w:val="both"/>
        <w:rPr>
          <w:rFonts w:cs="Times New Roman"/>
        </w:rPr>
      </w:pPr>
      <w:r w:rsidRPr="000B11A2">
        <w:rPr>
          <w:rFonts w:cs="Times New Roman"/>
        </w:rPr>
        <w:t xml:space="preserve">17.7 A prévia defesa do Contratado poderá ser apresentada no prazo de </w:t>
      </w:r>
      <w:proofErr w:type="gramStart"/>
      <w:r w:rsidRPr="000B11A2">
        <w:rPr>
          <w:rFonts w:cs="Times New Roman"/>
        </w:rPr>
        <w:t>5</w:t>
      </w:r>
      <w:proofErr w:type="gramEnd"/>
      <w:r w:rsidRPr="000B11A2">
        <w:rPr>
          <w:rFonts w:cs="Times New Roman"/>
        </w:rPr>
        <w:t xml:space="preserve"> (cinco) dias úteis, contados da intimação do ato.</w:t>
      </w:r>
    </w:p>
    <w:p w:rsidR="00C60887" w:rsidRPr="000B11A2" w:rsidRDefault="00C60887" w:rsidP="00C60887">
      <w:pPr>
        <w:pStyle w:val="Standard"/>
        <w:ind w:left="420"/>
        <w:jc w:val="both"/>
        <w:rPr>
          <w:rFonts w:cs="Times New Roman"/>
        </w:rPr>
      </w:pPr>
    </w:p>
    <w:p w:rsidR="00C60887" w:rsidRPr="000B11A2" w:rsidRDefault="00C60887" w:rsidP="00C60887">
      <w:pPr>
        <w:pStyle w:val="Standard"/>
        <w:ind w:left="420"/>
        <w:jc w:val="both"/>
        <w:rPr>
          <w:rFonts w:cs="Times New Roman"/>
        </w:rPr>
      </w:pPr>
      <w:proofErr w:type="gramStart"/>
      <w:r w:rsidRPr="000B11A2">
        <w:rPr>
          <w:rFonts w:cs="Times New Roman"/>
        </w:rPr>
        <w:t>17.8 Não conhecido</w:t>
      </w:r>
      <w:proofErr w:type="gramEnd"/>
      <w:r w:rsidRPr="000B11A2">
        <w:rPr>
          <w:rFonts w:cs="Times New Roman"/>
        </w:rPr>
        <w:t xml:space="preserve"> ou improvido o recurso cabível, o valor da multa aplicada deverá ser recolhido ao IFAL, através de GRU – Guia de Recolhimento da União, informando a </w:t>
      </w:r>
      <w:r w:rsidRPr="000B11A2">
        <w:rPr>
          <w:rFonts w:cs="Times New Roman"/>
          <w:shd w:val="clear" w:color="auto" w:fill="FFFF00"/>
        </w:rPr>
        <w:t>UG 158</w:t>
      </w:r>
      <w:r w:rsidR="00B543D4">
        <w:rPr>
          <w:rFonts w:cs="Times New Roman"/>
          <w:shd w:val="clear" w:color="auto" w:fill="FFFF00"/>
        </w:rPr>
        <w:t>382</w:t>
      </w:r>
      <w:r w:rsidRPr="000B11A2">
        <w:rPr>
          <w:rFonts w:cs="Times New Roman"/>
          <w:shd w:val="clear" w:color="auto" w:fill="FFFF00"/>
        </w:rPr>
        <w:t>, a Gestão 26402; o CÓDIGO: 28867-5</w:t>
      </w:r>
      <w:r w:rsidRPr="000B11A2">
        <w:rPr>
          <w:rFonts w:cs="Times New Roman"/>
        </w:rPr>
        <w:t xml:space="preserve"> e o CNPJ do CONTRATADO, dentro de 3 (três) dias úteis após a respectiva notificação, ficando a contratada obrigada a comprovar o recolhimento, mediante a apresentação da cópia da referida guia. O formulário da GRU poderá ser obtido no sítio da STN, </w:t>
      </w:r>
      <w:hyperlink r:id="rId25" w:history="1">
        <w:r w:rsidRPr="000B11A2">
          <w:rPr>
            <w:rStyle w:val="Hyperlink"/>
            <w:rFonts w:cs="Times New Roman"/>
          </w:rPr>
          <w:t>http://consulta.tesouro.fazenda.gov.br/gru_novosite/gru_simples.asp</w:t>
        </w:r>
      </w:hyperlink>
      <w:r w:rsidRPr="000B11A2">
        <w:rPr>
          <w:rFonts w:cs="Times New Roman"/>
        </w:rPr>
        <w:t>.</w:t>
      </w:r>
    </w:p>
    <w:p w:rsidR="00C60887" w:rsidRPr="000B11A2" w:rsidRDefault="00C60887" w:rsidP="00C60887">
      <w:pPr>
        <w:pStyle w:val="Standard"/>
        <w:ind w:left="420"/>
        <w:jc w:val="both"/>
        <w:rPr>
          <w:rFonts w:cs="Times New Roman"/>
        </w:rPr>
      </w:pPr>
    </w:p>
    <w:p w:rsidR="00C60887" w:rsidRPr="000B11A2" w:rsidRDefault="00C60887" w:rsidP="00C60887">
      <w:pPr>
        <w:pStyle w:val="Standard"/>
        <w:ind w:left="420"/>
        <w:jc w:val="both"/>
        <w:rPr>
          <w:rFonts w:cs="Times New Roman"/>
        </w:rPr>
      </w:pPr>
      <w:r w:rsidRPr="000B11A2">
        <w:rPr>
          <w:rFonts w:cs="Times New Roman"/>
        </w:rPr>
        <w:t>17.9 A aplicação de quaisquer das penalidades previstas neste Edital será comunicada por escrito ao CONTRATADO infrator e registrada no SICAF.</w:t>
      </w:r>
    </w:p>
    <w:p w:rsidR="00C60887" w:rsidRPr="000B11A2" w:rsidRDefault="00C60887" w:rsidP="00C60887">
      <w:pPr>
        <w:pStyle w:val="PargrafodaLista"/>
        <w:spacing w:before="120" w:after="120"/>
        <w:ind w:left="0"/>
        <w:jc w:val="both"/>
        <w:rPr>
          <w:bCs/>
          <w:sz w:val="24"/>
          <w:szCs w:val="24"/>
        </w:rPr>
      </w:pPr>
    </w:p>
    <w:p w:rsidR="00C60887" w:rsidRPr="000B11A2" w:rsidRDefault="00C60887" w:rsidP="00C60887">
      <w:pPr>
        <w:widowControl/>
        <w:numPr>
          <w:ilvl w:val="0"/>
          <w:numId w:val="22"/>
        </w:numPr>
        <w:spacing w:after="200" w:line="276" w:lineRule="auto"/>
        <w:jc w:val="both"/>
        <w:textAlignment w:val="auto"/>
        <w:rPr>
          <w:b/>
          <w:sz w:val="24"/>
          <w:szCs w:val="24"/>
        </w:rPr>
      </w:pPr>
      <w:r w:rsidRPr="000B11A2">
        <w:rPr>
          <w:b/>
          <w:sz w:val="24"/>
          <w:szCs w:val="24"/>
        </w:rPr>
        <w:t>DA</w:t>
      </w:r>
      <w:r w:rsidRPr="000B11A2">
        <w:rPr>
          <w:rFonts w:eastAsia="Arial"/>
          <w:b/>
          <w:sz w:val="24"/>
          <w:szCs w:val="24"/>
        </w:rPr>
        <w:t xml:space="preserve"> </w:t>
      </w:r>
      <w:r w:rsidRPr="000B11A2">
        <w:rPr>
          <w:b/>
          <w:sz w:val="24"/>
          <w:szCs w:val="24"/>
        </w:rPr>
        <w:t>INEXECUÇÃO</w:t>
      </w:r>
      <w:r w:rsidRPr="000B11A2">
        <w:rPr>
          <w:rFonts w:eastAsia="Arial"/>
          <w:b/>
          <w:sz w:val="24"/>
          <w:szCs w:val="24"/>
        </w:rPr>
        <w:t xml:space="preserve"> </w:t>
      </w:r>
      <w:r w:rsidRPr="000B11A2">
        <w:rPr>
          <w:b/>
          <w:sz w:val="24"/>
          <w:szCs w:val="24"/>
        </w:rPr>
        <w:t>E</w:t>
      </w:r>
      <w:r w:rsidRPr="000B11A2">
        <w:rPr>
          <w:rFonts w:eastAsia="Arial"/>
          <w:b/>
          <w:sz w:val="24"/>
          <w:szCs w:val="24"/>
        </w:rPr>
        <w:t xml:space="preserve"> </w:t>
      </w:r>
      <w:r w:rsidRPr="000B11A2">
        <w:rPr>
          <w:b/>
          <w:sz w:val="24"/>
          <w:szCs w:val="24"/>
        </w:rPr>
        <w:t>RESCISÃO</w:t>
      </w:r>
      <w:r w:rsidRPr="000B11A2">
        <w:rPr>
          <w:rFonts w:eastAsia="Arial"/>
          <w:b/>
          <w:sz w:val="24"/>
          <w:szCs w:val="24"/>
        </w:rPr>
        <w:t xml:space="preserve"> </w:t>
      </w:r>
      <w:r w:rsidRPr="000B11A2">
        <w:rPr>
          <w:b/>
          <w:sz w:val="24"/>
          <w:szCs w:val="24"/>
        </w:rPr>
        <w:t>CONTRATUAL</w:t>
      </w:r>
    </w:p>
    <w:p w:rsidR="00C60887" w:rsidRPr="000B11A2" w:rsidRDefault="00C60887" w:rsidP="00C60887">
      <w:pPr>
        <w:widowControl/>
        <w:numPr>
          <w:ilvl w:val="1"/>
          <w:numId w:val="22"/>
        </w:numPr>
        <w:spacing w:after="200" w:line="276" w:lineRule="auto"/>
        <w:jc w:val="both"/>
        <w:textAlignment w:val="auto"/>
        <w:rPr>
          <w:sz w:val="24"/>
          <w:szCs w:val="24"/>
        </w:rPr>
      </w:pPr>
      <w:r w:rsidRPr="000B11A2">
        <w:rPr>
          <w:sz w:val="24"/>
          <w:szCs w:val="24"/>
        </w:rPr>
        <w:t>A</w:t>
      </w:r>
      <w:r w:rsidRPr="000B11A2">
        <w:rPr>
          <w:rFonts w:eastAsia="Arial"/>
          <w:sz w:val="24"/>
          <w:szCs w:val="24"/>
        </w:rPr>
        <w:t xml:space="preserve"> </w:t>
      </w:r>
      <w:r w:rsidRPr="000B11A2">
        <w:rPr>
          <w:sz w:val="24"/>
          <w:szCs w:val="24"/>
        </w:rPr>
        <w:t>inexecução</w:t>
      </w:r>
      <w:r w:rsidRPr="000B11A2">
        <w:rPr>
          <w:rFonts w:eastAsia="Arial"/>
          <w:sz w:val="24"/>
          <w:szCs w:val="24"/>
        </w:rPr>
        <w:t xml:space="preserve"> </w:t>
      </w:r>
      <w:r w:rsidRPr="000B11A2">
        <w:rPr>
          <w:sz w:val="24"/>
          <w:szCs w:val="24"/>
        </w:rPr>
        <w:t>total</w:t>
      </w:r>
      <w:r w:rsidRPr="000B11A2">
        <w:rPr>
          <w:rFonts w:eastAsia="Arial"/>
          <w:sz w:val="24"/>
          <w:szCs w:val="24"/>
        </w:rPr>
        <w:t xml:space="preserve"> </w:t>
      </w:r>
      <w:r w:rsidRPr="000B11A2">
        <w:rPr>
          <w:sz w:val="24"/>
          <w:szCs w:val="24"/>
        </w:rPr>
        <w:t>ou</w:t>
      </w:r>
      <w:r w:rsidRPr="000B11A2">
        <w:rPr>
          <w:rFonts w:eastAsia="Arial"/>
          <w:sz w:val="24"/>
          <w:szCs w:val="24"/>
        </w:rPr>
        <w:t xml:space="preserve"> </w:t>
      </w:r>
      <w:r w:rsidRPr="000B11A2">
        <w:rPr>
          <w:sz w:val="24"/>
          <w:szCs w:val="24"/>
        </w:rPr>
        <w:t>parcial</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Contrato,</w:t>
      </w:r>
      <w:r w:rsidRPr="000B11A2">
        <w:rPr>
          <w:rFonts w:eastAsia="Arial"/>
          <w:sz w:val="24"/>
          <w:szCs w:val="24"/>
        </w:rPr>
        <w:t xml:space="preserve"> </w:t>
      </w:r>
      <w:r w:rsidRPr="000B11A2">
        <w:rPr>
          <w:sz w:val="24"/>
          <w:szCs w:val="24"/>
        </w:rPr>
        <w:t>por</w:t>
      </w:r>
      <w:r w:rsidRPr="000B11A2">
        <w:rPr>
          <w:rFonts w:eastAsia="Arial"/>
          <w:sz w:val="24"/>
          <w:szCs w:val="24"/>
        </w:rPr>
        <w:t xml:space="preserve"> </w:t>
      </w:r>
      <w:r w:rsidRPr="000B11A2">
        <w:rPr>
          <w:sz w:val="24"/>
          <w:szCs w:val="24"/>
        </w:rPr>
        <w:t>parte</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CONTRATADO,</w:t>
      </w:r>
      <w:r w:rsidRPr="000B11A2">
        <w:rPr>
          <w:rFonts w:eastAsia="Arial"/>
          <w:sz w:val="24"/>
          <w:szCs w:val="24"/>
        </w:rPr>
        <w:t xml:space="preserve"> </w:t>
      </w:r>
      <w:r w:rsidRPr="000B11A2">
        <w:rPr>
          <w:sz w:val="24"/>
          <w:szCs w:val="24"/>
        </w:rPr>
        <w:t>assegurará</w:t>
      </w:r>
      <w:r w:rsidRPr="000B11A2">
        <w:rPr>
          <w:rFonts w:eastAsia="Arial"/>
          <w:sz w:val="24"/>
          <w:szCs w:val="24"/>
        </w:rPr>
        <w:t xml:space="preserve"> </w:t>
      </w:r>
      <w:r w:rsidRPr="000B11A2">
        <w:rPr>
          <w:sz w:val="24"/>
          <w:szCs w:val="24"/>
        </w:rPr>
        <w:t>ao</w:t>
      </w:r>
      <w:r w:rsidRPr="000B11A2">
        <w:rPr>
          <w:rFonts w:eastAsia="Arial"/>
          <w:sz w:val="24"/>
          <w:szCs w:val="24"/>
        </w:rPr>
        <w:t xml:space="preserve"> </w:t>
      </w:r>
      <w:r w:rsidRPr="000B11A2">
        <w:rPr>
          <w:sz w:val="24"/>
          <w:szCs w:val="24"/>
        </w:rPr>
        <w:t>CONTRATANTE</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direito</w:t>
      </w:r>
      <w:r w:rsidRPr="000B11A2">
        <w:rPr>
          <w:rFonts w:eastAsia="Arial"/>
          <w:sz w:val="24"/>
          <w:szCs w:val="24"/>
        </w:rPr>
        <w:t xml:space="preserve"> </w:t>
      </w:r>
      <w:r w:rsidRPr="000B11A2">
        <w:rPr>
          <w:sz w:val="24"/>
          <w:szCs w:val="24"/>
        </w:rPr>
        <w:t>de</w:t>
      </w:r>
      <w:r w:rsidRPr="000B11A2">
        <w:rPr>
          <w:rFonts w:eastAsia="Arial"/>
          <w:sz w:val="24"/>
          <w:szCs w:val="24"/>
        </w:rPr>
        <w:t xml:space="preserve"> </w:t>
      </w:r>
      <w:r w:rsidRPr="000B11A2">
        <w:rPr>
          <w:sz w:val="24"/>
          <w:szCs w:val="24"/>
        </w:rPr>
        <w:t>rescisão</w:t>
      </w:r>
      <w:r w:rsidRPr="000B11A2">
        <w:rPr>
          <w:rFonts w:eastAsia="Arial"/>
          <w:sz w:val="24"/>
          <w:szCs w:val="24"/>
        </w:rPr>
        <w:t xml:space="preserve"> </w:t>
      </w:r>
      <w:r w:rsidRPr="000B11A2">
        <w:rPr>
          <w:sz w:val="24"/>
          <w:szCs w:val="24"/>
        </w:rPr>
        <w:t>nos</w:t>
      </w:r>
      <w:r w:rsidRPr="000B11A2">
        <w:rPr>
          <w:rFonts w:eastAsia="Arial"/>
          <w:sz w:val="24"/>
          <w:szCs w:val="24"/>
        </w:rPr>
        <w:t xml:space="preserve"> </w:t>
      </w:r>
      <w:r w:rsidRPr="000B11A2">
        <w:rPr>
          <w:sz w:val="24"/>
          <w:szCs w:val="24"/>
        </w:rPr>
        <w:t>termos</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art.</w:t>
      </w:r>
      <w:r w:rsidRPr="000B11A2">
        <w:rPr>
          <w:rFonts w:eastAsia="Arial"/>
          <w:sz w:val="24"/>
          <w:szCs w:val="24"/>
        </w:rPr>
        <w:t xml:space="preserve"> </w:t>
      </w:r>
      <w:r w:rsidRPr="000B11A2">
        <w:rPr>
          <w:sz w:val="24"/>
          <w:szCs w:val="24"/>
        </w:rPr>
        <w:t>77,</w:t>
      </w:r>
      <w:r w:rsidRPr="000B11A2">
        <w:rPr>
          <w:rFonts w:eastAsia="Arial"/>
          <w:sz w:val="24"/>
          <w:szCs w:val="24"/>
        </w:rPr>
        <w:t xml:space="preserve"> </w:t>
      </w:r>
      <w:r w:rsidRPr="000B11A2">
        <w:rPr>
          <w:sz w:val="24"/>
          <w:szCs w:val="24"/>
        </w:rPr>
        <w:t>bem</w:t>
      </w:r>
      <w:r w:rsidRPr="000B11A2">
        <w:rPr>
          <w:rFonts w:eastAsia="Arial"/>
          <w:sz w:val="24"/>
          <w:szCs w:val="24"/>
        </w:rPr>
        <w:t xml:space="preserve"> </w:t>
      </w:r>
      <w:r w:rsidRPr="000B11A2">
        <w:rPr>
          <w:sz w:val="24"/>
          <w:szCs w:val="24"/>
        </w:rPr>
        <w:t>como</w:t>
      </w:r>
      <w:r w:rsidRPr="000B11A2">
        <w:rPr>
          <w:rFonts w:eastAsia="Arial"/>
          <w:sz w:val="24"/>
          <w:szCs w:val="24"/>
        </w:rPr>
        <w:t xml:space="preserve"> </w:t>
      </w:r>
      <w:r w:rsidRPr="000B11A2">
        <w:rPr>
          <w:sz w:val="24"/>
          <w:szCs w:val="24"/>
        </w:rPr>
        <w:t>nos</w:t>
      </w:r>
      <w:r w:rsidRPr="000B11A2">
        <w:rPr>
          <w:rFonts w:eastAsia="Arial"/>
          <w:sz w:val="24"/>
          <w:szCs w:val="24"/>
        </w:rPr>
        <w:t xml:space="preserve"> </w:t>
      </w:r>
      <w:r w:rsidRPr="000B11A2">
        <w:rPr>
          <w:sz w:val="24"/>
          <w:szCs w:val="24"/>
        </w:rPr>
        <w:t>casos</w:t>
      </w:r>
      <w:r w:rsidRPr="000B11A2">
        <w:rPr>
          <w:rFonts w:eastAsia="Arial"/>
          <w:sz w:val="24"/>
          <w:szCs w:val="24"/>
        </w:rPr>
        <w:t xml:space="preserve"> </w:t>
      </w:r>
      <w:r w:rsidRPr="000B11A2">
        <w:rPr>
          <w:sz w:val="24"/>
          <w:szCs w:val="24"/>
        </w:rPr>
        <w:t>citados</w:t>
      </w:r>
      <w:r w:rsidRPr="000B11A2">
        <w:rPr>
          <w:rFonts w:eastAsia="Arial"/>
          <w:sz w:val="24"/>
          <w:szCs w:val="24"/>
        </w:rPr>
        <w:t xml:space="preserve"> </w:t>
      </w:r>
      <w:r w:rsidRPr="000B11A2">
        <w:rPr>
          <w:sz w:val="24"/>
          <w:szCs w:val="24"/>
        </w:rPr>
        <w:t>no</w:t>
      </w:r>
      <w:r w:rsidRPr="000B11A2">
        <w:rPr>
          <w:rFonts w:eastAsia="Arial"/>
          <w:sz w:val="24"/>
          <w:szCs w:val="24"/>
        </w:rPr>
        <w:t xml:space="preserve"> </w:t>
      </w:r>
      <w:r w:rsidRPr="000B11A2">
        <w:rPr>
          <w:sz w:val="24"/>
          <w:szCs w:val="24"/>
        </w:rPr>
        <w:t>art.</w:t>
      </w:r>
      <w:r w:rsidRPr="000B11A2">
        <w:rPr>
          <w:rFonts w:eastAsia="Arial"/>
          <w:sz w:val="24"/>
          <w:szCs w:val="24"/>
        </w:rPr>
        <w:t xml:space="preserve"> </w:t>
      </w:r>
      <w:r w:rsidRPr="000B11A2">
        <w:rPr>
          <w:sz w:val="24"/>
          <w:szCs w:val="24"/>
        </w:rPr>
        <w:t>78,</w:t>
      </w:r>
      <w:r w:rsidRPr="000B11A2">
        <w:rPr>
          <w:rFonts w:eastAsia="Arial"/>
          <w:sz w:val="24"/>
          <w:szCs w:val="24"/>
        </w:rPr>
        <w:t xml:space="preserve"> </w:t>
      </w:r>
      <w:r w:rsidRPr="000B11A2">
        <w:rPr>
          <w:sz w:val="24"/>
          <w:szCs w:val="24"/>
        </w:rPr>
        <w:t>ambos</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Lei</w:t>
      </w:r>
      <w:r w:rsidRPr="000B11A2">
        <w:rPr>
          <w:rFonts w:eastAsia="Arial"/>
          <w:sz w:val="24"/>
          <w:szCs w:val="24"/>
        </w:rPr>
        <w:t xml:space="preserve"> </w:t>
      </w:r>
      <w:r w:rsidRPr="000B11A2">
        <w:rPr>
          <w:sz w:val="24"/>
          <w:szCs w:val="24"/>
        </w:rPr>
        <w:t>nº</w:t>
      </w:r>
      <w:r w:rsidRPr="000B11A2">
        <w:rPr>
          <w:rFonts w:eastAsia="Arial"/>
          <w:sz w:val="24"/>
          <w:szCs w:val="24"/>
        </w:rPr>
        <w:t xml:space="preserve"> </w:t>
      </w:r>
      <w:r w:rsidRPr="000B11A2">
        <w:rPr>
          <w:sz w:val="24"/>
          <w:szCs w:val="24"/>
        </w:rPr>
        <w:t>8.666/93,</w:t>
      </w:r>
      <w:r w:rsidRPr="000B11A2">
        <w:rPr>
          <w:rFonts w:eastAsia="Arial"/>
          <w:sz w:val="24"/>
          <w:szCs w:val="24"/>
        </w:rPr>
        <w:t xml:space="preserve"> </w:t>
      </w:r>
      <w:r w:rsidRPr="000B11A2">
        <w:rPr>
          <w:sz w:val="24"/>
          <w:szCs w:val="24"/>
        </w:rPr>
        <w:t>assegurado</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contraditório</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a</w:t>
      </w:r>
      <w:r w:rsidRPr="000B11A2">
        <w:rPr>
          <w:rFonts w:eastAsia="Arial"/>
          <w:sz w:val="24"/>
          <w:szCs w:val="24"/>
        </w:rPr>
        <w:t xml:space="preserve"> </w:t>
      </w:r>
      <w:r w:rsidRPr="000B11A2">
        <w:rPr>
          <w:sz w:val="24"/>
          <w:szCs w:val="24"/>
        </w:rPr>
        <w:t>ampla</w:t>
      </w:r>
      <w:r w:rsidRPr="000B11A2">
        <w:rPr>
          <w:rFonts w:eastAsia="Arial"/>
          <w:sz w:val="24"/>
          <w:szCs w:val="24"/>
        </w:rPr>
        <w:t xml:space="preserve"> </w:t>
      </w:r>
      <w:r w:rsidRPr="000B11A2">
        <w:rPr>
          <w:sz w:val="24"/>
          <w:szCs w:val="24"/>
        </w:rPr>
        <w:t>defesa,</w:t>
      </w:r>
      <w:r w:rsidRPr="000B11A2">
        <w:rPr>
          <w:rFonts w:eastAsia="Arial"/>
          <w:sz w:val="24"/>
          <w:szCs w:val="24"/>
        </w:rPr>
        <w:t xml:space="preserve"> </w:t>
      </w:r>
      <w:r w:rsidRPr="000B11A2">
        <w:rPr>
          <w:sz w:val="24"/>
          <w:szCs w:val="24"/>
        </w:rPr>
        <w:t>sempre</w:t>
      </w:r>
      <w:r w:rsidRPr="000B11A2">
        <w:rPr>
          <w:rFonts w:eastAsia="Arial"/>
          <w:sz w:val="24"/>
          <w:szCs w:val="24"/>
        </w:rPr>
        <w:t xml:space="preserve"> </w:t>
      </w:r>
      <w:r w:rsidRPr="000B11A2">
        <w:rPr>
          <w:sz w:val="24"/>
          <w:szCs w:val="24"/>
        </w:rPr>
        <w:t>mediante</w:t>
      </w:r>
      <w:r w:rsidRPr="000B11A2">
        <w:rPr>
          <w:rFonts w:eastAsia="Arial"/>
          <w:sz w:val="24"/>
          <w:szCs w:val="24"/>
        </w:rPr>
        <w:t xml:space="preserve"> </w:t>
      </w:r>
      <w:r w:rsidRPr="000B11A2">
        <w:rPr>
          <w:sz w:val="24"/>
          <w:szCs w:val="24"/>
        </w:rPr>
        <w:t>notificação</w:t>
      </w:r>
      <w:r w:rsidRPr="000B11A2">
        <w:rPr>
          <w:rFonts w:eastAsia="Arial"/>
          <w:sz w:val="24"/>
          <w:szCs w:val="24"/>
        </w:rPr>
        <w:t xml:space="preserve"> </w:t>
      </w:r>
      <w:r w:rsidRPr="000B11A2">
        <w:rPr>
          <w:sz w:val="24"/>
          <w:szCs w:val="24"/>
        </w:rPr>
        <w:t>por</w:t>
      </w:r>
      <w:r w:rsidRPr="000B11A2">
        <w:rPr>
          <w:rFonts w:eastAsia="Arial"/>
          <w:sz w:val="24"/>
          <w:szCs w:val="24"/>
        </w:rPr>
        <w:t xml:space="preserve"> </w:t>
      </w:r>
      <w:r w:rsidRPr="000B11A2">
        <w:rPr>
          <w:sz w:val="24"/>
          <w:szCs w:val="24"/>
        </w:rPr>
        <w:t>escrito.</w:t>
      </w:r>
    </w:p>
    <w:p w:rsidR="00C60887" w:rsidRPr="000B11A2" w:rsidRDefault="00C60887" w:rsidP="00C60887">
      <w:pPr>
        <w:widowControl/>
        <w:numPr>
          <w:ilvl w:val="1"/>
          <w:numId w:val="22"/>
        </w:numPr>
        <w:spacing w:after="200" w:line="276" w:lineRule="auto"/>
        <w:jc w:val="both"/>
        <w:textAlignment w:val="auto"/>
        <w:rPr>
          <w:sz w:val="24"/>
          <w:szCs w:val="24"/>
        </w:rPr>
      </w:pPr>
      <w:r w:rsidRPr="000B11A2">
        <w:rPr>
          <w:sz w:val="24"/>
          <w:szCs w:val="24"/>
        </w:rPr>
        <w:t>A</w:t>
      </w:r>
      <w:r w:rsidRPr="000B11A2">
        <w:rPr>
          <w:rFonts w:eastAsia="Arial"/>
          <w:sz w:val="24"/>
          <w:szCs w:val="24"/>
        </w:rPr>
        <w:t xml:space="preserve"> </w:t>
      </w:r>
      <w:r w:rsidRPr="000B11A2">
        <w:rPr>
          <w:sz w:val="24"/>
          <w:szCs w:val="24"/>
        </w:rPr>
        <w:t>rescisão</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Contrato,</w:t>
      </w:r>
      <w:r w:rsidRPr="000B11A2">
        <w:rPr>
          <w:rFonts w:eastAsia="Arial"/>
          <w:sz w:val="24"/>
          <w:szCs w:val="24"/>
        </w:rPr>
        <w:t xml:space="preserve"> </w:t>
      </w:r>
      <w:r w:rsidRPr="000B11A2">
        <w:rPr>
          <w:sz w:val="24"/>
          <w:szCs w:val="24"/>
        </w:rPr>
        <w:t>nos</w:t>
      </w:r>
      <w:r w:rsidRPr="000B11A2">
        <w:rPr>
          <w:rFonts w:eastAsia="Arial"/>
          <w:sz w:val="24"/>
          <w:szCs w:val="24"/>
        </w:rPr>
        <w:t xml:space="preserve"> </w:t>
      </w:r>
      <w:r w:rsidRPr="000B11A2">
        <w:rPr>
          <w:sz w:val="24"/>
          <w:szCs w:val="24"/>
        </w:rPr>
        <w:t>termos</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artigo</w:t>
      </w:r>
      <w:r w:rsidRPr="000B11A2">
        <w:rPr>
          <w:rFonts w:eastAsia="Arial"/>
          <w:sz w:val="24"/>
          <w:szCs w:val="24"/>
        </w:rPr>
        <w:t xml:space="preserve"> </w:t>
      </w:r>
      <w:r w:rsidRPr="000B11A2">
        <w:rPr>
          <w:sz w:val="24"/>
          <w:szCs w:val="24"/>
        </w:rPr>
        <w:t>79</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Lei</w:t>
      </w:r>
      <w:r w:rsidRPr="000B11A2">
        <w:rPr>
          <w:rFonts w:eastAsia="Arial"/>
          <w:sz w:val="24"/>
          <w:szCs w:val="24"/>
        </w:rPr>
        <w:t xml:space="preserve"> </w:t>
      </w:r>
      <w:r w:rsidRPr="000B11A2">
        <w:rPr>
          <w:sz w:val="24"/>
          <w:szCs w:val="24"/>
        </w:rPr>
        <w:t>nº</w:t>
      </w:r>
      <w:r w:rsidRPr="000B11A2">
        <w:rPr>
          <w:rFonts w:eastAsia="Arial"/>
          <w:sz w:val="24"/>
          <w:szCs w:val="24"/>
        </w:rPr>
        <w:t xml:space="preserve"> </w:t>
      </w:r>
      <w:r w:rsidRPr="000B11A2">
        <w:rPr>
          <w:sz w:val="24"/>
          <w:szCs w:val="24"/>
        </w:rPr>
        <w:t>8.666/93,</w:t>
      </w:r>
      <w:r w:rsidRPr="000B11A2">
        <w:rPr>
          <w:rFonts w:eastAsia="Arial"/>
          <w:sz w:val="24"/>
          <w:szCs w:val="24"/>
        </w:rPr>
        <w:t xml:space="preserve"> </w:t>
      </w:r>
      <w:r w:rsidRPr="000B11A2">
        <w:rPr>
          <w:sz w:val="24"/>
          <w:szCs w:val="24"/>
        </w:rPr>
        <w:t>poderá</w:t>
      </w:r>
      <w:r w:rsidRPr="000B11A2">
        <w:rPr>
          <w:rFonts w:eastAsia="Arial"/>
          <w:sz w:val="24"/>
          <w:szCs w:val="24"/>
        </w:rPr>
        <w:t xml:space="preserve"> </w:t>
      </w:r>
      <w:r w:rsidRPr="000B11A2">
        <w:rPr>
          <w:sz w:val="24"/>
          <w:szCs w:val="24"/>
        </w:rPr>
        <w:t>ser:</w:t>
      </w:r>
    </w:p>
    <w:p w:rsidR="00C60887" w:rsidRPr="000B11A2" w:rsidRDefault="00C60887" w:rsidP="00C60887">
      <w:pPr>
        <w:ind w:left="420"/>
        <w:jc w:val="both"/>
        <w:rPr>
          <w:sz w:val="24"/>
          <w:szCs w:val="24"/>
        </w:rPr>
      </w:pPr>
      <w:r w:rsidRPr="000B11A2">
        <w:rPr>
          <w:sz w:val="24"/>
          <w:szCs w:val="24"/>
        </w:rPr>
        <w:t>a)</w:t>
      </w:r>
      <w:r w:rsidRPr="000B11A2">
        <w:rPr>
          <w:rFonts w:eastAsia="Arial"/>
          <w:sz w:val="24"/>
          <w:szCs w:val="24"/>
        </w:rPr>
        <w:t xml:space="preserve"> </w:t>
      </w:r>
      <w:proofErr w:type="gramStart"/>
      <w:r w:rsidRPr="000B11A2">
        <w:rPr>
          <w:sz w:val="24"/>
          <w:szCs w:val="24"/>
        </w:rPr>
        <w:t>determinada</w:t>
      </w:r>
      <w:r w:rsidRPr="000B11A2">
        <w:rPr>
          <w:rFonts w:eastAsia="Arial"/>
          <w:sz w:val="24"/>
          <w:szCs w:val="24"/>
        </w:rPr>
        <w:t xml:space="preserve"> </w:t>
      </w:r>
      <w:r w:rsidRPr="000B11A2">
        <w:rPr>
          <w:sz w:val="24"/>
          <w:szCs w:val="24"/>
        </w:rPr>
        <w:t>por</w:t>
      </w:r>
      <w:r w:rsidRPr="000B11A2">
        <w:rPr>
          <w:rFonts w:eastAsia="Arial"/>
          <w:sz w:val="24"/>
          <w:szCs w:val="24"/>
        </w:rPr>
        <w:t xml:space="preserve"> </w:t>
      </w:r>
      <w:r w:rsidRPr="000B11A2">
        <w:rPr>
          <w:sz w:val="24"/>
          <w:szCs w:val="24"/>
        </w:rPr>
        <w:t>ato</w:t>
      </w:r>
      <w:r w:rsidRPr="000B11A2">
        <w:rPr>
          <w:rFonts w:eastAsia="Arial"/>
          <w:sz w:val="24"/>
          <w:szCs w:val="24"/>
        </w:rPr>
        <w:t xml:space="preserve"> </w:t>
      </w:r>
      <w:r w:rsidRPr="000B11A2">
        <w:rPr>
          <w:sz w:val="24"/>
          <w:szCs w:val="24"/>
        </w:rPr>
        <w:t>unilateral</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escrito</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Administração</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CONTRATANTE</w:t>
      </w:r>
      <w:r w:rsidRPr="000B11A2">
        <w:rPr>
          <w:rFonts w:eastAsia="Arial"/>
          <w:sz w:val="24"/>
          <w:szCs w:val="24"/>
        </w:rPr>
        <w:t xml:space="preserve"> </w:t>
      </w:r>
      <w:r w:rsidRPr="000B11A2">
        <w:rPr>
          <w:sz w:val="24"/>
          <w:szCs w:val="24"/>
        </w:rPr>
        <w:t>nos</w:t>
      </w:r>
      <w:r w:rsidRPr="000B11A2">
        <w:rPr>
          <w:rFonts w:eastAsia="Arial"/>
          <w:sz w:val="24"/>
          <w:szCs w:val="24"/>
        </w:rPr>
        <w:t xml:space="preserve"> </w:t>
      </w:r>
      <w:r w:rsidRPr="000B11A2">
        <w:rPr>
          <w:sz w:val="24"/>
          <w:szCs w:val="24"/>
        </w:rPr>
        <w:t>casos</w:t>
      </w:r>
      <w:r w:rsidRPr="000B11A2">
        <w:rPr>
          <w:rFonts w:eastAsia="Arial"/>
          <w:sz w:val="24"/>
          <w:szCs w:val="24"/>
        </w:rPr>
        <w:t xml:space="preserve"> </w:t>
      </w:r>
      <w:r w:rsidRPr="000B11A2">
        <w:rPr>
          <w:sz w:val="24"/>
          <w:szCs w:val="24"/>
        </w:rPr>
        <w:t>enumerados</w:t>
      </w:r>
      <w:r w:rsidRPr="000B11A2">
        <w:rPr>
          <w:rFonts w:eastAsia="Arial"/>
          <w:sz w:val="24"/>
          <w:szCs w:val="24"/>
        </w:rPr>
        <w:t xml:space="preserve"> </w:t>
      </w:r>
      <w:r w:rsidRPr="000B11A2">
        <w:rPr>
          <w:sz w:val="24"/>
          <w:szCs w:val="24"/>
        </w:rPr>
        <w:t>nos</w:t>
      </w:r>
      <w:r w:rsidRPr="000B11A2">
        <w:rPr>
          <w:rFonts w:eastAsia="Arial"/>
          <w:sz w:val="24"/>
          <w:szCs w:val="24"/>
        </w:rPr>
        <w:t xml:space="preserve"> </w:t>
      </w:r>
      <w:r w:rsidRPr="000B11A2">
        <w:rPr>
          <w:sz w:val="24"/>
          <w:szCs w:val="24"/>
        </w:rPr>
        <w:t>incisos</w:t>
      </w:r>
      <w:r w:rsidRPr="000B11A2">
        <w:rPr>
          <w:rFonts w:eastAsia="Arial"/>
          <w:sz w:val="24"/>
          <w:szCs w:val="24"/>
        </w:rPr>
        <w:t xml:space="preserve"> </w:t>
      </w:r>
      <w:r w:rsidRPr="000B11A2">
        <w:rPr>
          <w:sz w:val="24"/>
          <w:szCs w:val="24"/>
        </w:rPr>
        <w:t>I</w:t>
      </w:r>
      <w:r w:rsidRPr="000B11A2">
        <w:rPr>
          <w:rFonts w:eastAsia="Arial"/>
          <w:sz w:val="24"/>
          <w:szCs w:val="24"/>
        </w:rPr>
        <w:t xml:space="preserve"> </w:t>
      </w:r>
      <w:r w:rsidRPr="000B11A2">
        <w:rPr>
          <w:sz w:val="24"/>
          <w:szCs w:val="24"/>
        </w:rPr>
        <w:t>a</w:t>
      </w:r>
      <w:r w:rsidRPr="000B11A2">
        <w:rPr>
          <w:rFonts w:eastAsia="Arial"/>
          <w:sz w:val="24"/>
          <w:szCs w:val="24"/>
        </w:rPr>
        <w:t xml:space="preserve"> </w:t>
      </w:r>
      <w:r w:rsidRPr="000B11A2">
        <w:rPr>
          <w:sz w:val="24"/>
          <w:szCs w:val="24"/>
        </w:rPr>
        <w:t>XII</w:t>
      </w:r>
      <w:r w:rsidRPr="000B11A2">
        <w:rPr>
          <w:rFonts w:eastAsia="Arial"/>
          <w:sz w:val="24"/>
          <w:szCs w:val="24"/>
        </w:rPr>
        <w:t xml:space="preserve"> </w:t>
      </w:r>
      <w:r w:rsidRPr="000B11A2">
        <w:rPr>
          <w:sz w:val="24"/>
          <w:szCs w:val="24"/>
        </w:rPr>
        <w:t>e</w:t>
      </w:r>
      <w:r w:rsidRPr="000B11A2">
        <w:rPr>
          <w:rFonts w:eastAsia="Arial"/>
          <w:sz w:val="24"/>
          <w:szCs w:val="24"/>
        </w:rPr>
        <w:t xml:space="preserve"> </w:t>
      </w:r>
      <w:r w:rsidRPr="000B11A2">
        <w:rPr>
          <w:sz w:val="24"/>
          <w:szCs w:val="24"/>
        </w:rPr>
        <w:t>XVII</w:t>
      </w:r>
      <w:r w:rsidRPr="000B11A2">
        <w:rPr>
          <w:rFonts w:eastAsia="Arial"/>
          <w:sz w:val="24"/>
          <w:szCs w:val="24"/>
        </w:rPr>
        <w:t xml:space="preserve"> </w:t>
      </w:r>
      <w:r w:rsidRPr="000B11A2">
        <w:rPr>
          <w:sz w:val="24"/>
          <w:szCs w:val="24"/>
        </w:rPr>
        <w:t>do</w:t>
      </w:r>
      <w:r w:rsidRPr="000B11A2">
        <w:rPr>
          <w:rFonts w:eastAsia="Arial"/>
          <w:sz w:val="24"/>
          <w:szCs w:val="24"/>
        </w:rPr>
        <w:t xml:space="preserve"> </w:t>
      </w:r>
      <w:r w:rsidRPr="000B11A2">
        <w:rPr>
          <w:sz w:val="24"/>
          <w:szCs w:val="24"/>
        </w:rPr>
        <w:t>art.</w:t>
      </w:r>
      <w:r w:rsidRPr="000B11A2">
        <w:rPr>
          <w:rFonts w:eastAsia="Arial"/>
          <w:sz w:val="24"/>
          <w:szCs w:val="24"/>
        </w:rPr>
        <w:t xml:space="preserve"> </w:t>
      </w:r>
      <w:r w:rsidRPr="000B11A2">
        <w:rPr>
          <w:sz w:val="24"/>
          <w:szCs w:val="24"/>
        </w:rPr>
        <w:t>78</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Lei</w:t>
      </w:r>
      <w:proofErr w:type="gramEnd"/>
      <w:r w:rsidRPr="000B11A2">
        <w:rPr>
          <w:rFonts w:eastAsia="Arial"/>
          <w:sz w:val="24"/>
          <w:szCs w:val="24"/>
        </w:rPr>
        <w:t xml:space="preserve"> </w:t>
      </w:r>
      <w:r w:rsidRPr="000B11A2">
        <w:rPr>
          <w:sz w:val="24"/>
          <w:szCs w:val="24"/>
        </w:rPr>
        <w:t>nº</w:t>
      </w:r>
      <w:r w:rsidRPr="000B11A2">
        <w:rPr>
          <w:rFonts w:eastAsia="Arial"/>
          <w:sz w:val="24"/>
          <w:szCs w:val="24"/>
        </w:rPr>
        <w:t xml:space="preserve"> </w:t>
      </w:r>
      <w:r w:rsidRPr="000B11A2">
        <w:rPr>
          <w:sz w:val="24"/>
          <w:szCs w:val="24"/>
        </w:rPr>
        <w:t>8.666/93;</w:t>
      </w:r>
    </w:p>
    <w:p w:rsidR="00C60887" w:rsidRPr="000B11A2" w:rsidRDefault="00C60887" w:rsidP="00C60887">
      <w:pPr>
        <w:ind w:left="420"/>
        <w:jc w:val="both"/>
        <w:rPr>
          <w:sz w:val="24"/>
          <w:szCs w:val="24"/>
        </w:rPr>
      </w:pPr>
      <w:r w:rsidRPr="000B11A2">
        <w:rPr>
          <w:sz w:val="24"/>
          <w:szCs w:val="24"/>
        </w:rPr>
        <w:t>b)</w:t>
      </w:r>
      <w:r w:rsidRPr="000B11A2">
        <w:rPr>
          <w:rFonts w:eastAsia="Arial"/>
          <w:sz w:val="24"/>
          <w:szCs w:val="24"/>
        </w:rPr>
        <w:t xml:space="preserve"> </w:t>
      </w:r>
      <w:r w:rsidRPr="000B11A2">
        <w:rPr>
          <w:sz w:val="24"/>
          <w:szCs w:val="24"/>
        </w:rPr>
        <w:t>amigável,</w:t>
      </w:r>
      <w:r w:rsidRPr="000B11A2">
        <w:rPr>
          <w:rFonts w:eastAsia="Arial"/>
          <w:sz w:val="24"/>
          <w:szCs w:val="24"/>
        </w:rPr>
        <w:t xml:space="preserve"> </w:t>
      </w:r>
      <w:r w:rsidRPr="000B11A2">
        <w:rPr>
          <w:sz w:val="24"/>
          <w:szCs w:val="24"/>
        </w:rPr>
        <w:t>por</w:t>
      </w:r>
      <w:r w:rsidRPr="000B11A2">
        <w:rPr>
          <w:rFonts w:eastAsia="Arial"/>
          <w:sz w:val="24"/>
          <w:szCs w:val="24"/>
        </w:rPr>
        <w:t xml:space="preserve"> </w:t>
      </w:r>
      <w:r w:rsidRPr="000B11A2">
        <w:rPr>
          <w:sz w:val="24"/>
          <w:szCs w:val="24"/>
        </w:rPr>
        <w:t>acordo</w:t>
      </w:r>
      <w:r w:rsidRPr="000B11A2">
        <w:rPr>
          <w:rFonts w:eastAsia="Arial"/>
          <w:sz w:val="24"/>
          <w:szCs w:val="24"/>
        </w:rPr>
        <w:t xml:space="preserve"> </w:t>
      </w:r>
      <w:r w:rsidRPr="000B11A2">
        <w:rPr>
          <w:sz w:val="24"/>
          <w:szCs w:val="24"/>
        </w:rPr>
        <w:t>entre</w:t>
      </w:r>
      <w:r w:rsidRPr="000B11A2">
        <w:rPr>
          <w:rFonts w:eastAsia="Arial"/>
          <w:sz w:val="24"/>
          <w:szCs w:val="24"/>
        </w:rPr>
        <w:t xml:space="preserve"> </w:t>
      </w:r>
      <w:r w:rsidRPr="000B11A2">
        <w:rPr>
          <w:sz w:val="24"/>
          <w:szCs w:val="24"/>
        </w:rPr>
        <w:t>as</w:t>
      </w:r>
      <w:r w:rsidRPr="000B11A2">
        <w:rPr>
          <w:rFonts w:eastAsia="Arial"/>
          <w:sz w:val="24"/>
          <w:szCs w:val="24"/>
        </w:rPr>
        <w:t xml:space="preserve"> </w:t>
      </w:r>
      <w:r w:rsidRPr="000B11A2">
        <w:rPr>
          <w:sz w:val="24"/>
          <w:szCs w:val="24"/>
        </w:rPr>
        <w:t>partes,</w:t>
      </w:r>
      <w:r w:rsidRPr="000B11A2">
        <w:rPr>
          <w:rFonts w:eastAsia="Arial"/>
          <w:sz w:val="24"/>
          <w:szCs w:val="24"/>
        </w:rPr>
        <w:t xml:space="preserve"> </w:t>
      </w:r>
      <w:r w:rsidRPr="000B11A2">
        <w:rPr>
          <w:sz w:val="24"/>
          <w:szCs w:val="24"/>
        </w:rPr>
        <w:t>reduzida</w:t>
      </w:r>
      <w:r w:rsidRPr="000B11A2">
        <w:rPr>
          <w:rFonts w:eastAsia="Arial"/>
          <w:sz w:val="24"/>
          <w:szCs w:val="24"/>
        </w:rPr>
        <w:t xml:space="preserve"> </w:t>
      </w:r>
      <w:r w:rsidRPr="000B11A2">
        <w:rPr>
          <w:sz w:val="24"/>
          <w:szCs w:val="24"/>
        </w:rPr>
        <w:t>a</w:t>
      </w:r>
      <w:r w:rsidRPr="000B11A2">
        <w:rPr>
          <w:rFonts w:eastAsia="Arial"/>
          <w:sz w:val="24"/>
          <w:szCs w:val="24"/>
        </w:rPr>
        <w:t xml:space="preserve"> </w:t>
      </w:r>
      <w:r w:rsidRPr="000B11A2">
        <w:rPr>
          <w:sz w:val="24"/>
          <w:szCs w:val="24"/>
        </w:rPr>
        <w:t>termo</w:t>
      </w:r>
      <w:r w:rsidRPr="000B11A2">
        <w:rPr>
          <w:rFonts w:eastAsia="Arial"/>
          <w:sz w:val="24"/>
          <w:szCs w:val="24"/>
        </w:rPr>
        <w:t xml:space="preserve"> </w:t>
      </w:r>
      <w:r w:rsidRPr="000B11A2">
        <w:rPr>
          <w:sz w:val="24"/>
          <w:szCs w:val="24"/>
        </w:rPr>
        <w:t>no</w:t>
      </w:r>
      <w:r w:rsidRPr="000B11A2">
        <w:rPr>
          <w:rFonts w:eastAsia="Arial"/>
          <w:sz w:val="24"/>
          <w:szCs w:val="24"/>
        </w:rPr>
        <w:t xml:space="preserve"> </w:t>
      </w:r>
      <w:r w:rsidRPr="000B11A2">
        <w:rPr>
          <w:sz w:val="24"/>
          <w:szCs w:val="24"/>
        </w:rPr>
        <w:t>respectivo</w:t>
      </w:r>
      <w:r w:rsidRPr="000B11A2">
        <w:rPr>
          <w:rFonts w:eastAsia="Arial"/>
          <w:sz w:val="24"/>
          <w:szCs w:val="24"/>
        </w:rPr>
        <w:t xml:space="preserve"> </w:t>
      </w:r>
      <w:r w:rsidRPr="000B11A2">
        <w:rPr>
          <w:sz w:val="24"/>
          <w:szCs w:val="24"/>
        </w:rPr>
        <w:t>processo,</w:t>
      </w:r>
      <w:r w:rsidRPr="000B11A2">
        <w:rPr>
          <w:rFonts w:eastAsia="Arial"/>
          <w:sz w:val="24"/>
          <w:szCs w:val="24"/>
        </w:rPr>
        <w:t xml:space="preserve"> </w:t>
      </w:r>
      <w:r w:rsidRPr="000B11A2">
        <w:rPr>
          <w:sz w:val="24"/>
          <w:szCs w:val="24"/>
        </w:rPr>
        <w:t>desde</w:t>
      </w:r>
      <w:r w:rsidRPr="000B11A2">
        <w:rPr>
          <w:rFonts w:eastAsia="Arial"/>
          <w:sz w:val="24"/>
          <w:szCs w:val="24"/>
        </w:rPr>
        <w:t xml:space="preserve"> </w:t>
      </w:r>
      <w:r w:rsidRPr="000B11A2">
        <w:rPr>
          <w:sz w:val="24"/>
          <w:szCs w:val="24"/>
        </w:rPr>
        <w:t>que</w:t>
      </w:r>
      <w:r w:rsidRPr="000B11A2">
        <w:rPr>
          <w:rFonts w:eastAsia="Arial"/>
          <w:sz w:val="24"/>
          <w:szCs w:val="24"/>
        </w:rPr>
        <w:t xml:space="preserve"> </w:t>
      </w:r>
      <w:r w:rsidRPr="000B11A2">
        <w:rPr>
          <w:sz w:val="24"/>
          <w:szCs w:val="24"/>
        </w:rPr>
        <w:t>haja</w:t>
      </w:r>
      <w:r w:rsidRPr="000B11A2">
        <w:rPr>
          <w:rFonts w:eastAsia="Arial"/>
          <w:sz w:val="24"/>
          <w:szCs w:val="24"/>
        </w:rPr>
        <w:t xml:space="preserve"> </w:t>
      </w:r>
      <w:r w:rsidRPr="000B11A2">
        <w:rPr>
          <w:sz w:val="24"/>
          <w:szCs w:val="24"/>
        </w:rPr>
        <w:t>conveniência</w:t>
      </w:r>
      <w:r w:rsidRPr="000B11A2">
        <w:rPr>
          <w:rFonts w:eastAsia="Arial"/>
          <w:sz w:val="24"/>
          <w:szCs w:val="24"/>
        </w:rPr>
        <w:t xml:space="preserve"> </w:t>
      </w:r>
      <w:r w:rsidRPr="000B11A2">
        <w:rPr>
          <w:sz w:val="24"/>
          <w:szCs w:val="24"/>
        </w:rPr>
        <w:t>para</w:t>
      </w:r>
      <w:r w:rsidRPr="000B11A2">
        <w:rPr>
          <w:rFonts w:eastAsia="Arial"/>
          <w:sz w:val="24"/>
          <w:szCs w:val="24"/>
        </w:rPr>
        <w:t xml:space="preserve"> </w:t>
      </w:r>
      <w:r w:rsidRPr="000B11A2">
        <w:rPr>
          <w:sz w:val="24"/>
          <w:szCs w:val="24"/>
        </w:rPr>
        <w:t>o</w:t>
      </w:r>
      <w:r w:rsidRPr="000B11A2">
        <w:rPr>
          <w:rFonts w:eastAsia="Arial"/>
          <w:sz w:val="24"/>
          <w:szCs w:val="24"/>
        </w:rPr>
        <w:t xml:space="preserve"> </w:t>
      </w:r>
      <w:r w:rsidRPr="000B11A2">
        <w:rPr>
          <w:sz w:val="24"/>
          <w:szCs w:val="24"/>
        </w:rPr>
        <w:t>CONTRATANTE;</w:t>
      </w:r>
      <w:r w:rsidRPr="000B11A2">
        <w:rPr>
          <w:rFonts w:eastAsia="Arial"/>
          <w:sz w:val="24"/>
          <w:szCs w:val="24"/>
        </w:rPr>
        <w:t xml:space="preserve"> </w:t>
      </w:r>
    </w:p>
    <w:p w:rsidR="00C60887" w:rsidRPr="000B11A2" w:rsidRDefault="00C60887" w:rsidP="00C60887">
      <w:pPr>
        <w:ind w:left="420"/>
        <w:jc w:val="both"/>
        <w:rPr>
          <w:sz w:val="24"/>
          <w:szCs w:val="24"/>
        </w:rPr>
      </w:pPr>
      <w:r w:rsidRPr="000B11A2">
        <w:rPr>
          <w:sz w:val="24"/>
          <w:szCs w:val="24"/>
        </w:rPr>
        <w:t>c)</w:t>
      </w:r>
      <w:r w:rsidRPr="000B11A2">
        <w:rPr>
          <w:rFonts w:eastAsia="Arial"/>
          <w:sz w:val="24"/>
          <w:szCs w:val="24"/>
        </w:rPr>
        <w:t xml:space="preserve"> </w:t>
      </w:r>
      <w:r w:rsidRPr="000B11A2">
        <w:rPr>
          <w:sz w:val="24"/>
          <w:szCs w:val="24"/>
        </w:rPr>
        <w:t>judicial,</w:t>
      </w:r>
      <w:r w:rsidRPr="000B11A2">
        <w:rPr>
          <w:rFonts w:eastAsia="Arial"/>
          <w:sz w:val="24"/>
          <w:szCs w:val="24"/>
        </w:rPr>
        <w:t xml:space="preserve"> </w:t>
      </w:r>
      <w:r w:rsidRPr="000B11A2">
        <w:rPr>
          <w:sz w:val="24"/>
          <w:szCs w:val="24"/>
        </w:rPr>
        <w:t>nos</w:t>
      </w:r>
      <w:r w:rsidRPr="000B11A2">
        <w:rPr>
          <w:rFonts w:eastAsia="Arial"/>
          <w:sz w:val="24"/>
          <w:szCs w:val="24"/>
        </w:rPr>
        <w:t xml:space="preserve"> </w:t>
      </w:r>
      <w:r w:rsidRPr="000B11A2">
        <w:rPr>
          <w:sz w:val="24"/>
          <w:szCs w:val="24"/>
        </w:rPr>
        <w:t>termos</w:t>
      </w:r>
      <w:r w:rsidRPr="000B11A2">
        <w:rPr>
          <w:rFonts w:eastAsia="Arial"/>
          <w:sz w:val="24"/>
          <w:szCs w:val="24"/>
        </w:rPr>
        <w:t xml:space="preserve"> </w:t>
      </w:r>
      <w:r w:rsidRPr="000B11A2">
        <w:rPr>
          <w:sz w:val="24"/>
          <w:szCs w:val="24"/>
        </w:rPr>
        <w:t>da</w:t>
      </w:r>
      <w:r w:rsidRPr="000B11A2">
        <w:rPr>
          <w:rFonts w:eastAsia="Arial"/>
          <w:sz w:val="24"/>
          <w:szCs w:val="24"/>
        </w:rPr>
        <w:t xml:space="preserve"> </w:t>
      </w:r>
      <w:r w:rsidRPr="000B11A2">
        <w:rPr>
          <w:sz w:val="24"/>
          <w:szCs w:val="24"/>
        </w:rPr>
        <w:t>legislação.</w:t>
      </w:r>
    </w:p>
    <w:p w:rsidR="00C60887" w:rsidRPr="000B11A2" w:rsidRDefault="00C60887" w:rsidP="00C60887">
      <w:pPr>
        <w:pStyle w:val="NormalWeb"/>
        <w:widowControl/>
        <w:numPr>
          <w:ilvl w:val="1"/>
          <w:numId w:val="22"/>
        </w:numPr>
        <w:spacing w:before="280" w:after="119"/>
        <w:jc w:val="both"/>
        <w:textAlignment w:val="auto"/>
      </w:pPr>
      <w:r w:rsidRPr="000B11A2">
        <w:lastRenderedPageBreak/>
        <w:t>A</w:t>
      </w:r>
      <w:r w:rsidRPr="000B11A2">
        <w:rPr>
          <w:rFonts w:eastAsia="Arial"/>
        </w:rPr>
        <w:t xml:space="preserve"> </w:t>
      </w:r>
      <w:r w:rsidRPr="000B11A2">
        <w:t>rescisão</w:t>
      </w:r>
      <w:r w:rsidRPr="000B11A2">
        <w:rPr>
          <w:rFonts w:eastAsia="Arial"/>
        </w:rPr>
        <w:t xml:space="preserve"> </w:t>
      </w:r>
      <w:r w:rsidRPr="000B11A2">
        <w:t>contratual</w:t>
      </w:r>
      <w:r w:rsidRPr="000B11A2">
        <w:rPr>
          <w:rFonts w:eastAsia="Arial"/>
        </w:rPr>
        <w:t xml:space="preserve"> </w:t>
      </w:r>
      <w:r w:rsidRPr="000B11A2">
        <w:t>fundada</w:t>
      </w:r>
      <w:r w:rsidRPr="000B11A2">
        <w:rPr>
          <w:rFonts w:eastAsia="Arial"/>
        </w:rPr>
        <w:t xml:space="preserve"> </w:t>
      </w:r>
      <w:r w:rsidRPr="000B11A2">
        <w:t>no</w:t>
      </w:r>
      <w:r w:rsidRPr="000B11A2">
        <w:rPr>
          <w:rFonts w:eastAsia="Arial"/>
        </w:rPr>
        <w:t xml:space="preserve"> </w:t>
      </w:r>
      <w:r w:rsidRPr="000B11A2">
        <w:t>inciso</w:t>
      </w:r>
      <w:r w:rsidRPr="000B11A2">
        <w:rPr>
          <w:rFonts w:eastAsia="Arial"/>
        </w:rPr>
        <w:t xml:space="preserve"> </w:t>
      </w:r>
      <w:r w:rsidRPr="000B11A2">
        <w:t>I,</w:t>
      </w:r>
      <w:r w:rsidRPr="000B11A2">
        <w:rPr>
          <w:rFonts w:eastAsia="Arial"/>
        </w:rPr>
        <w:t xml:space="preserve"> </w:t>
      </w:r>
      <w:r w:rsidRPr="000B11A2">
        <w:t>do</w:t>
      </w:r>
      <w:r w:rsidRPr="000B11A2">
        <w:rPr>
          <w:rFonts w:eastAsia="Arial"/>
        </w:rPr>
        <w:t xml:space="preserve"> </w:t>
      </w:r>
      <w:r w:rsidRPr="000B11A2">
        <w:t>art.</w:t>
      </w:r>
      <w:r w:rsidRPr="000B11A2">
        <w:rPr>
          <w:rFonts w:eastAsia="Arial"/>
        </w:rPr>
        <w:t xml:space="preserve"> </w:t>
      </w:r>
      <w:r w:rsidRPr="000B11A2">
        <w:t>79,</w:t>
      </w:r>
      <w:r w:rsidRPr="000B11A2">
        <w:rPr>
          <w:rFonts w:eastAsia="Arial"/>
        </w:rPr>
        <w:t xml:space="preserve"> </w:t>
      </w:r>
      <w:r w:rsidRPr="000B11A2">
        <w:t>da</w:t>
      </w:r>
      <w:r w:rsidRPr="000B11A2">
        <w:rPr>
          <w:rFonts w:eastAsia="Arial"/>
        </w:rPr>
        <w:t xml:space="preserve"> </w:t>
      </w:r>
      <w:r w:rsidRPr="000B11A2">
        <w:t>Lei</w:t>
      </w:r>
      <w:r w:rsidRPr="000B11A2">
        <w:rPr>
          <w:rFonts w:eastAsia="Arial"/>
        </w:rPr>
        <w:t xml:space="preserve"> </w:t>
      </w:r>
      <w:r w:rsidRPr="000B11A2">
        <w:t>nº</w:t>
      </w:r>
      <w:r w:rsidRPr="000B11A2">
        <w:rPr>
          <w:rFonts w:eastAsia="Arial"/>
        </w:rPr>
        <w:t xml:space="preserve"> </w:t>
      </w:r>
      <w:r w:rsidRPr="000B11A2">
        <w:t>8.666/93,</w:t>
      </w:r>
      <w:r w:rsidRPr="000B11A2">
        <w:rPr>
          <w:rFonts w:eastAsia="Arial"/>
        </w:rPr>
        <w:t xml:space="preserve"> </w:t>
      </w:r>
      <w:r w:rsidRPr="000B11A2">
        <w:t>sem</w:t>
      </w:r>
      <w:r w:rsidRPr="000B11A2">
        <w:rPr>
          <w:rFonts w:eastAsia="Arial"/>
        </w:rPr>
        <w:t xml:space="preserve"> </w:t>
      </w:r>
      <w:r w:rsidRPr="000B11A2">
        <w:t>prejuízo</w:t>
      </w:r>
      <w:r w:rsidRPr="000B11A2">
        <w:rPr>
          <w:rFonts w:eastAsia="Arial"/>
        </w:rPr>
        <w:t xml:space="preserve"> </w:t>
      </w:r>
      <w:r w:rsidRPr="000B11A2">
        <w:t>das</w:t>
      </w:r>
      <w:r w:rsidRPr="000B11A2">
        <w:rPr>
          <w:rFonts w:eastAsia="Arial"/>
        </w:rPr>
        <w:t xml:space="preserve"> </w:t>
      </w:r>
      <w:r w:rsidRPr="000B11A2">
        <w:t>sanções</w:t>
      </w:r>
      <w:r w:rsidRPr="000B11A2">
        <w:rPr>
          <w:rFonts w:eastAsia="Arial"/>
        </w:rPr>
        <w:t xml:space="preserve"> </w:t>
      </w:r>
      <w:r w:rsidRPr="000B11A2">
        <w:t>previstas</w:t>
      </w:r>
      <w:r w:rsidRPr="000B11A2">
        <w:rPr>
          <w:rFonts w:eastAsia="Arial"/>
        </w:rPr>
        <w:t xml:space="preserve"> </w:t>
      </w:r>
      <w:r w:rsidRPr="000B11A2">
        <w:t>no item 17</w:t>
      </w:r>
      <w:r w:rsidRPr="000B11A2">
        <w:rPr>
          <w:rFonts w:eastAsia="Arial"/>
        </w:rPr>
        <w:t xml:space="preserve"> </w:t>
      </w:r>
      <w:r w:rsidRPr="000B11A2">
        <w:t>do</w:t>
      </w:r>
      <w:r w:rsidRPr="000B11A2">
        <w:rPr>
          <w:rFonts w:eastAsia="Arial"/>
        </w:rPr>
        <w:t xml:space="preserve"> </w:t>
      </w:r>
      <w:r w:rsidRPr="000B11A2">
        <w:t>presente</w:t>
      </w:r>
      <w:r w:rsidRPr="000B11A2">
        <w:rPr>
          <w:rFonts w:eastAsia="Arial"/>
        </w:rPr>
        <w:t xml:space="preserve"> </w:t>
      </w:r>
      <w:r w:rsidRPr="000B11A2">
        <w:t>Contrato,</w:t>
      </w:r>
      <w:r w:rsidRPr="000B11A2">
        <w:rPr>
          <w:rFonts w:eastAsia="Arial"/>
        </w:rPr>
        <w:t xml:space="preserve"> </w:t>
      </w:r>
      <w:r w:rsidRPr="000B11A2">
        <w:t>acarreta</w:t>
      </w:r>
      <w:r w:rsidRPr="000B11A2">
        <w:rPr>
          <w:rFonts w:eastAsia="Arial"/>
        </w:rPr>
        <w:t xml:space="preserve"> </w:t>
      </w:r>
      <w:r w:rsidRPr="000B11A2">
        <w:t>as</w:t>
      </w:r>
      <w:r w:rsidRPr="000B11A2">
        <w:rPr>
          <w:rFonts w:eastAsia="Arial"/>
        </w:rPr>
        <w:t xml:space="preserve"> </w:t>
      </w:r>
      <w:r w:rsidRPr="000B11A2">
        <w:t>seguintes</w:t>
      </w:r>
      <w:r w:rsidRPr="000B11A2">
        <w:rPr>
          <w:rFonts w:eastAsia="Arial"/>
        </w:rPr>
        <w:t xml:space="preserve"> </w:t>
      </w:r>
      <w:r w:rsidRPr="000B11A2">
        <w:t>consequências:</w:t>
      </w:r>
    </w:p>
    <w:p w:rsidR="00C60887" w:rsidRPr="000B11A2" w:rsidRDefault="00C60887" w:rsidP="00C60887">
      <w:pPr>
        <w:pStyle w:val="NormalWeb"/>
        <w:ind w:left="420"/>
        <w:jc w:val="both"/>
      </w:pPr>
      <w:r w:rsidRPr="000B11A2">
        <w:t>I</w:t>
      </w:r>
      <w:r w:rsidRPr="000B11A2">
        <w:rPr>
          <w:rFonts w:eastAsia="Arial"/>
        </w:rPr>
        <w:t xml:space="preserve"> </w:t>
      </w:r>
      <w:r w:rsidRPr="000B11A2">
        <w:t>-</w:t>
      </w:r>
      <w:r w:rsidRPr="000B11A2">
        <w:rPr>
          <w:rFonts w:eastAsia="Arial"/>
        </w:rPr>
        <w:t xml:space="preserve"> </w:t>
      </w:r>
      <w:r w:rsidRPr="000B11A2">
        <w:t>assunção</w:t>
      </w:r>
      <w:r w:rsidRPr="000B11A2">
        <w:rPr>
          <w:rFonts w:eastAsia="Arial"/>
        </w:rPr>
        <w:t xml:space="preserve"> </w:t>
      </w:r>
      <w:r w:rsidRPr="000B11A2">
        <w:t>imediata</w:t>
      </w:r>
      <w:r w:rsidRPr="000B11A2">
        <w:rPr>
          <w:rFonts w:eastAsia="Arial"/>
        </w:rPr>
        <w:t xml:space="preserve"> </w:t>
      </w:r>
      <w:r w:rsidRPr="000B11A2">
        <w:t>do</w:t>
      </w:r>
      <w:r w:rsidRPr="000B11A2">
        <w:rPr>
          <w:rFonts w:eastAsia="Arial"/>
        </w:rPr>
        <w:t xml:space="preserve"> </w:t>
      </w:r>
      <w:r w:rsidRPr="000B11A2">
        <w:t>objeto</w:t>
      </w:r>
      <w:r w:rsidRPr="000B11A2">
        <w:rPr>
          <w:rFonts w:eastAsia="Arial"/>
        </w:rPr>
        <w:t xml:space="preserve"> </w:t>
      </w:r>
      <w:r w:rsidRPr="000B11A2">
        <w:t>do</w:t>
      </w:r>
      <w:r w:rsidRPr="000B11A2">
        <w:rPr>
          <w:rFonts w:eastAsia="Arial"/>
        </w:rPr>
        <w:t xml:space="preserve"> </w:t>
      </w:r>
      <w:r w:rsidRPr="000B11A2">
        <w:t>Contrato,</w:t>
      </w:r>
      <w:r w:rsidRPr="000B11A2">
        <w:rPr>
          <w:rFonts w:eastAsia="Arial"/>
        </w:rPr>
        <w:t xml:space="preserve"> </w:t>
      </w:r>
      <w:r w:rsidRPr="000B11A2">
        <w:t>no</w:t>
      </w:r>
      <w:r w:rsidRPr="000B11A2">
        <w:rPr>
          <w:rFonts w:eastAsia="Arial"/>
        </w:rPr>
        <w:t xml:space="preserve"> </w:t>
      </w:r>
      <w:r w:rsidRPr="000B11A2">
        <w:t>estado</w:t>
      </w:r>
      <w:r w:rsidRPr="000B11A2">
        <w:rPr>
          <w:rFonts w:eastAsia="Arial"/>
        </w:rPr>
        <w:t xml:space="preserve"> </w:t>
      </w:r>
      <w:r w:rsidRPr="000B11A2">
        <w:t>e</w:t>
      </w:r>
      <w:r w:rsidRPr="000B11A2">
        <w:rPr>
          <w:rFonts w:eastAsia="Arial"/>
        </w:rPr>
        <w:t xml:space="preserve"> </w:t>
      </w:r>
      <w:r w:rsidRPr="000B11A2">
        <w:t>local</w:t>
      </w:r>
      <w:r w:rsidRPr="000B11A2">
        <w:rPr>
          <w:rFonts w:eastAsia="Arial"/>
        </w:rPr>
        <w:t xml:space="preserve"> </w:t>
      </w:r>
      <w:r w:rsidRPr="000B11A2">
        <w:t>em</w:t>
      </w:r>
      <w:r w:rsidRPr="000B11A2">
        <w:rPr>
          <w:rFonts w:eastAsia="Arial"/>
        </w:rPr>
        <w:t xml:space="preserve"> </w:t>
      </w:r>
      <w:r w:rsidRPr="000B11A2">
        <w:t>que</w:t>
      </w:r>
      <w:r w:rsidRPr="000B11A2">
        <w:rPr>
          <w:rFonts w:eastAsia="Arial"/>
        </w:rPr>
        <w:t xml:space="preserve"> </w:t>
      </w:r>
      <w:r w:rsidRPr="000B11A2">
        <w:t>se</w:t>
      </w:r>
      <w:r w:rsidRPr="000B11A2">
        <w:rPr>
          <w:rFonts w:eastAsia="Arial"/>
        </w:rPr>
        <w:t xml:space="preserve"> </w:t>
      </w:r>
      <w:r w:rsidRPr="000B11A2">
        <w:t>encontrar,</w:t>
      </w:r>
      <w:r w:rsidRPr="000B11A2">
        <w:rPr>
          <w:rFonts w:eastAsia="Arial"/>
        </w:rPr>
        <w:t xml:space="preserve"> </w:t>
      </w:r>
      <w:r w:rsidRPr="000B11A2">
        <w:t>por</w:t>
      </w:r>
      <w:r w:rsidRPr="000B11A2">
        <w:rPr>
          <w:rFonts w:eastAsia="Arial"/>
        </w:rPr>
        <w:t xml:space="preserve"> </w:t>
      </w:r>
      <w:r w:rsidRPr="000B11A2">
        <w:t>ato</w:t>
      </w:r>
      <w:r w:rsidRPr="000B11A2">
        <w:rPr>
          <w:rFonts w:eastAsia="Arial"/>
        </w:rPr>
        <w:t xml:space="preserve"> </w:t>
      </w:r>
      <w:r w:rsidRPr="000B11A2">
        <w:t>próprio</w:t>
      </w:r>
      <w:r w:rsidRPr="000B11A2">
        <w:rPr>
          <w:rFonts w:eastAsia="Arial"/>
        </w:rPr>
        <w:t xml:space="preserve"> </w:t>
      </w:r>
      <w:r w:rsidRPr="000B11A2">
        <w:t>do</w:t>
      </w:r>
      <w:r w:rsidRPr="000B11A2">
        <w:rPr>
          <w:rFonts w:eastAsia="Arial"/>
        </w:rPr>
        <w:t xml:space="preserve"> </w:t>
      </w:r>
      <w:r w:rsidRPr="000B11A2">
        <w:t>CONTRATANTE;</w:t>
      </w:r>
    </w:p>
    <w:p w:rsidR="00C60887" w:rsidRPr="000B11A2" w:rsidRDefault="00C60887" w:rsidP="00C60887">
      <w:pPr>
        <w:pStyle w:val="NormalWeb"/>
        <w:ind w:left="420"/>
        <w:jc w:val="both"/>
      </w:pPr>
      <w:r w:rsidRPr="000B11A2">
        <w:t>II</w:t>
      </w:r>
      <w:r w:rsidRPr="000B11A2">
        <w:rPr>
          <w:rFonts w:eastAsia="Arial"/>
        </w:rPr>
        <w:t xml:space="preserve"> </w:t>
      </w:r>
      <w:r w:rsidRPr="000B11A2">
        <w:t>-</w:t>
      </w:r>
      <w:r w:rsidRPr="000B11A2">
        <w:rPr>
          <w:rFonts w:eastAsia="Arial"/>
        </w:rPr>
        <w:t xml:space="preserve"> </w:t>
      </w:r>
      <w:r w:rsidRPr="000B11A2">
        <w:t>ocupação</w:t>
      </w:r>
      <w:r w:rsidRPr="000B11A2">
        <w:rPr>
          <w:rFonts w:eastAsia="Arial"/>
        </w:rPr>
        <w:t xml:space="preserve"> </w:t>
      </w:r>
      <w:r w:rsidRPr="000B11A2">
        <w:t>e</w:t>
      </w:r>
      <w:r w:rsidRPr="000B11A2">
        <w:rPr>
          <w:rFonts w:eastAsia="Arial"/>
        </w:rPr>
        <w:t xml:space="preserve"> </w:t>
      </w:r>
      <w:r w:rsidRPr="000B11A2">
        <w:t>utilização</w:t>
      </w:r>
      <w:r w:rsidRPr="000B11A2">
        <w:rPr>
          <w:rFonts w:eastAsia="Arial"/>
        </w:rPr>
        <w:t xml:space="preserve"> </w:t>
      </w:r>
      <w:r w:rsidRPr="000B11A2">
        <w:t>do</w:t>
      </w:r>
      <w:r w:rsidRPr="000B11A2">
        <w:rPr>
          <w:rFonts w:eastAsia="Arial"/>
        </w:rPr>
        <w:t xml:space="preserve"> </w:t>
      </w:r>
      <w:r w:rsidRPr="000B11A2">
        <w:t>local,</w:t>
      </w:r>
      <w:r w:rsidRPr="000B11A2">
        <w:rPr>
          <w:rFonts w:eastAsia="Arial"/>
        </w:rPr>
        <w:t xml:space="preserve"> </w:t>
      </w:r>
      <w:r w:rsidRPr="000B11A2">
        <w:t>instalações,</w:t>
      </w:r>
      <w:r w:rsidRPr="000B11A2">
        <w:rPr>
          <w:rFonts w:eastAsia="Arial"/>
        </w:rPr>
        <w:t xml:space="preserve"> </w:t>
      </w:r>
      <w:r w:rsidRPr="000B11A2">
        <w:t>equipamentos,</w:t>
      </w:r>
      <w:r w:rsidRPr="000B11A2">
        <w:rPr>
          <w:rFonts w:eastAsia="Arial"/>
        </w:rPr>
        <w:t xml:space="preserve"> </w:t>
      </w:r>
      <w:r w:rsidRPr="000B11A2">
        <w:t>material</w:t>
      </w:r>
      <w:r w:rsidRPr="000B11A2">
        <w:rPr>
          <w:rFonts w:eastAsia="Arial"/>
        </w:rPr>
        <w:t xml:space="preserve"> </w:t>
      </w:r>
      <w:r w:rsidRPr="000B11A2">
        <w:t>e</w:t>
      </w:r>
      <w:r w:rsidRPr="000B11A2">
        <w:rPr>
          <w:rFonts w:eastAsia="Arial"/>
        </w:rPr>
        <w:t xml:space="preserve"> </w:t>
      </w:r>
      <w:r w:rsidRPr="000B11A2">
        <w:t>pessoal</w:t>
      </w:r>
      <w:r w:rsidRPr="000B11A2">
        <w:rPr>
          <w:rFonts w:eastAsia="Arial"/>
        </w:rPr>
        <w:t xml:space="preserve"> </w:t>
      </w:r>
      <w:r w:rsidRPr="000B11A2">
        <w:t>empregados</w:t>
      </w:r>
      <w:r w:rsidRPr="000B11A2">
        <w:rPr>
          <w:rFonts w:eastAsia="Arial"/>
        </w:rPr>
        <w:t xml:space="preserve"> </w:t>
      </w:r>
      <w:r w:rsidRPr="000B11A2">
        <w:t>na</w:t>
      </w:r>
      <w:r w:rsidRPr="000B11A2">
        <w:rPr>
          <w:rFonts w:eastAsia="Arial"/>
        </w:rPr>
        <w:t xml:space="preserve"> </w:t>
      </w:r>
      <w:r w:rsidRPr="000B11A2">
        <w:t>execução</w:t>
      </w:r>
      <w:r w:rsidRPr="000B11A2">
        <w:rPr>
          <w:rFonts w:eastAsia="Arial"/>
        </w:rPr>
        <w:t xml:space="preserve"> </w:t>
      </w:r>
      <w:r w:rsidRPr="000B11A2">
        <w:t>do</w:t>
      </w:r>
      <w:r w:rsidRPr="000B11A2">
        <w:rPr>
          <w:rFonts w:eastAsia="Arial"/>
        </w:rPr>
        <w:t xml:space="preserve"> </w:t>
      </w:r>
      <w:r w:rsidRPr="000B11A2">
        <w:t>Contrato,</w:t>
      </w:r>
      <w:r w:rsidRPr="000B11A2">
        <w:rPr>
          <w:rFonts w:eastAsia="Arial"/>
        </w:rPr>
        <w:t xml:space="preserve"> </w:t>
      </w:r>
      <w:r w:rsidRPr="000B11A2">
        <w:t>necessários</w:t>
      </w:r>
      <w:r w:rsidRPr="000B11A2">
        <w:rPr>
          <w:rFonts w:eastAsia="Arial"/>
        </w:rPr>
        <w:t xml:space="preserve"> </w:t>
      </w:r>
      <w:r w:rsidRPr="000B11A2">
        <w:t>à</w:t>
      </w:r>
      <w:r w:rsidRPr="000B11A2">
        <w:rPr>
          <w:rFonts w:eastAsia="Arial"/>
        </w:rPr>
        <w:t xml:space="preserve"> </w:t>
      </w:r>
      <w:r w:rsidRPr="000B11A2">
        <w:t>sua</w:t>
      </w:r>
      <w:r w:rsidRPr="000B11A2">
        <w:rPr>
          <w:rFonts w:eastAsia="Arial"/>
        </w:rPr>
        <w:t xml:space="preserve"> </w:t>
      </w:r>
      <w:r w:rsidRPr="000B11A2">
        <w:t>continuidade,</w:t>
      </w:r>
      <w:r w:rsidRPr="000B11A2">
        <w:rPr>
          <w:rFonts w:eastAsia="Arial"/>
        </w:rPr>
        <w:t xml:space="preserve"> </w:t>
      </w:r>
      <w:r w:rsidRPr="000B11A2">
        <w:t>na</w:t>
      </w:r>
      <w:r w:rsidRPr="000B11A2">
        <w:rPr>
          <w:rFonts w:eastAsia="Arial"/>
        </w:rPr>
        <w:t xml:space="preserve"> </w:t>
      </w:r>
      <w:r w:rsidRPr="000B11A2">
        <w:t>forma</w:t>
      </w:r>
      <w:r w:rsidRPr="000B11A2">
        <w:rPr>
          <w:rFonts w:eastAsia="Arial"/>
        </w:rPr>
        <w:t xml:space="preserve"> </w:t>
      </w:r>
      <w:r w:rsidRPr="000B11A2">
        <w:t>do</w:t>
      </w:r>
      <w:r w:rsidRPr="000B11A2">
        <w:rPr>
          <w:rFonts w:eastAsia="Arial"/>
        </w:rPr>
        <w:t xml:space="preserve"> </w:t>
      </w:r>
      <w:r w:rsidRPr="000B11A2">
        <w:t>inciso</w:t>
      </w:r>
      <w:r w:rsidRPr="000B11A2">
        <w:rPr>
          <w:rFonts w:eastAsia="Arial"/>
        </w:rPr>
        <w:t xml:space="preserve"> </w:t>
      </w:r>
      <w:r w:rsidRPr="000B11A2">
        <w:t>V</w:t>
      </w:r>
      <w:r w:rsidRPr="000B11A2">
        <w:rPr>
          <w:rFonts w:eastAsia="Arial"/>
        </w:rPr>
        <w:t xml:space="preserve"> </w:t>
      </w:r>
      <w:r w:rsidRPr="000B11A2">
        <w:t>do</w:t>
      </w:r>
      <w:r w:rsidRPr="000B11A2">
        <w:rPr>
          <w:rFonts w:eastAsia="Arial"/>
        </w:rPr>
        <w:t xml:space="preserve"> </w:t>
      </w:r>
      <w:r w:rsidRPr="000B11A2">
        <w:t>art.</w:t>
      </w:r>
      <w:r w:rsidRPr="000B11A2">
        <w:rPr>
          <w:rFonts w:eastAsia="Arial"/>
        </w:rPr>
        <w:t xml:space="preserve"> </w:t>
      </w:r>
      <w:r w:rsidRPr="000B11A2">
        <w:t>58,</w:t>
      </w:r>
      <w:r w:rsidRPr="000B11A2">
        <w:rPr>
          <w:rFonts w:eastAsia="Arial"/>
        </w:rPr>
        <w:t xml:space="preserve"> </w:t>
      </w:r>
      <w:r w:rsidRPr="000B11A2">
        <w:t>da</w:t>
      </w:r>
      <w:r w:rsidRPr="000B11A2">
        <w:rPr>
          <w:rFonts w:eastAsia="Arial"/>
        </w:rPr>
        <w:t xml:space="preserve"> </w:t>
      </w:r>
      <w:r w:rsidRPr="000B11A2">
        <w:t>Lei</w:t>
      </w:r>
      <w:r w:rsidRPr="000B11A2">
        <w:rPr>
          <w:rFonts w:eastAsia="Arial"/>
        </w:rPr>
        <w:t xml:space="preserve"> </w:t>
      </w:r>
      <w:r w:rsidRPr="000B11A2">
        <w:t>nº</w:t>
      </w:r>
      <w:r w:rsidRPr="000B11A2">
        <w:rPr>
          <w:rFonts w:eastAsia="Arial"/>
        </w:rPr>
        <w:t xml:space="preserve"> </w:t>
      </w:r>
      <w:r w:rsidRPr="000B11A2">
        <w:t>8.666/93;</w:t>
      </w:r>
    </w:p>
    <w:p w:rsidR="00C60887" w:rsidRPr="000B11A2" w:rsidRDefault="00C60887" w:rsidP="00C60887">
      <w:pPr>
        <w:pStyle w:val="NormalWeb"/>
        <w:ind w:left="420"/>
        <w:jc w:val="both"/>
      </w:pPr>
      <w:r w:rsidRPr="000B11A2">
        <w:t>III</w:t>
      </w:r>
      <w:r w:rsidRPr="000B11A2">
        <w:rPr>
          <w:rFonts w:eastAsia="Arial"/>
        </w:rPr>
        <w:t xml:space="preserve"> </w:t>
      </w:r>
      <w:r w:rsidRPr="000B11A2">
        <w:t>-</w:t>
      </w:r>
      <w:r w:rsidRPr="000B11A2">
        <w:rPr>
          <w:rFonts w:eastAsia="Arial"/>
        </w:rPr>
        <w:t xml:space="preserve"> </w:t>
      </w:r>
      <w:r w:rsidRPr="000B11A2">
        <w:t>execução</w:t>
      </w:r>
      <w:r w:rsidRPr="000B11A2">
        <w:rPr>
          <w:rFonts w:eastAsia="Arial"/>
        </w:rPr>
        <w:t xml:space="preserve"> </w:t>
      </w:r>
      <w:r w:rsidRPr="000B11A2">
        <w:t>da</w:t>
      </w:r>
      <w:r w:rsidRPr="000B11A2">
        <w:rPr>
          <w:rFonts w:eastAsia="Arial"/>
        </w:rPr>
        <w:t xml:space="preserve"> </w:t>
      </w:r>
      <w:r w:rsidRPr="000B11A2">
        <w:t>garantia</w:t>
      </w:r>
      <w:r w:rsidRPr="000B11A2">
        <w:rPr>
          <w:rFonts w:eastAsia="Arial"/>
        </w:rPr>
        <w:t xml:space="preserve"> </w:t>
      </w:r>
      <w:r w:rsidRPr="000B11A2">
        <w:t>contratual,</w:t>
      </w:r>
      <w:r w:rsidRPr="000B11A2">
        <w:rPr>
          <w:rFonts w:eastAsia="Arial"/>
        </w:rPr>
        <w:t xml:space="preserve"> </w:t>
      </w:r>
      <w:r w:rsidRPr="000B11A2">
        <w:t>para</w:t>
      </w:r>
      <w:r w:rsidRPr="000B11A2">
        <w:rPr>
          <w:rFonts w:eastAsia="Arial"/>
        </w:rPr>
        <w:t xml:space="preserve"> </w:t>
      </w:r>
      <w:r w:rsidRPr="000B11A2">
        <w:t>ressarcimento</w:t>
      </w:r>
      <w:r w:rsidRPr="000B11A2">
        <w:rPr>
          <w:rFonts w:eastAsia="Arial"/>
        </w:rPr>
        <w:t xml:space="preserve"> </w:t>
      </w:r>
      <w:r w:rsidRPr="000B11A2">
        <w:t>do</w:t>
      </w:r>
      <w:r w:rsidRPr="000B11A2">
        <w:rPr>
          <w:rFonts w:eastAsia="Arial"/>
        </w:rPr>
        <w:t xml:space="preserve"> </w:t>
      </w:r>
      <w:r w:rsidRPr="000B11A2">
        <w:t>CONTRATANTE,</w:t>
      </w:r>
      <w:r w:rsidRPr="000B11A2">
        <w:rPr>
          <w:rFonts w:eastAsia="Arial"/>
        </w:rPr>
        <w:t xml:space="preserve"> </w:t>
      </w:r>
      <w:r w:rsidRPr="000B11A2">
        <w:t>e</w:t>
      </w:r>
      <w:r w:rsidRPr="000B11A2">
        <w:rPr>
          <w:rFonts w:eastAsia="Arial"/>
        </w:rPr>
        <w:t xml:space="preserve"> </w:t>
      </w:r>
      <w:r w:rsidRPr="000B11A2">
        <w:t>dos</w:t>
      </w:r>
      <w:r w:rsidRPr="000B11A2">
        <w:rPr>
          <w:rFonts w:eastAsia="Arial"/>
        </w:rPr>
        <w:t xml:space="preserve"> </w:t>
      </w:r>
      <w:r w:rsidRPr="000B11A2">
        <w:t>valores</w:t>
      </w:r>
      <w:r w:rsidRPr="000B11A2">
        <w:rPr>
          <w:rFonts w:eastAsia="Arial"/>
        </w:rPr>
        <w:t xml:space="preserve"> </w:t>
      </w:r>
      <w:r w:rsidRPr="000B11A2">
        <w:t>das</w:t>
      </w:r>
      <w:r w:rsidRPr="000B11A2">
        <w:rPr>
          <w:rFonts w:eastAsia="Arial"/>
        </w:rPr>
        <w:t xml:space="preserve"> </w:t>
      </w:r>
      <w:r w:rsidRPr="000B11A2">
        <w:t>multas</w:t>
      </w:r>
      <w:r w:rsidRPr="000B11A2">
        <w:rPr>
          <w:rFonts w:eastAsia="Arial"/>
        </w:rPr>
        <w:t xml:space="preserve"> </w:t>
      </w:r>
      <w:r w:rsidRPr="000B11A2">
        <w:t>e</w:t>
      </w:r>
      <w:r w:rsidRPr="000B11A2">
        <w:rPr>
          <w:rFonts w:eastAsia="Arial"/>
        </w:rPr>
        <w:t xml:space="preserve"> </w:t>
      </w:r>
      <w:r w:rsidRPr="000B11A2">
        <w:t>indenizações</w:t>
      </w:r>
      <w:r w:rsidRPr="000B11A2">
        <w:rPr>
          <w:rFonts w:eastAsia="Arial"/>
        </w:rPr>
        <w:t xml:space="preserve"> </w:t>
      </w:r>
      <w:r w:rsidRPr="000B11A2">
        <w:t>a</w:t>
      </w:r>
      <w:r w:rsidRPr="000B11A2">
        <w:rPr>
          <w:rFonts w:eastAsia="Arial"/>
        </w:rPr>
        <w:t xml:space="preserve"> </w:t>
      </w:r>
      <w:r w:rsidRPr="000B11A2">
        <w:t>ele</w:t>
      </w:r>
      <w:r w:rsidRPr="000B11A2">
        <w:rPr>
          <w:rFonts w:eastAsia="Arial"/>
        </w:rPr>
        <w:t xml:space="preserve"> </w:t>
      </w:r>
      <w:r w:rsidRPr="000B11A2">
        <w:t>devidos;</w:t>
      </w:r>
    </w:p>
    <w:p w:rsidR="00C60887" w:rsidRPr="000B11A2" w:rsidRDefault="00C60887" w:rsidP="00C60887">
      <w:pPr>
        <w:pStyle w:val="NormalWeb"/>
        <w:ind w:left="420"/>
        <w:jc w:val="both"/>
      </w:pPr>
      <w:r w:rsidRPr="000B11A2">
        <w:t>IV</w:t>
      </w:r>
      <w:r w:rsidRPr="000B11A2">
        <w:rPr>
          <w:rFonts w:eastAsia="Arial"/>
        </w:rPr>
        <w:t xml:space="preserve"> </w:t>
      </w:r>
      <w:r w:rsidRPr="000B11A2">
        <w:t>-</w:t>
      </w:r>
      <w:r w:rsidRPr="000B11A2">
        <w:rPr>
          <w:rFonts w:eastAsia="Arial"/>
        </w:rPr>
        <w:t xml:space="preserve"> </w:t>
      </w:r>
      <w:r w:rsidRPr="000B11A2">
        <w:t>retenção</w:t>
      </w:r>
      <w:r w:rsidRPr="000B11A2">
        <w:rPr>
          <w:rFonts w:eastAsia="Arial"/>
        </w:rPr>
        <w:t xml:space="preserve"> </w:t>
      </w:r>
      <w:r w:rsidRPr="000B11A2">
        <w:t>dos</w:t>
      </w:r>
      <w:r w:rsidRPr="000B11A2">
        <w:rPr>
          <w:rFonts w:eastAsia="Arial"/>
        </w:rPr>
        <w:t xml:space="preserve"> </w:t>
      </w:r>
      <w:r w:rsidRPr="000B11A2">
        <w:t>créditos</w:t>
      </w:r>
      <w:r w:rsidRPr="000B11A2">
        <w:rPr>
          <w:rFonts w:eastAsia="Arial"/>
        </w:rPr>
        <w:t xml:space="preserve"> </w:t>
      </w:r>
      <w:r w:rsidRPr="000B11A2">
        <w:t>decorrentes</w:t>
      </w:r>
      <w:r w:rsidRPr="000B11A2">
        <w:rPr>
          <w:rFonts w:eastAsia="Arial"/>
        </w:rPr>
        <w:t xml:space="preserve"> </w:t>
      </w:r>
      <w:r w:rsidRPr="000B11A2">
        <w:t>do</w:t>
      </w:r>
      <w:r w:rsidRPr="000B11A2">
        <w:rPr>
          <w:rFonts w:eastAsia="Arial"/>
        </w:rPr>
        <w:t xml:space="preserve"> </w:t>
      </w:r>
      <w:r w:rsidRPr="000B11A2">
        <w:t>Contrato</w:t>
      </w:r>
      <w:r w:rsidRPr="000B11A2">
        <w:rPr>
          <w:rFonts w:eastAsia="Arial"/>
        </w:rPr>
        <w:t xml:space="preserve"> </w:t>
      </w:r>
      <w:r w:rsidRPr="000B11A2">
        <w:t>até</w:t>
      </w:r>
      <w:r w:rsidRPr="000B11A2">
        <w:rPr>
          <w:rFonts w:eastAsia="Arial"/>
        </w:rPr>
        <w:t xml:space="preserve"> </w:t>
      </w:r>
      <w:r w:rsidRPr="000B11A2">
        <w:t>o</w:t>
      </w:r>
      <w:r w:rsidRPr="000B11A2">
        <w:rPr>
          <w:rFonts w:eastAsia="Arial"/>
        </w:rPr>
        <w:t xml:space="preserve"> </w:t>
      </w:r>
      <w:r w:rsidRPr="000B11A2">
        <w:t>limite</w:t>
      </w:r>
      <w:r w:rsidRPr="000B11A2">
        <w:rPr>
          <w:rFonts w:eastAsia="Arial"/>
        </w:rPr>
        <w:t xml:space="preserve"> </w:t>
      </w:r>
      <w:r w:rsidRPr="000B11A2">
        <w:t>dos</w:t>
      </w:r>
      <w:r w:rsidRPr="000B11A2">
        <w:rPr>
          <w:rFonts w:eastAsia="Arial"/>
        </w:rPr>
        <w:t xml:space="preserve"> </w:t>
      </w:r>
      <w:r w:rsidRPr="000B11A2">
        <w:t>prejuízos</w:t>
      </w:r>
      <w:r w:rsidRPr="000B11A2">
        <w:rPr>
          <w:rFonts w:eastAsia="Arial"/>
        </w:rPr>
        <w:t xml:space="preserve"> </w:t>
      </w:r>
      <w:r w:rsidRPr="000B11A2">
        <w:t>causados</w:t>
      </w:r>
      <w:r w:rsidRPr="000B11A2">
        <w:rPr>
          <w:rFonts w:eastAsia="Arial"/>
        </w:rPr>
        <w:t xml:space="preserve"> </w:t>
      </w:r>
      <w:r w:rsidRPr="000B11A2">
        <w:t>ao</w:t>
      </w:r>
      <w:r w:rsidRPr="000B11A2">
        <w:rPr>
          <w:rFonts w:eastAsia="Arial"/>
        </w:rPr>
        <w:t xml:space="preserve"> </w:t>
      </w:r>
      <w:r w:rsidRPr="000B11A2">
        <w:t>CONTRATANTE.</w:t>
      </w:r>
    </w:p>
    <w:p w:rsidR="00C60887" w:rsidRPr="000B11A2" w:rsidRDefault="00C60887" w:rsidP="00C60887">
      <w:pPr>
        <w:pStyle w:val="NormalWeb"/>
        <w:ind w:left="420"/>
        <w:jc w:val="both"/>
      </w:pPr>
      <w:r w:rsidRPr="000B11A2">
        <w:t>A</w:t>
      </w:r>
      <w:r w:rsidRPr="000B11A2">
        <w:rPr>
          <w:rFonts w:eastAsia="Arial"/>
        </w:rPr>
        <w:t xml:space="preserve"> </w:t>
      </w:r>
      <w:r w:rsidRPr="000B11A2">
        <w:t>aplicação</w:t>
      </w:r>
      <w:r w:rsidRPr="000B11A2">
        <w:rPr>
          <w:rFonts w:eastAsia="Arial"/>
        </w:rPr>
        <w:t xml:space="preserve"> </w:t>
      </w:r>
      <w:r w:rsidRPr="000B11A2">
        <w:t>das</w:t>
      </w:r>
      <w:r w:rsidRPr="000B11A2">
        <w:rPr>
          <w:rFonts w:eastAsia="Arial"/>
        </w:rPr>
        <w:t xml:space="preserve"> </w:t>
      </w:r>
      <w:r w:rsidRPr="000B11A2">
        <w:t>medidas</w:t>
      </w:r>
      <w:r w:rsidRPr="000B11A2">
        <w:rPr>
          <w:rFonts w:eastAsia="Arial"/>
        </w:rPr>
        <w:t xml:space="preserve"> </w:t>
      </w:r>
      <w:r w:rsidRPr="000B11A2">
        <w:t>previstas</w:t>
      </w:r>
      <w:r w:rsidRPr="000B11A2">
        <w:rPr>
          <w:rFonts w:eastAsia="Arial"/>
        </w:rPr>
        <w:t xml:space="preserve"> </w:t>
      </w:r>
      <w:r w:rsidRPr="000B11A2">
        <w:t>nos</w:t>
      </w:r>
      <w:r w:rsidRPr="000B11A2">
        <w:rPr>
          <w:rFonts w:eastAsia="Arial"/>
        </w:rPr>
        <w:t xml:space="preserve"> </w:t>
      </w:r>
      <w:r w:rsidRPr="000B11A2">
        <w:t>incisos</w:t>
      </w:r>
      <w:r w:rsidRPr="000B11A2">
        <w:rPr>
          <w:rFonts w:eastAsia="Arial"/>
        </w:rPr>
        <w:t xml:space="preserve"> </w:t>
      </w:r>
      <w:r w:rsidRPr="000B11A2">
        <w:t>I</w:t>
      </w:r>
      <w:r w:rsidRPr="000B11A2">
        <w:rPr>
          <w:rFonts w:eastAsia="Arial"/>
        </w:rPr>
        <w:t xml:space="preserve"> </w:t>
      </w:r>
      <w:r w:rsidRPr="000B11A2">
        <w:t>e</w:t>
      </w:r>
      <w:r w:rsidRPr="000B11A2">
        <w:rPr>
          <w:rFonts w:eastAsia="Arial"/>
        </w:rPr>
        <w:t xml:space="preserve"> </w:t>
      </w:r>
      <w:r w:rsidRPr="000B11A2">
        <w:t>II</w:t>
      </w:r>
      <w:r w:rsidRPr="000B11A2">
        <w:rPr>
          <w:rFonts w:eastAsia="Arial"/>
        </w:rPr>
        <w:t xml:space="preserve"> </w:t>
      </w:r>
      <w:r w:rsidRPr="000B11A2">
        <w:t>do</w:t>
      </w:r>
      <w:r w:rsidRPr="000B11A2">
        <w:rPr>
          <w:rFonts w:eastAsia="Arial"/>
        </w:rPr>
        <w:t xml:space="preserve"> </w:t>
      </w:r>
      <w:r w:rsidRPr="000B11A2">
        <w:t>parágrafo</w:t>
      </w:r>
      <w:r w:rsidRPr="000B11A2">
        <w:rPr>
          <w:rFonts w:eastAsia="Arial"/>
        </w:rPr>
        <w:t xml:space="preserve"> </w:t>
      </w:r>
      <w:r w:rsidRPr="000B11A2">
        <w:t>anterior</w:t>
      </w:r>
      <w:r w:rsidRPr="000B11A2">
        <w:rPr>
          <w:rFonts w:eastAsia="Arial"/>
        </w:rPr>
        <w:t xml:space="preserve"> </w:t>
      </w:r>
      <w:r w:rsidRPr="000B11A2">
        <w:t>fica</w:t>
      </w:r>
      <w:r w:rsidRPr="000B11A2">
        <w:rPr>
          <w:rFonts w:eastAsia="Arial"/>
        </w:rPr>
        <w:t xml:space="preserve"> </w:t>
      </w:r>
      <w:r w:rsidRPr="000B11A2">
        <w:t>a</w:t>
      </w:r>
      <w:r w:rsidRPr="000B11A2">
        <w:rPr>
          <w:rFonts w:eastAsia="Arial"/>
        </w:rPr>
        <w:t xml:space="preserve"> </w:t>
      </w:r>
      <w:r w:rsidRPr="000B11A2">
        <w:t>critério</w:t>
      </w:r>
      <w:r w:rsidRPr="000B11A2">
        <w:rPr>
          <w:rFonts w:eastAsia="Arial"/>
        </w:rPr>
        <w:t xml:space="preserve"> </w:t>
      </w:r>
      <w:r w:rsidRPr="000B11A2">
        <w:t>da</w:t>
      </w:r>
      <w:r w:rsidRPr="000B11A2">
        <w:rPr>
          <w:rFonts w:eastAsia="Arial"/>
        </w:rPr>
        <w:t xml:space="preserve"> </w:t>
      </w:r>
      <w:r w:rsidRPr="000B11A2">
        <w:t>Administração,</w:t>
      </w:r>
      <w:r w:rsidRPr="000B11A2">
        <w:rPr>
          <w:rFonts w:eastAsia="Arial"/>
        </w:rPr>
        <w:t xml:space="preserve"> </w:t>
      </w:r>
      <w:r w:rsidRPr="000B11A2">
        <w:t>que</w:t>
      </w:r>
      <w:r w:rsidRPr="000B11A2">
        <w:rPr>
          <w:rFonts w:eastAsia="Arial"/>
        </w:rPr>
        <w:t xml:space="preserve"> </w:t>
      </w:r>
      <w:r w:rsidRPr="000B11A2">
        <w:t>poderá</w:t>
      </w:r>
      <w:r w:rsidRPr="000B11A2">
        <w:rPr>
          <w:rFonts w:eastAsia="Arial"/>
        </w:rPr>
        <w:t xml:space="preserve"> </w:t>
      </w:r>
      <w:r w:rsidRPr="000B11A2">
        <w:t>dar</w:t>
      </w:r>
      <w:r w:rsidRPr="000B11A2">
        <w:rPr>
          <w:rFonts w:eastAsia="Arial"/>
        </w:rPr>
        <w:t xml:space="preserve"> </w:t>
      </w:r>
      <w:r w:rsidRPr="000B11A2">
        <w:t>continuidade</w:t>
      </w:r>
      <w:r w:rsidRPr="000B11A2">
        <w:rPr>
          <w:rFonts w:eastAsia="Arial"/>
        </w:rPr>
        <w:t xml:space="preserve"> </w:t>
      </w:r>
      <w:r w:rsidRPr="000B11A2">
        <w:t>à</w:t>
      </w:r>
      <w:r w:rsidRPr="000B11A2">
        <w:rPr>
          <w:rFonts w:eastAsia="Arial"/>
        </w:rPr>
        <w:t xml:space="preserve"> </w:t>
      </w:r>
      <w:r w:rsidRPr="000B11A2">
        <w:t>obra</w:t>
      </w:r>
      <w:r w:rsidRPr="000B11A2">
        <w:rPr>
          <w:rFonts w:eastAsia="Arial"/>
        </w:rPr>
        <w:t xml:space="preserve"> </w:t>
      </w:r>
      <w:r w:rsidRPr="000B11A2">
        <w:t>ou</w:t>
      </w:r>
      <w:r w:rsidRPr="000B11A2">
        <w:rPr>
          <w:rFonts w:eastAsia="Arial"/>
        </w:rPr>
        <w:t xml:space="preserve"> </w:t>
      </w:r>
      <w:r w:rsidRPr="000B11A2">
        <w:t>ao</w:t>
      </w:r>
      <w:r w:rsidRPr="000B11A2">
        <w:rPr>
          <w:rFonts w:eastAsia="Arial"/>
        </w:rPr>
        <w:t xml:space="preserve"> </w:t>
      </w:r>
      <w:r w:rsidRPr="000B11A2">
        <w:t>serviço</w:t>
      </w:r>
      <w:r w:rsidRPr="000B11A2">
        <w:rPr>
          <w:rFonts w:eastAsia="Arial"/>
        </w:rPr>
        <w:t xml:space="preserve"> </w:t>
      </w:r>
      <w:r w:rsidRPr="000B11A2">
        <w:t>por</w:t>
      </w:r>
      <w:r w:rsidRPr="000B11A2">
        <w:rPr>
          <w:rFonts w:eastAsia="Arial"/>
        </w:rPr>
        <w:t xml:space="preserve"> </w:t>
      </w:r>
      <w:r w:rsidRPr="000B11A2">
        <w:t>execução</w:t>
      </w:r>
      <w:r w:rsidRPr="000B11A2">
        <w:rPr>
          <w:rFonts w:eastAsia="Arial"/>
        </w:rPr>
        <w:t xml:space="preserve"> </w:t>
      </w:r>
      <w:r w:rsidRPr="000B11A2">
        <w:t>direta</w:t>
      </w:r>
      <w:r w:rsidRPr="000B11A2">
        <w:rPr>
          <w:rFonts w:eastAsia="Arial"/>
        </w:rPr>
        <w:t xml:space="preserve"> </w:t>
      </w:r>
      <w:r w:rsidRPr="000B11A2">
        <w:t>ou</w:t>
      </w:r>
      <w:r w:rsidRPr="000B11A2">
        <w:rPr>
          <w:rFonts w:eastAsia="Arial"/>
        </w:rPr>
        <w:t xml:space="preserve"> </w:t>
      </w:r>
      <w:r w:rsidRPr="000B11A2">
        <w:t>indireta.</w:t>
      </w:r>
    </w:p>
    <w:p w:rsidR="00C60887" w:rsidRPr="000B11A2" w:rsidRDefault="00C60887" w:rsidP="00C60887">
      <w:pPr>
        <w:pStyle w:val="NormalWeb"/>
        <w:widowControl/>
        <w:numPr>
          <w:ilvl w:val="1"/>
          <w:numId w:val="22"/>
        </w:numPr>
        <w:spacing w:before="280" w:after="119"/>
        <w:jc w:val="both"/>
        <w:textAlignment w:val="auto"/>
      </w:pPr>
      <w:r w:rsidRPr="000B11A2">
        <w:t>Na</w:t>
      </w:r>
      <w:r w:rsidRPr="000B11A2">
        <w:rPr>
          <w:rFonts w:eastAsia="Arial"/>
        </w:rPr>
        <w:t xml:space="preserve"> </w:t>
      </w:r>
      <w:r w:rsidRPr="000B11A2">
        <w:t>hipótese</w:t>
      </w:r>
      <w:r w:rsidRPr="000B11A2">
        <w:rPr>
          <w:rFonts w:eastAsia="Arial"/>
        </w:rPr>
        <w:t xml:space="preserve"> </w:t>
      </w:r>
      <w:r w:rsidRPr="000B11A2">
        <w:t>do</w:t>
      </w:r>
      <w:r w:rsidRPr="000B11A2">
        <w:rPr>
          <w:rFonts w:eastAsia="Arial"/>
        </w:rPr>
        <w:t xml:space="preserve"> </w:t>
      </w:r>
      <w:r w:rsidRPr="000B11A2">
        <w:t>inciso</w:t>
      </w:r>
      <w:r w:rsidRPr="000B11A2">
        <w:rPr>
          <w:rFonts w:eastAsia="Arial"/>
        </w:rPr>
        <w:t xml:space="preserve"> </w:t>
      </w:r>
      <w:r w:rsidRPr="000B11A2">
        <w:t>II</w:t>
      </w:r>
      <w:r w:rsidRPr="000B11A2">
        <w:rPr>
          <w:rFonts w:eastAsia="Arial"/>
        </w:rPr>
        <w:t xml:space="preserve"> </w:t>
      </w:r>
      <w:r w:rsidRPr="000B11A2">
        <w:t>do</w:t>
      </w:r>
      <w:r w:rsidRPr="000B11A2">
        <w:rPr>
          <w:rFonts w:eastAsia="Arial"/>
        </w:rPr>
        <w:t xml:space="preserve"> </w:t>
      </w:r>
      <w:r w:rsidRPr="000B11A2">
        <w:t>parágrafo</w:t>
      </w:r>
      <w:r w:rsidRPr="000B11A2">
        <w:rPr>
          <w:rFonts w:eastAsia="Arial"/>
        </w:rPr>
        <w:t xml:space="preserve"> </w:t>
      </w:r>
      <w:r w:rsidRPr="000B11A2">
        <w:t>segundo,</w:t>
      </w:r>
      <w:r w:rsidRPr="000B11A2">
        <w:rPr>
          <w:rFonts w:eastAsia="Arial"/>
        </w:rPr>
        <w:t xml:space="preserve"> </w:t>
      </w:r>
      <w:r w:rsidRPr="000B11A2">
        <w:t>o</w:t>
      </w:r>
      <w:r w:rsidRPr="000B11A2">
        <w:rPr>
          <w:rFonts w:eastAsia="Arial"/>
        </w:rPr>
        <w:t xml:space="preserve"> </w:t>
      </w:r>
      <w:r w:rsidRPr="000B11A2">
        <w:t>ato</w:t>
      </w:r>
      <w:r w:rsidRPr="000B11A2">
        <w:rPr>
          <w:rFonts w:eastAsia="Arial"/>
        </w:rPr>
        <w:t xml:space="preserve"> </w:t>
      </w:r>
      <w:r w:rsidRPr="000B11A2">
        <w:t>deverá</w:t>
      </w:r>
      <w:r w:rsidRPr="000B11A2">
        <w:rPr>
          <w:rFonts w:eastAsia="Arial"/>
        </w:rPr>
        <w:t xml:space="preserve"> </w:t>
      </w:r>
      <w:r w:rsidRPr="000B11A2">
        <w:t>ser</w:t>
      </w:r>
      <w:r w:rsidRPr="000B11A2">
        <w:rPr>
          <w:rFonts w:eastAsia="Arial"/>
        </w:rPr>
        <w:t xml:space="preserve"> </w:t>
      </w:r>
      <w:r w:rsidRPr="000B11A2">
        <w:t>precedido</w:t>
      </w:r>
      <w:r w:rsidRPr="000B11A2">
        <w:rPr>
          <w:rFonts w:eastAsia="Arial"/>
        </w:rPr>
        <w:t xml:space="preserve"> </w:t>
      </w:r>
      <w:r w:rsidRPr="000B11A2">
        <w:t>de</w:t>
      </w:r>
      <w:r w:rsidRPr="000B11A2">
        <w:rPr>
          <w:rFonts w:eastAsia="Arial"/>
        </w:rPr>
        <w:t xml:space="preserve"> </w:t>
      </w:r>
      <w:r w:rsidRPr="000B11A2">
        <w:t>autorização</w:t>
      </w:r>
      <w:r w:rsidRPr="000B11A2">
        <w:rPr>
          <w:rFonts w:eastAsia="Arial"/>
        </w:rPr>
        <w:t xml:space="preserve"> </w:t>
      </w:r>
      <w:r w:rsidRPr="000B11A2">
        <w:t>expressa</w:t>
      </w:r>
      <w:r w:rsidRPr="000B11A2">
        <w:rPr>
          <w:rFonts w:eastAsia="Arial"/>
        </w:rPr>
        <w:t xml:space="preserve"> </w:t>
      </w:r>
      <w:r w:rsidRPr="000B11A2">
        <w:t>do</w:t>
      </w:r>
      <w:r w:rsidRPr="000B11A2">
        <w:rPr>
          <w:rFonts w:eastAsia="Arial"/>
        </w:rPr>
        <w:t xml:space="preserve"> </w:t>
      </w:r>
      <w:r w:rsidRPr="000B11A2">
        <w:t>Ministro</w:t>
      </w:r>
      <w:r w:rsidRPr="000B11A2">
        <w:rPr>
          <w:rFonts w:eastAsia="Arial"/>
        </w:rPr>
        <w:t xml:space="preserve"> </w:t>
      </w:r>
      <w:r w:rsidRPr="000B11A2">
        <w:t>da</w:t>
      </w:r>
      <w:r w:rsidRPr="000B11A2">
        <w:rPr>
          <w:rFonts w:eastAsia="Arial"/>
        </w:rPr>
        <w:t xml:space="preserve"> </w:t>
      </w:r>
      <w:r w:rsidRPr="000B11A2">
        <w:t>Previdência</w:t>
      </w:r>
      <w:r w:rsidRPr="000B11A2">
        <w:rPr>
          <w:rFonts w:eastAsia="Arial"/>
        </w:rPr>
        <w:t xml:space="preserve"> </w:t>
      </w:r>
      <w:r w:rsidRPr="000B11A2">
        <w:t>Social.</w:t>
      </w:r>
    </w:p>
    <w:p w:rsidR="00C60887" w:rsidRPr="000B11A2" w:rsidRDefault="00C60887" w:rsidP="00C60887">
      <w:pPr>
        <w:pStyle w:val="NormalWeb"/>
        <w:widowControl/>
        <w:numPr>
          <w:ilvl w:val="1"/>
          <w:numId w:val="22"/>
        </w:numPr>
        <w:spacing w:before="280" w:after="119"/>
        <w:jc w:val="both"/>
        <w:textAlignment w:val="auto"/>
      </w:pPr>
      <w:r w:rsidRPr="000B11A2">
        <w:t>Determinada</w:t>
      </w:r>
      <w:r w:rsidRPr="000B11A2">
        <w:rPr>
          <w:rFonts w:eastAsia="Arial"/>
        </w:rPr>
        <w:t xml:space="preserve"> </w:t>
      </w:r>
      <w:r w:rsidRPr="000B11A2">
        <w:t>a</w:t>
      </w:r>
      <w:r w:rsidRPr="000B11A2">
        <w:rPr>
          <w:rFonts w:eastAsia="Arial"/>
        </w:rPr>
        <w:t xml:space="preserve"> </w:t>
      </w:r>
      <w:r w:rsidRPr="000B11A2">
        <w:t>rescisão</w:t>
      </w:r>
      <w:r w:rsidRPr="000B11A2">
        <w:rPr>
          <w:rFonts w:eastAsia="Arial"/>
        </w:rPr>
        <w:t xml:space="preserve"> </w:t>
      </w:r>
      <w:r w:rsidRPr="000B11A2">
        <w:t>o</w:t>
      </w:r>
      <w:r w:rsidRPr="000B11A2">
        <w:rPr>
          <w:rFonts w:eastAsia="Arial"/>
        </w:rPr>
        <w:t xml:space="preserve"> </w:t>
      </w:r>
      <w:r w:rsidRPr="000B11A2">
        <w:t>CONTRATANTE</w:t>
      </w:r>
      <w:r w:rsidRPr="000B11A2">
        <w:rPr>
          <w:rFonts w:eastAsia="Arial"/>
        </w:rPr>
        <w:t xml:space="preserve"> </w:t>
      </w:r>
      <w:r w:rsidRPr="000B11A2">
        <w:t>procederá</w:t>
      </w:r>
      <w:r w:rsidRPr="000B11A2">
        <w:rPr>
          <w:rFonts w:eastAsia="Arial"/>
        </w:rPr>
        <w:t xml:space="preserve"> </w:t>
      </w:r>
      <w:proofErr w:type="gramStart"/>
      <w:r w:rsidRPr="000B11A2">
        <w:t>a</w:t>
      </w:r>
      <w:proofErr w:type="gramEnd"/>
      <w:r w:rsidRPr="000B11A2">
        <w:rPr>
          <w:rFonts w:eastAsia="Arial"/>
        </w:rPr>
        <w:t xml:space="preserve"> </w:t>
      </w:r>
      <w:r w:rsidRPr="000B11A2">
        <w:t>vistoria</w:t>
      </w:r>
      <w:r w:rsidRPr="000B11A2">
        <w:rPr>
          <w:rFonts w:eastAsia="Arial"/>
        </w:rPr>
        <w:t xml:space="preserve"> </w:t>
      </w:r>
      <w:r w:rsidRPr="000B11A2">
        <w:t>e</w:t>
      </w:r>
      <w:r w:rsidRPr="000B11A2">
        <w:rPr>
          <w:rFonts w:eastAsia="Arial"/>
        </w:rPr>
        <w:t xml:space="preserve"> </w:t>
      </w:r>
      <w:r w:rsidRPr="000B11A2">
        <w:t>levantamento</w:t>
      </w:r>
      <w:r w:rsidRPr="000B11A2">
        <w:rPr>
          <w:rFonts w:eastAsia="Arial"/>
        </w:rPr>
        <w:t xml:space="preserve"> </w:t>
      </w:r>
      <w:r w:rsidRPr="000B11A2">
        <w:t>dos</w:t>
      </w:r>
      <w:r w:rsidRPr="000B11A2">
        <w:rPr>
          <w:rFonts w:eastAsia="Arial"/>
        </w:rPr>
        <w:t xml:space="preserve"> </w:t>
      </w:r>
      <w:r w:rsidRPr="000B11A2">
        <w:t>serviços</w:t>
      </w:r>
      <w:r w:rsidRPr="000B11A2">
        <w:rPr>
          <w:rFonts w:eastAsia="Arial"/>
        </w:rPr>
        <w:t xml:space="preserve"> </w:t>
      </w:r>
      <w:r w:rsidRPr="000B11A2">
        <w:t>executados,</w:t>
      </w:r>
      <w:r w:rsidRPr="000B11A2">
        <w:rPr>
          <w:rFonts w:eastAsia="Arial"/>
        </w:rPr>
        <w:t xml:space="preserve"> </w:t>
      </w:r>
      <w:r w:rsidRPr="000B11A2">
        <w:t>dos</w:t>
      </w:r>
      <w:r w:rsidRPr="000B11A2">
        <w:rPr>
          <w:rFonts w:eastAsia="Arial"/>
        </w:rPr>
        <w:t xml:space="preserve"> </w:t>
      </w:r>
      <w:r w:rsidRPr="000B11A2">
        <w:t>equipamentos</w:t>
      </w:r>
      <w:r w:rsidRPr="000B11A2">
        <w:rPr>
          <w:rFonts w:eastAsia="Arial"/>
        </w:rPr>
        <w:t xml:space="preserve"> </w:t>
      </w:r>
      <w:r w:rsidRPr="000B11A2">
        <w:t>e</w:t>
      </w:r>
      <w:r w:rsidRPr="000B11A2">
        <w:rPr>
          <w:rFonts w:eastAsia="Arial"/>
        </w:rPr>
        <w:t xml:space="preserve"> </w:t>
      </w:r>
      <w:r w:rsidRPr="000B11A2">
        <w:t>materiais</w:t>
      </w:r>
      <w:r w:rsidRPr="000B11A2">
        <w:rPr>
          <w:rFonts w:eastAsia="Arial"/>
        </w:rPr>
        <w:t xml:space="preserve"> </w:t>
      </w:r>
      <w:r w:rsidRPr="000B11A2">
        <w:t>do</w:t>
      </w:r>
      <w:r w:rsidRPr="000B11A2">
        <w:rPr>
          <w:rFonts w:eastAsia="Arial"/>
        </w:rPr>
        <w:t xml:space="preserve"> </w:t>
      </w:r>
      <w:r w:rsidRPr="000B11A2">
        <w:t>acervo</w:t>
      </w:r>
      <w:r w:rsidRPr="000B11A2">
        <w:rPr>
          <w:rFonts w:eastAsia="Arial"/>
        </w:rPr>
        <w:t xml:space="preserve"> </w:t>
      </w:r>
      <w:r w:rsidRPr="000B11A2">
        <w:t>existente,</w:t>
      </w:r>
      <w:r w:rsidRPr="000B11A2">
        <w:rPr>
          <w:rFonts w:eastAsia="Arial"/>
        </w:rPr>
        <w:t xml:space="preserve"> </w:t>
      </w:r>
      <w:r w:rsidRPr="000B11A2">
        <w:t>que</w:t>
      </w:r>
      <w:r w:rsidRPr="000B11A2">
        <w:rPr>
          <w:rFonts w:eastAsia="Arial"/>
        </w:rPr>
        <w:t xml:space="preserve"> </w:t>
      </w:r>
      <w:r w:rsidRPr="000B11A2">
        <w:t>servirão</w:t>
      </w:r>
      <w:r w:rsidRPr="000B11A2">
        <w:rPr>
          <w:rFonts w:eastAsia="Arial"/>
        </w:rPr>
        <w:t xml:space="preserve"> </w:t>
      </w:r>
      <w:r w:rsidRPr="000B11A2">
        <w:t>de</w:t>
      </w:r>
      <w:r w:rsidRPr="000B11A2">
        <w:rPr>
          <w:rFonts w:eastAsia="Arial"/>
        </w:rPr>
        <w:t xml:space="preserve"> </w:t>
      </w:r>
      <w:r w:rsidRPr="000B11A2">
        <w:t>base</w:t>
      </w:r>
      <w:r w:rsidRPr="000B11A2">
        <w:rPr>
          <w:rFonts w:eastAsia="Arial"/>
        </w:rPr>
        <w:t xml:space="preserve"> </w:t>
      </w:r>
      <w:r w:rsidRPr="000B11A2">
        <w:t>para</w:t>
      </w:r>
      <w:r w:rsidRPr="000B11A2">
        <w:rPr>
          <w:rFonts w:eastAsia="Arial"/>
        </w:rPr>
        <w:t xml:space="preserve"> </w:t>
      </w:r>
      <w:r w:rsidRPr="000B11A2">
        <w:t>o</w:t>
      </w:r>
      <w:r w:rsidRPr="000B11A2">
        <w:rPr>
          <w:rFonts w:eastAsia="Arial"/>
        </w:rPr>
        <w:t xml:space="preserve"> </w:t>
      </w:r>
      <w:r w:rsidRPr="000B11A2">
        <w:t>acerto</w:t>
      </w:r>
      <w:r w:rsidRPr="000B11A2">
        <w:rPr>
          <w:rFonts w:eastAsia="Arial"/>
        </w:rPr>
        <w:t xml:space="preserve"> </w:t>
      </w:r>
      <w:r w:rsidRPr="000B11A2">
        <w:t>final</w:t>
      </w:r>
      <w:r w:rsidRPr="000B11A2">
        <w:rPr>
          <w:rFonts w:eastAsia="Arial"/>
        </w:rPr>
        <w:t xml:space="preserve"> </w:t>
      </w:r>
      <w:r w:rsidRPr="000B11A2">
        <w:t>de</w:t>
      </w:r>
      <w:r w:rsidRPr="000B11A2">
        <w:rPr>
          <w:rFonts w:eastAsia="Arial"/>
        </w:rPr>
        <w:t xml:space="preserve"> </w:t>
      </w:r>
      <w:r w:rsidRPr="000B11A2">
        <w:t>contas,</w:t>
      </w:r>
      <w:r w:rsidRPr="000B11A2">
        <w:rPr>
          <w:rFonts w:eastAsia="Arial"/>
        </w:rPr>
        <w:t xml:space="preserve"> </w:t>
      </w:r>
      <w:r w:rsidRPr="000B11A2">
        <w:t>se</w:t>
      </w:r>
      <w:r w:rsidRPr="000B11A2">
        <w:rPr>
          <w:rFonts w:eastAsia="Arial"/>
        </w:rPr>
        <w:t xml:space="preserve"> </w:t>
      </w:r>
      <w:r w:rsidRPr="000B11A2">
        <w:t>for</w:t>
      </w:r>
      <w:r w:rsidRPr="000B11A2">
        <w:rPr>
          <w:rFonts w:eastAsia="Arial"/>
        </w:rPr>
        <w:t xml:space="preserve"> </w:t>
      </w:r>
      <w:r w:rsidRPr="000B11A2">
        <w:t>o</w:t>
      </w:r>
      <w:r w:rsidRPr="000B11A2">
        <w:rPr>
          <w:rFonts w:eastAsia="Arial"/>
        </w:rPr>
        <w:t xml:space="preserve"> </w:t>
      </w:r>
      <w:r w:rsidRPr="000B11A2">
        <w:t>caso.</w:t>
      </w:r>
    </w:p>
    <w:p w:rsidR="00C60887" w:rsidRPr="000B11A2" w:rsidRDefault="00C60887" w:rsidP="00C60887">
      <w:pPr>
        <w:suppressAutoHyphens w:val="0"/>
        <w:spacing w:before="100" w:beforeAutospacing="1"/>
        <w:jc w:val="right"/>
        <w:rPr>
          <w:color w:val="000000"/>
          <w:sz w:val="24"/>
          <w:szCs w:val="24"/>
        </w:rPr>
      </w:pPr>
    </w:p>
    <w:p w:rsidR="00C60887" w:rsidRPr="000B11A2" w:rsidRDefault="00C60887" w:rsidP="00C60887">
      <w:pPr>
        <w:pStyle w:val="PargrafodaLista"/>
        <w:numPr>
          <w:ilvl w:val="0"/>
          <w:numId w:val="22"/>
        </w:numPr>
        <w:autoSpaceDN w:val="0"/>
        <w:spacing w:before="120" w:after="120"/>
        <w:jc w:val="both"/>
        <w:rPr>
          <w:b/>
          <w:bCs/>
          <w:sz w:val="24"/>
          <w:szCs w:val="24"/>
        </w:rPr>
      </w:pPr>
      <w:r w:rsidRPr="000B11A2">
        <w:rPr>
          <w:b/>
          <w:bCs/>
          <w:sz w:val="24"/>
          <w:szCs w:val="24"/>
        </w:rPr>
        <w:t>DA ENTREGA DA OBRA E DO RECEBIMENTO DO OBJETO DA LICITAÇÃO</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before="120" w:after="120"/>
        <w:jc w:val="both"/>
        <w:rPr>
          <w:b/>
        </w:rPr>
      </w:pPr>
      <w:r w:rsidRPr="000B11A2">
        <w:rPr>
          <w:b/>
        </w:rPr>
        <w:t>Executada integralmente a obra e cumpridas todas as obrigações objeto desta licitação, a CONTRATADA deverá comunicar oficialmente ao IFAL, mediante correspondência escrita, até o 5º (quinto) dia após a data fixada para conclusão dos mesmos.</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before="120" w:after="120"/>
        <w:ind w:left="0" w:firstLine="0"/>
        <w:jc w:val="both"/>
        <w:rPr>
          <w:b/>
        </w:rPr>
      </w:pPr>
      <w:r w:rsidRPr="000B11A2">
        <w:rPr>
          <w:b/>
        </w:rPr>
        <w:t>O recebimento do objeto da licitação será feito provisoriamente por servidor designado para o acompanhamento e fiscalização do Contrato, em até 15 (quinze) dias corridos a partir da data do comunicado ao IFAL do encerramento das obras, mediante termo circunstanciado, assinado pelas partes, em três vias, onde serão discriminados todos os serviços objeto deste edital, para posterior verificação da sua conformidade com todos os elementos técnicos que serviram de base para licitação.</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before="120" w:after="120"/>
        <w:ind w:left="0" w:firstLine="0"/>
        <w:jc w:val="both"/>
        <w:rPr>
          <w:b/>
        </w:rPr>
      </w:pPr>
      <w:r w:rsidRPr="000B11A2">
        <w:rPr>
          <w:b/>
        </w:rPr>
        <w:t>O recebimento definitivo do objeto da licitação será feito por servidor ou comissão designada pela autoridade competente, mediante termo circunstanciado, assinado pelas partes, em três vias, em até 15 (quinze) dias corridos, contados a partir da data do recebimento provisório.</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before="120" w:after="120"/>
        <w:ind w:left="0" w:firstLine="0"/>
        <w:jc w:val="both"/>
        <w:rPr>
          <w:b/>
        </w:rPr>
      </w:pPr>
      <w:r w:rsidRPr="000B11A2">
        <w:rPr>
          <w:b/>
        </w:rPr>
        <w:lastRenderedPageBreak/>
        <w:t>No termo de recebimento definitivo serão elencadas todas as situações do recebimento, como também a descrição detalhada dos serviços recebidos, comprovando a adequação do objeto licitado aos termos contratuais.</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before="120" w:after="120"/>
        <w:ind w:left="0" w:firstLine="0"/>
        <w:jc w:val="both"/>
        <w:rPr>
          <w:b/>
        </w:rPr>
      </w:pPr>
      <w:r w:rsidRPr="000B11A2">
        <w:rPr>
          <w:b/>
        </w:rPr>
        <w:t>Caso a Administração não aceite os serviços, poderá conceder novo prazo à CONTRATADA, para que, às suas expensas, complete ou refaça os serviços rejeitados, reservado o direito de aplicação das penalidades cabíveis. Enquanto tais serviços não forem recebidos definitivamente, a CONTRATADA não poderá emitir faturas a eles correspondentes.</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before="120" w:after="120"/>
        <w:ind w:left="0" w:firstLine="0"/>
        <w:jc w:val="both"/>
        <w:rPr>
          <w:b/>
        </w:rPr>
      </w:pPr>
      <w:r w:rsidRPr="000B11A2">
        <w:rPr>
          <w:b/>
        </w:rPr>
        <w:t>O recebimento provisório ou definitivo não excluirá a CONTRATADA da responsabilidade civil pela solidez e segurança da obra ou serviço, nem a ético-profissional pela perfeita execução do Contrato, dentro dos limites estabelecidos pela lei ou pelo Contrato.</w:t>
      </w:r>
    </w:p>
    <w:p w:rsidR="00C60887" w:rsidRPr="000B11A2" w:rsidRDefault="00C60887" w:rsidP="00C60887">
      <w:pPr>
        <w:pStyle w:val="Corpodetexto31"/>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after="120"/>
      </w:pPr>
    </w:p>
    <w:p w:rsidR="00C60887" w:rsidRPr="000B11A2" w:rsidRDefault="00C60887" w:rsidP="00C60887">
      <w:pPr>
        <w:pStyle w:val="PargrafodaLista"/>
        <w:numPr>
          <w:ilvl w:val="0"/>
          <w:numId w:val="22"/>
        </w:numPr>
        <w:autoSpaceDN w:val="0"/>
        <w:spacing w:after="120"/>
        <w:jc w:val="both"/>
        <w:rPr>
          <w:b/>
          <w:bCs/>
          <w:sz w:val="24"/>
          <w:szCs w:val="24"/>
        </w:rPr>
      </w:pPr>
      <w:r w:rsidRPr="000B11A2">
        <w:rPr>
          <w:b/>
          <w:bCs/>
          <w:sz w:val="24"/>
          <w:szCs w:val="24"/>
        </w:rPr>
        <w:t>DA MATRIZ DE RISCO</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after="120"/>
        <w:ind w:left="0" w:firstLine="0"/>
        <w:jc w:val="both"/>
        <w:rPr>
          <w:b/>
        </w:rPr>
      </w:pPr>
      <w:r w:rsidRPr="000B11A2">
        <w:rPr>
          <w:b/>
        </w:rPr>
        <w:t>A Matriz de risco é o instrumento que tem o objetivo de definir as responsabilidades do Contratante e do Contratado na execução do contrato;</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after="120"/>
        <w:ind w:left="0" w:firstLine="0"/>
        <w:jc w:val="both"/>
        <w:rPr>
          <w:b/>
        </w:rPr>
      </w:pPr>
      <w:r w:rsidRPr="000B11A2">
        <w:rPr>
          <w:b/>
        </w:rPr>
        <w:t>O termo risco foi utilizado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w:t>
      </w:r>
    </w:p>
    <w:p w:rsidR="00C60887" w:rsidRPr="000B11A2" w:rsidRDefault="00C60887" w:rsidP="00C60887">
      <w:pPr>
        <w:pStyle w:val="Corpodetexto31"/>
        <w:widowControl/>
        <w:numPr>
          <w:ilvl w:val="1"/>
          <w:numId w:val="22"/>
        </w:numPr>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N w:val="0"/>
        <w:spacing w:after="120"/>
        <w:ind w:left="0" w:firstLine="0"/>
        <w:jc w:val="both"/>
        <w:rPr>
          <w:b/>
        </w:rPr>
      </w:pPr>
      <w:r w:rsidRPr="000B11A2">
        <w:rPr>
          <w:b/>
        </w:rPr>
        <w:t>A análise dos riscos associados a este empreendimento é realizada através da planilha abaixo e tem por objetivo refletir os eventos mitigáveis incidentes em cada situação.</w:t>
      </w:r>
    </w:p>
    <w:tbl>
      <w:tblPr>
        <w:tblW w:w="9017" w:type="dxa"/>
        <w:tblInd w:w="-154" w:type="dxa"/>
        <w:tblLayout w:type="fixed"/>
        <w:tblCellMar>
          <w:left w:w="0" w:type="dxa"/>
          <w:right w:w="0" w:type="dxa"/>
        </w:tblCellMar>
        <w:tblLook w:val="0000" w:firstRow="0" w:lastRow="0" w:firstColumn="0" w:lastColumn="0" w:noHBand="0" w:noVBand="0"/>
      </w:tblPr>
      <w:tblGrid>
        <w:gridCol w:w="759"/>
        <w:gridCol w:w="2045"/>
        <w:gridCol w:w="1736"/>
        <w:gridCol w:w="1675"/>
        <w:gridCol w:w="1584"/>
        <w:gridCol w:w="1218"/>
      </w:tblGrid>
      <w:tr w:rsidR="00C60887" w:rsidRPr="000B11A2" w:rsidTr="00CC11CF">
        <w:trPr>
          <w:trHeight w:val="502"/>
          <w:tblHeader/>
        </w:trPr>
        <w:tc>
          <w:tcPr>
            <w:tcW w:w="759"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pacing w:after="120"/>
              <w:jc w:val="center"/>
              <w:rPr>
                <w:b/>
                <w:color w:val="000000"/>
                <w:kern w:val="1"/>
                <w:szCs w:val="24"/>
              </w:rPr>
            </w:pPr>
            <w:r w:rsidRPr="000B11A2">
              <w:rPr>
                <w:b/>
                <w:color w:val="000000"/>
                <w:kern w:val="1"/>
                <w:szCs w:val="24"/>
              </w:rPr>
              <w:t>Tipo de risco</w:t>
            </w:r>
          </w:p>
        </w:tc>
        <w:tc>
          <w:tcPr>
            <w:tcW w:w="204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pacing w:after="120"/>
              <w:jc w:val="center"/>
              <w:rPr>
                <w:b/>
                <w:color w:val="000000"/>
                <w:kern w:val="1"/>
                <w:szCs w:val="24"/>
              </w:rPr>
            </w:pPr>
            <w:r w:rsidRPr="000B11A2">
              <w:rPr>
                <w:b/>
                <w:color w:val="000000"/>
                <w:kern w:val="1"/>
                <w:szCs w:val="24"/>
              </w:rPr>
              <w:t>Descrição</w:t>
            </w:r>
          </w:p>
        </w:tc>
        <w:tc>
          <w:tcPr>
            <w:tcW w:w="1736"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pacing w:after="120"/>
              <w:jc w:val="center"/>
              <w:rPr>
                <w:b/>
                <w:color w:val="000000"/>
                <w:kern w:val="1"/>
                <w:szCs w:val="24"/>
              </w:rPr>
            </w:pPr>
            <w:r w:rsidRPr="000B11A2">
              <w:rPr>
                <w:b/>
                <w:color w:val="000000"/>
                <w:kern w:val="1"/>
                <w:szCs w:val="24"/>
              </w:rPr>
              <w:t>Materialização</w:t>
            </w:r>
          </w:p>
        </w:tc>
        <w:tc>
          <w:tcPr>
            <w:tcW w:w="167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pacing w:after="120"/>
              <w:jc w:val="center"/>
              <w:rPr>
                <w:b/>
                <w:color w:val="000000"/>
                <w:kern w:val="1"/>
                <w:szCs w:val="24"/>
              </w:rPr>
            </w:pPr>
            <w:r w:rsidRPr="000B11A2">
              <w:rPr>
                <w:b/>
                <w:color w:val="000000"/>
                <w:kern w:val="1"/>
                <w:szCs w:val="24"/>
              </w:rPr>
              <w:t>Mitigação</w:t>
            </w:r>
          </w:p>
        </w:tc>
        <w:tc>
          <w:tcPr>
            <w:tcW w:w="1584"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pacing w:after="120"/>
              <w:jc w:val="center"/>
              <w:rPr>
                <w:b/>
                <w:color w:val="000000"/>
                <w:kern w:val="1"/>
                <w:szCs w:val="24"/>
              </w:rPr>
            </w:pPr>
            <w:r w:rsidRPr="000B11A2">
              <w:rPr>
                <w:b/>
                <w:color w:val="000000"/>
                <w:kern w:val="1"/>
                <w:szCs w:val="24"/>
              </w:rPr>
              <w:t>Alocação</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87" w:rsidRPr="000B11A2" w:rsidRDefault="00C60887" w:rsidP="00CC11CF">
            <w:pPr>
              <w:spacing w:after="120"/>
              <w:jc w:val="center"/>
              <w:rPr>
                <w:szCs w:val="24"/>
              </w:rPr>
            </w:pPr>
            <w:r w:rsidRPr="000B11A2">
              <w:rPr>
                <w:b/>
                <w:color w:val="000000"/>
                <w:kern w:val="1"/>
                <w:szCs w:val="24"/>
              </w:rPr>
              <w:t>Competência</w:t>
            </w:r>
          </w:p>
        </w:tc>
      </w:tr>
      <w:tr w:rsidR="00C60887" w:rsidRPr="000B11A2" w:rsidTr="00CC11CF">
        <w:trPr>
          <w:trHeight w:val="1196"/>
        </w:trPr>
        <w:tc>
          <w:tcPr>
            <w:tcW w:w="759" w:type="dxa"/>
            <w:vMerge w:val="restart"/>
            <w:tcBorders>
              <w:top w:val="single" w:sz="4" w:space="0" w:color="000000"/>
              <w:left w:val="single" w:sz="4" w:space="0" w:color="000000"/>
              <w:bottom w:val="single" w:sz="4" w:space="0" w:color="000000"/>
            </w:tcBorders>
            <w:shd w:val="clear" w:color="auto" w:fill="auto"/>
            <w:textDirection w:val="btLr"/>
            <w:vAlign w:val="center"/>
          </w:tcPr>
          <w:p w:rsidR="00C60887" w:rsidRPr="000B11A2" w:rsidRDefault="00C60887" w:rsidP="00CC11CF">
            <w:pPr>
              <w:spacing w:after="120"/>
              <w:ind w:left="113" w:right="113"/>
              <w:jc w:val="center"/>
              <w:rPr>
                <w:color w:val="000000"/>
                <w:kern w:val="1"/>
                <w:szCs w:val="24"/>
              </w:rPr>
            </w:pPr>
            <w:r w:rsidRPr="000B11A2">
              <w:rPr>
                <w:color w:val="000000"/>
                <w:kern w:val="1"/>
                <w:szCs w:val="24"/>
              </w:rPr>
              <w:t>Execução da obra</w:t>
            </w:r>
          </w:p>
        </w:tc>
        <w:tc>
          <w:tcPr>
            <w:tcW w:w="204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60887">
            <w:pPr>
              <w:pStyle w:val="PargrafodaLista"/>
              <w:widowControl/>
              <w:numPr>
                <w:ilvl w:val="0"/>
                <w:numId w:val="45"/>
              </w:numPr>
              <w:spacing w:after="120"/>
              <w:ind w:left="0" w:firstLine="0"/>
              <w:jc w:val="center"/>
              <w:textAlignment w:val="auto"/>
              <w:rPr>
                <w:color w:val="000000"/>
                <w:kern w:val="1"/>
                <w:szCs w:val="24"/>
              </w:rPr>
            </w:pPr>
            <w:r w:rsidRPr="000B11A2">
              <w:rPr>
                <w:color w:val="000000"/>
                <w:kern w:val="1"/>
                <w:szCs w:val="24"/>
              </w:rPr>
              <w:t xml:space="preserve">Risco de ocorrerem eventos na implantação que impeçam o cumprimento do prazo ou que aumentem os custos, como </w:t>
            </w:r>
            <w:r w:rsidRPr="000B11A2">
              <w:rPr>
                <w:szCs w:val="24"/>
              </w:rPr>
              <w:t xml:space="preserve">descoberta de rocha, solo </w:t>
            </w:r>
            <w:proofErr w:type="gramStart"/>
            <w:r w:rsidRPr="000B11A2">
              <w:rPr>
                <w:szCs w:val="24"/>
              </w:rPr>
              <w:t>tufa,</w:t>
            </w:r>
            <w:proofErr w:type="gramEnd"/>
            <w:r w:rsidRPr="000B11A2">
              <w:rPr>
                <w:szCs w:val="24"/>
              </w:rPr>
              <w:t xml:space="preserve"> galerias subterrâneas, redes de abastecimentos, durante a execução dos serviços.</w:t>
            </w:r>
          </w:p>
        </w:tc>
        <w:tc>
          <w:tcPr>
            <w:tcW w:w="1736"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pacing w:after="120"/>
              <w:ind w:left="-2"/>
              <w:contextualSpacing/>
              <w:jc w:val="center"/>
              <w:rPr>
                <w:color w:val="000000"/>
                <w:kern w:val="1"/>
                <w:szCs w:val="24"/>
              </w:rPr>
            </w:pPr>
            <w:r w:rsidRPr="000B11A2">
              <w:rPr>
                <w:color w:val="000000"/>
                <w:kern w:val="1"/>
                <w:szCs w:val="24"/>
              </w:rPr>
              <w:t>Atraso no cronograma</w:t>
            </w:r>
          </w:p>
          <w:p w:rsidR="00C60887" w:rsidRPr="000B11A2" w:rsidRDefault="00C60887" w:rsidP="00CC11CF">
            <w:pPr>
              <w:spacing w:after="120"/>
              <w:ind w:left="-2"/>
              <w:contextualSpacing/>
              <w:jc w:val="center"/>
              <w:rPr>
                <w:color w:val="000000"/>
                <w:kern w:val="1"/>
                <w:szCs w:val="24"/>
              </w:rPr>
            </w:pPr>
            <w:r w:rsidRPr="000B11A2">
              <w:rPr>
                <w:color w:val="000000"/>
                <w:kern w:val="1"/>
                <w:szCs w:val="24"/>
              </w:rPr>
              <w:t>Aumento nos custos</w:t>
            </w:r>
          </w:p>
        </w:tc>
        <w:tc>
          <w:tcPr>
            <w:tcW w:w="167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pacing w:after="120"/>
              <w:ind w:left="18"/>
              <w:contextualSpacing/>
              <w:jc w:val="center"/>
              <w:rPr>
                <w:szCs w:val="24"/>
              </w:rPr>
            </w:pPr>
            <w:r w:rsidRPr="000B11A2">
              <w:rPr>
                <w:color w:val="000000"/>
                <w:kern w:val="1"/>
                <w:szCs w:val="24"/>
              </w:rPr>
              <w:t>- Seguro risco de engenharia;</w:t>
            </w:r>
          </w:p>
          <w:p w:rsidR="00C60887" w:rsidRPr="000B11A2" w:rsidRDefault="00C60887" w:rsidP="00CC11CF">
            <w:pPr>
              <w:spacing w:after="120"/>
              <w:ind w:left="18"/>
              <w:contextualSpacing/>
              <w:jc w:val="center"/>
              <w:rPr>
                <w:szCs w:val="24"/>
              </w:rPr>
            </w:pPr>
          </w:p>
        </w:tc>
        <w:tc>
          <w:tcPr>
            <w:tcW w:w="1584"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pacing w:after="120"/>
              <w:ind w:left="38"/>
              <w:contextualSpacing/>
              <w:jc w:val="center"/>
              <w:rPr>
                <w:color w:val="000000"/>
                <w:kern w:val="1"/>
                <w:szCs w:val="24"/>
              </w:rPr>
            </w:pPr>
            <w:r w:rsidRPr="000B11A2">
              <w:rPr>
                <w:color w:val="000000"/>
                <w:kern w:val="1"/>
                <w:szCs w:val="24"/>
              </w:rPr>
              <w:t>Contratado</w:t>
            </w:r>
          </w:p>
          <w:p w:rsidR="00C60887" w:rsidRPr="000B11A2" w:rsidRDefault="00C60887" w:rsidP="00CC11CF">
            <w:pPr>
              <w:spacing w:after="120"/>
              <w:ind w:left="38"/>
              <w:contextualSpacing/>
              <w:jc w:val="center"/>
              <w:rPr>
                <w:color w:val="000000"/>
                <w:kern w:val="1"/>
                <w:szCs w:val="24"/>
              </w:rPr>
            </w:pPr>
            <w:r w:rsidRPr="000B11A2">
              <w:rPr>
                <w:color w:val="000000"/>
                <w:kern w:val="1"/>
                <w:szCs w:val="24"/>
              </w:rPr>
              <w:t>Seguradora</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87" w:rsidRPr="000B11A2" w:rsidRDefault="00C60887" w:rsidP="00CC11CF">
            <w:pPr>
              <w:spacing w:after="120"/>
              <w:ind w:left="38"/>
              <w:contextualSpacing/>
              <w:jc w:val="center"/>
              <w:rPr>
                <w:color w:val="000000"/>
                <w:kern w:val="1"/>
                <w:szCs w:val="24"/>
              </w:rPr>
            </w:pPr>
            <w:r w:rsidRPr="000B11A2">
              <w:rPr>
                <w:color w:val="000000"/>
                <w:kern w:val="1"/>
                <w:szCs w:val="24"/>
              </w:rPr>
              <w:t>Contratada</w:t>
            </w:r>
          </w:p>
          <w:p w:rsidR="00C60887" w:rsidRPr="000B11A2" w:rsidRDefault="00C60887" w:rsidP="00CC11CF">
            <w:pPr>
              <w:spacing w:after="120"/>
              <w:ind w:left="38"/>
              <w:contextualSpacing/>
              <w:jc w:val="center"/>
              <w:rPr>
                <w:color w:val="000000"/>
                <w:kern w:val="1"/>
                <w:szCs w:val="24"/>
              </w:rPr>
            </w:pPr>
          </w:p>
        </w:tc>
      </w:tr>
      <w:tr w:rsidR="00C60887" w:rsidRPr="000B11A2" w:rsidTr="00CC11CF">
        <w:trPr>
          <w:trHeight w:val="934"/>
        </w:trPr>
        <w:tc>
          <w:tcPr>
            <w:tcW w:w="759" w:type="dxa"/>
            <w:vMerge/>
            <w:tcBorders>
              <w:top w:val="single" w:sz="4" w:space="0" w:color="000000"/>
              <w:left w:val="single" w:sz="4" w:space="0" w:color="000000"/>
              <w:bottom w:val="single" w:sz="4" w:space="0" w:color="000000"/>
            </w:tcBorders>
            <w:shd w:val="clear" w:color="auto" w:fill="auto"/>
            <w:textDirection w:val="btLr"/>
            <w:vAlign w:val="center"/>
          </w:tcPr>
          <w:p w:rsidR="00C60887" w:rsidRPr="000B11A2" w:rsidRDefault="00C60887" w:rsidP="00CC11CF">
            <w:pPr>
              <w:snapToGrid w:val="0"/>
              <w:ind w:left="113" w:right="113"/>
              <w:jc w:val="center"/>
              <w:rPr>
                <w:color w:val="000000"/>
                <w:kern w:val="1"/>
                <w:szCs w:val="24"/>
              </w:rPr>
            </w:pPr>
          </w:p>
        </w:tc>
        <w:tc>
          <w:tcPr>
            <w:tcW w:w="204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60887">
            <w:pPr>
              <w:pStyle w:val="PargrafodaLista"/>
              <w:widowControl/>
              <w:numPr>
                <w:ilvl w:val="0"/>
                <w:numId w:val="45"/>
              </w:numPr>
              <w:ind w:left="0" w:hanging="3"/>
              <w:jc w:val="center"/>
              <w:textAlignment w:val="auto"/>
              <w:rPr>
                <w:color w:val="000000"/>
                <w:kern w:val="1"/>
                <w:szCs w:val="24"/>
              </w:rPr>
            </w:pPr>
            <w:r w:rsidRPr="000B11A2">
              <w:rPr>
                <w:color w:val="000000"/>
                <w:kern w:val="1"/>
                <w:szCs w:val="24"/>
              </w:rPr>
              <w:t xml:space="preserve">Inclusão de novos serviços não previstos e/ou modificação das </w:t>
            </w:r>
            <w:r w:rsidRPr="000B11A2">
              <w:rPr>
                <w:color w:val="000000"/>
                <w:kern w:val="1"/>
                <w:szCs w:val="24"/>
              </w:rPr>
              <w:lastRenderedPageBreak/>
              <w:t>especificações de serviços por interesse da instituição</w:t>
            </w:r>
          </w:p>
        </w:tc>
        <w:tc>
          <w:tcPr>
            <w:tcW w:w="1736"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lastRenderedPageBreak/>
              <w:t>Aumento no prazo e custos</w:t>
            </w:r>
          </w:p>
        </w:tc>
        <w:tc>
          <w:tcPr>
            <w:tcW w:w="167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w:t>
            </w:r>
            <w:proofErr w:type="gramStart"/>
            <w:r w:rsidRPr="000B11A2">
              <w:rPr>
                <w:color w:val="000000"/>
                <w:kern w:val="1"/>
                <w:szCs w:val="24"/>
              </w:rPr>
              <w:t xml:space="preserve">  </w:t>
            </w:r>
            <w:proofErr w:type="gramEnd"/>
            <w:r w:rsidRPr="000B11A2">
              <w:rPr>
                <w:color w:val="000000"/>
                <w:kern w:val="1"/>
                <w:szCs w:val="24"/>
              </w:rPr>
              <w:t xml:space="preserve">Aditivo contratual </w:t>
            </w:r>
          </w:p>
        </w:tc>
        <w:tc>
          <w:tcPr>
            <w:tcW w:w="1584"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Administração</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87" w:rsidRPr="000B11A2" w:rsidRDefault="00C60887" w:rsidP="00CC11CF">
            <w:pPr>
              <w:jc w:val="center"/>
              <w:rPr>
                <w:szCs w:val="24"/>
              </w:rPr>
            </w:pPr>
            <w:r w:rsidRPr="000B11A2">
              <w:rPr>
                <w:color w:val="000000"/>
                <w:kern w:val="1"/>
                <w:szCs w:val="24"/>
              </w:rPr>
              <w:t>IFAL</w:t>
            </w:r>
          </w:p>
        </w:tc>
      </w:tr>
      <w:tr w:rsidR="00C60887" w:rsidRPr="000B11A2" w:rsidTr="00CC11CF">
        <w:trPr>
          <w:trHeight w:val="1120"/>
        </w:trPr>
        <w:tc>
          <w:tcPr>
            <w:tcW w:w="759" w:type="dxa"/>
            <w:vMerge/>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napToGrid w:val="0"/>
              <w:jc w:val="center"/>
              <w:rPr>
                <w:szCs w:val="24"/>
              </w:rPr>
            </w:pPr>
          </w:p>
        </w:tc>
        <w:tc>
          <w:tcPr>
            <w:tcW w:w="204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60887">
            <w:pPr>
              <w:pStyle w:val="PargrafodaLista"/>
              <w:widowControl/>
              <w:numPr>
                <w:ilvl w:val="0"/>
                <w:numId w:val="45"/>
              </w:numPr>
              <w:ind w:left="0" w:hanging="3"/>
              <w:jc w:val="center"/>
              <w:textAlignment w:val="auto"/>
              <w:rPr>
                <w:color w:val="000000"/>
                <w:kern w:val="1"/>
                <w:szCs w:val="24"/>
              </w:rPr>
            </w:pPr>
            <w:r w:rsidRPr="000B11A2">
              <w:rPr>
                <w:szCs w:val="24"/>
              </w:rPr>
              <w:t>Refazer os serviços caso os mesmos não atendam aos padrões mínimos de qualidade abordados no edital.</w:t>
            </w:r>
          </w:p>
        </w:tc>
        <w:tc>
          <w:tcPr>
            <w:tcW w:w="1736"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Retrabalhos</w:t>
            </w:r>
          </w:p>
          <w:p w:rsidR="00C60887" w:rsidRPr="000B11A2" w:rsidRDefault="00C60887" w:rsidP="00CC11CF">
            <w:pPr>
              <w:jc w:val="center"/>
              <w:rPr>
                <w:color w:val="000000"/>
                <w:kern w:val="1"/>
                <w:szCs w:val="24"/>
              </w:rPr>
            </w:pPr>
            <w:r w:rsidRPr="000B11A2">
              <w:rPr>
                <w:color w:val="000000"/>
                <w:kern w:val="1"/>
                <w:szCs w:val="24"/>
              </w:rPr>
              <w:t>Aumento de prazo</w:t>
            </w:r>
          </w:p>
          <w:p w:rsidR="00C60887" w:rsidRPr="000B11A2" w:rsidRDefault="00C60887" w:rsidP="00CC11CF">
            <w:pPr>
              <w:jc w:val="center"/>
              <w:rPr>
                <w:color w:val="000000"/>
                <w:kern w:val="1"/>
                <w:szCs w:val="24"/>
              </w:rPr>
            </w:pPr>
            <w:r w:rsidRPr="000B11A2">
              <w:rPr>
                <w:color w:val="000000"/>
                <w:kern w:val="1"/>
                <w:szCs w:val="24"/>
              </w:rPr>
              <w:t>Aumento de custo</w:t>
            </w:r>
          </w:p>
        </w:tc>
        <w:tc>
          <w:tcPr>
            <w:tcW w:w="167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 Seguro risco de engenharia.</w:t>
            </w:r>
          </w:p>
        </w:tc>
        <w:tc>
          <w:tcPr>
            <w:tcW w:w="1584"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Contratada</w:t>
            </w:r>
          </w:p>
          <w:p w:rsidR="00C60887" w:rsidRPr="000B11A2" w:rsidRDefault="00C60887" w:rsidP="00CC11CF">
            <w:pPr>
              <w:jc w:val="center"/>
              <w:rPr>
                <w:color w:val="000000"/>
                <w:kern w:val="1"/>
                <w:szCs w:val="24"/>
              </w:rPr>
            </w:pPr>
            <w:r w:rsidRPr="000B11A2">
              <w:rPr>
                <w:color w:val="000000"/>
                <w:kern w:val="1"/>
                <w:szCs w:val="24"/>
              </w:rPr>
              <w:t>Seguradora.</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87" w:rsidRPr="000B11A2" w:rsidRDefault="00C60887" w:rsidP="00CC11CF">
            <w:pPr>
              <w:jc w:val="center"/>
              <w:rPr>
                <w:szCs w:val="24"/>
              </w:rPr>
            </w:pPr>
            <w:r w:rsidRPr="000B11A2">
              <w:rPr>
                <w:color w:val="000000"/>
                <w:kern w:val="1"/>
                <w:szCs w:val="24"/>
              </w:rPr>
              <w:t>Contratada</w:t>
            </w:r>
          </w:p>
        </w:tc>
      </w:tr>
      <w:tr w:rsidR="00C60887" w:rsidRPr="000B11A2" w:rsidTr="00CC11CF">
        <w:trPr>
          <w:trHeight w:val="923"/>
        </w:trPr>
        <w:tc>
          <w:tcPr>
            <w:tcW w:w="759" w:type="dxa"/>
            <w:vMerge/>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napToGrid w:val="0"/>
              <w:jc w:val="center"/>
              <w:rPr>
                <w:szCs w:val="24"/>
              </w:rPr>
            </w:pPr>
          </w:p>
        </w:tc>
        <w:tc>
          <w:tcPr>
            <w:tcW w:w="204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60887">
            <w:pPr>
              <w:pStyle w:val="PargrafodaLista"/>
              <w:widowControl/>
              <w:numPr>
                <w:ilvl w:val="0"/>
                <w:numId w:val="45"/>
              </w:numPr>
              <w:ind w:left="0" w:hanging="3"/>
              <w:jc w:val="center"/>
              <w:textAlignment w:val="auto"/>
              <w:rPr>
                <w:szCs w:val="24"/>
              </w:rPr>
            </w:pPr>
            <w:r w:rsidRPr="000B11A2">
              <w:rPr>
                <w:color w:val="000000"/>
                <w:kern w:val="1"/>
                <w:szCs w:val="24"/>
              </w:rPr>
              <w:t>Situações de serviços que configurem caso fortuito ou força maior como enxurradas, escorregamentos ou desabamentos.</w:t>
            </w:r>
          </w:p>
          <w:p w:rsidR="00C60887" w:rsidRPr="000B11A2" w:rsidRDefault="00C60887" w:rsidP="00CC11CF">
            <w:pPr>
              <w:pStyle w:val="PargrafodaLista"/>
              <w:ind w:left="0"/>
              <w:rPr>
                <w:szCs w:val="24"/>
              </w:rPr>
            </w:pPr>
          </w:p>
        </w:tc>
        <w:tc>
          <w:tcPr>
            <w:tcW w:w="1736"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Aumento do custo</w:t>
            </w:r>
          </w:p>
          <w:p w:rsidR="00C60887" w:rsidRPr="000B11A2" w:rsidRDefault="00C60887" w:rsidP="00CC11CF">
            <w:pPr>
              <w:jc w:val="center"/>
              <w:rPr>
                <w:color w:val="000000"/>
                <w:kern w:val="1"/>
                <w:szCs w:val="24"/>
              </w:rPr>
            </w:pPr>
            <w:r w:rsidRPr="000B11A2">
              <w:rPr>
                <w:color w:val="000000"/>
                <w:kern w:val="1"/>
                <w:szCs w:val="24"/>
              </w:rPr>
              <w:t>Atraso no cronograma</w:t>
            </w:r>
          </w:p>
        </w:tc>
        <w:tc>
          <w:tcPr>
            <w:tcW w:w="167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ind w:left="2"/>
              <w:contextualSpacing/>
              <w:jc w:val="center"/>
              <w:rPr>
                <w:color w:val="000000"/>
                <w:kern w:val="1"/>
                <w:szCs w:val="24"/>
              </w:rPr>
            </w:pPr>
            <w:r w:rsidRPr="000B11A2">
              <w:rPr>
                <w:color w:val="000000"/>
                <w:kern w:val="1"/>
                <w:szCs w:val="24"/>
              </w:rPr>
              <w:t xml:space="preserve">Aditivo contratual </w:t>
            </w:r>
          </w:p>
        </w:tc>
        <w:tc>
          <w:tcPr>
            <w:tcW w:w="1584"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ind w:left="4"/>
              <w:contextualSpacing/>
              <w:jc w:val="center"/>
              <w:rPr>
                <w:color w:val="000000"/>
                <w:kern w:val="1"/>
                <w:szCs w:val="24"/>
              </w:rPr>
            </w:pPr>
            <w:r w:rsidRPr="000B11A2">
              <w:rPr>
                <w:color w:val="000000"/>
                <w:kern w:val="1"/>
                <w:szCs w:val="24"/>
              </w:rPr>
              <w:t>Administração</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87" w:rsidRPr="000B11A2" w:rsidRDefault="00C60887" w:rsidP="00CC11CF">
            <w:pPr>
              <w:ind w:left="4"/>
              <w:contextualSpacing/>
              <w:jc w:val="center"/>
              <w:rPr>
                <w:szCs w:val="24"/>
              </w:rPr>
            </w:pPr>
            <w:r w:rsidRPr="000B11A2">
              <w:rPr>
                <w:color w:val="000000"/>
                <w:kern w:val="1"/>
                <w:szCs w:val="24"/>
              </w:rPr>
              <w:t>IFAL</w:t>
            </w:r>
          </w:p>
        </w:tc>
      </w:tr>
      <w:tr w:rsidR="00C60887" w:rsidRPr="000B11A2" w:rsidTr="00CC11CF">
        <w:trPr>
          <w:trHeight w:val="922"/>
        </w:trPr>
        <w:tc>
          <w:tcPr>
            <w:tcW w:w="759" w:type="dxa"/>
            <w:vMerge/>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snapToGrid w:val="0"/>
              <w:jc w:val="center"/>
              <w:rPr>
                <w:szCs w:val="24"/>
              </w:rPr>
            </w:pPr>
          </w:p>
        </w:tc>
        <w:tc>
          <w:tcPr>
            <w:tcW w:w="204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60887">
            <w:pPr>
              <w:pStyle w:val="PargrafodaLista"/>
              <w:widowControl/>
              <w:numPr>
                <w:ilvl w:val="0"/>
                <w:numId w:val="45"/>
              </w:numPr>
              <w:ind w:left="0" w:hanging="3"/>
              <w:jc w:val="center"/>
              <w:textAlignment w:val="auto"/>
              <w:rPr>
                <w:color w:val="000000"/>
                <w:kern w:val="1"/>
                <w:szCs w:val="24"/>
              </w:rPr>
            </w:pPr>
            <w:r w:rsidRPr="000B11A2">
              <w:rPr>
                <w:color w:val="000000"/>
                <w:kern w:val="1"/>
                <w:szCs w:val="24"/>
              </w:rPr>
              <w:t>Situações de serviços que configurem casos de vandalismo ou roubo.</w:t>
            </w:r>
          </w:p>
        </w:tc>
        <w:tc>
          <w:tcPr>
            <w:tcW w:w="1736"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Aumento do custo</w:t>
            </w:r>
          </w:p>
          <w:p w:rsidR="00C60887" w:rsidRPr="000B11A2" w:rsidRDefault="00C60887" w:rsidP="00CC11CF">
            <w:pPr>
              <w:pStyle w:val="PargrafodaLista"/>
              <w:ind w:left="-2"/>
              <w:rPr>
                <w:color w:val="000000"/>
                <w:kern w:val="1"/>
                <w:szCs w:val="24"/>
              </w:rPr>
            </w:pPr>
            <w:r w:rsidRPr="000B11A2">
              <w:rPr>
                <w:color w:val="000000"/>
                <w:kern w:val="1"/>
                <w:szCs w:val="24"/>
              </w:rPr>
              <w:t>Atraso no cronograma</w:t>
            </w:r>
          </w:p>
        </w:tc>
        <w:tc>
          <w:tcPr>
            <w:tcW w:w="167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A Contratada é responsável pela vigilância da obra</w:t>
            </w:r>
          </w:p>
        </w:tc>
        <w:tc>
          <w:tcPr>
            <w:tcW w:w="1584"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szCs w:val="24"/>
              </w:rPr>
            </w:pPr>
            <w:r w:rsidRPr="000B11A2">
              <w:rPr>
                <w:color w:val="000000"/>
                <w:kern w:val="1"/>
                <w:szCs w:val="24"/>
              </w:rPr>
              <w:t>Contratada</w:t>
            </w:r>
          </w:p>
          <w:p w:rsidR="00C60887" w:rsidRPr="000B11A2" w:rsidRDefault="00C60887" w:rsidP="00CC11CF">
            <w:pPr>
              <w:jc w:val="center"/>
              <w:rPr>
                <w:color w:val="000000"/>
                <w:kern w:val="1"/>
                <w:szCs w:val="24"/>
              </w:rPr>
            </w:pPr>
            <w:r w:rsidRPr="000B11A2">
              <w:rPr>
                <w:color w:val="000000"/>
                <w:kern w:val="1"/>
                <w:szCs w:val="24"/>
              </w:rPr>
              <w:t>Seguradora</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87" w:rsidRPr="000B11A2" w:rsidRDefault="00C60887" w:rsidP="00CC11CF">
            <w:pPr>
              <w:jc w:val="center"/>
              <w:rPr>
                <w:szCs w:val="24"/>
              </w:rPr>
            </w:pPr>
            <w:r w:rsidRPr="000B11A2">
              <w:rPr>
                <w:color w:val="000000"/>
                <w:kern w:val="1"/>
                <w:szCs w:val="24"/>
              </w:rPr>
              <w:t>Contratada</w:t>
            </w:r>
          </w:p>
        </w:tc>
      </w:tr>
    </w:tbl>
    <w:p w:rsidR="00C60887" w:rsidRPr="000B11A2" w:rsidRDefault="00C60887" w:rsidP="00C60887">
      <w:pPr>
        <w:suppressAutoHyphens w:val="0"/>
        <w:jc w:val="right"/>
        <w:rPr>
          <w:color w:val="000000"/>
          <w:sz w:val="24"/>
          <w:szCs w:val="24"/>
        </w:rPr>
      </w:pPr>
    </w:p>
    <w:tbl>
      <w:tblPr>
        <w:tblW w:w="9017" w:type="dxa"/>
        <w:tblInd w:w="-154" w:type="dxa"/>
        <w:tblLayout w:type="fixed"/>
        <w:tblCellMar>
          <w:left w:w="0" w:type="dxa"/>
          <w:right w:w="0" w:type="dxa"/>
        </w:tblCellMar>
        <w:tblLook w:val="0000" w:firstRow="0" w:lastRow="0" w:firstColumn="0" w:lastColumn="0" w:noHBand="0" w:noVBand="0"/>
      </w:tblPr>
      <w:tblGrid>
        <w:gridCol w:w="759"/>
        <w:gridCol w:w="2045"/>
        <w:gridCol w:w="1736"/>
        <w:gridCol w:w="1675"/>
        <w:gridCol w:w="1584"/>
        <w:gridCol w:w="1218"/>
      </w:tblGrid>
      <w:tr w:rsidR="00C60887" w:rsidRPr="000B11A2" w:rsidTr="00CC11CF">
        <w:trPr>
          <w:trHeight w:val="1435"/>
        </w:trPr>
        <w:tc>
          <w:tcPr>
            <w:tcW w:w="759" w:type="dxa"/>
            <w:vMerge w:val="restart"/>
            <w:tcBorders>
              <w:top w:val="single" w:sz="4" w:space="0" w:color="000000"/>
              <w:left w:val="single" w:sz="4" w:space="0" w:color="000000"/>
              <w:bottom w:val="single" w:sz="4" w:space="0" w:color="000000"/>
            </w:tcBorders>
            <w:shd w:val="clear" w:color="auto" w:fill="auto"/>
            <w:textDirection w:val="btLr"/>
            <w:vAlign w:val="center"/>
          </w:tcPr>
          <w:p w:rsidR="00C60887" w:rsidRPr="000B11A2" w:rsidRDefault="00C60887" w:rsidP="00CC11CF">
            <w:pPr>
              <w:ind w:left="113" w:right="113"/>
              <w:jc w:val="center"/>
              <w:rPr>
                <w:color w:val="000000"/>
                <w:kern w:val="1"/>
              </w:rPr>
            </w:pPr>
            <w:r w:rsidRPr="000B11A2">
              <w:t>Econômico e financeiro</w:t>
            </w:r>
          </w:p>
        </w:tc>
        <w:tc>
          <w:tcPr>
            <w:tcW w:w="204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60887">
            <w:pPr>
              <w:pStyle w:val="PargrafodaLista"/>
              <w:widowControl/>
              <w:numPr>
                <w:ilvl w:val="0"/>
                <w:numId w:val="45"/>
              </w:numPr>
              <w:ind w:left="-2" w:hanging="3"/>
              <w:contextualSpacing/>
              <w:jc w:val="center"/>
              <w:textAlignment w:val="auto"/>
              <w:rPr>
                <w:color w:val="000000"/>
                <w:kern w:val="1"/>
              </w:rPr>
            </w:pPr>
            <w:r w:rsidRPr="000B11A2">
              <w:rPr>
                <w:color w:val="000000"/>
                <w:kern w:val="1"/>
              </w:rPr>
              <w:t>Atraso no pagamento devido a greve</w:t>
            </w:r>
            <w:proofErr w:type="gramStart"/>
            <w:r w:rsidRPr="000B11A2">
              <w:rPr>
                <w:color w:val="000000"/>
                <w:kern w:val="1"/>
              </w:rPr>
              <w:t>, falta</w:t>
            </w:r>
            <w:proofErr w:type="gramEnd"/>
            <w:r w:rsidRPr="000B11A2">
              <w:rPr>
                <w:color w:val="000000"/>
                <w:kern w:val="1"/>
              </w:rPr>
              <w:t xml:space="preserve"> de financeiro na IFAL superior ao prazo estabelecido em contrato</w:t>
            </w:r>
          </w:p>
        </w:tc>
        <w:tc>
          <w:tcPr>
            <w:tcW w:w="1736"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ind w:left="-2"/>
              <w:contextualSpacing/>
              <w:jc w:val="center"/>
              <w:rPr>
                <w:color w:val="000000"/>
                <w:kern w:val="1"/>
              </w:rPr>
            </w:pPr>
            <w:r w:rsidRPr="000B11A2">
              <w:rPr>
                <w:color w:val="000000"/>
                <w:kern w:val="1"/>
              </w:rPr>
              <w:t>Atraso no cronograma</w:t>
            </w:r>
          </w:p>
          <w:p w:rsidR="00C60887" w:rsidRPr="000B11A2" w:rsidRDefault="00C60887" w:rsidP="00CC11CF">
            <w:pPr>
              <w:jc w:val="center"/>
              <w:rPr>
                <w:color w:val="000000"/>
                <w:kern w:val="1"/>
              </w:rPr>
            </w:pPr>
            <w:r w:rsidRPr="000B11A2">
              <w:rPr>
                <w:color w:val="000000"/>
                <w:kern w:val="1"/>
              </w:rPr>
              <w:t>Aumento nos custos relacionados à administração local da obra</w:t>
            </w:r>
          </w:p>
        </w:tc>
        <w:tc>
          <w:tcPr>
            <w:tcW w:w="167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ind w:left="2"/>
              <w:contextualSpacing/>
              <w:jc w:val="center"/>
              <w:rPr>
                <w:color w:val="000000"/>
                <w:kern w:val="1"/>
              </w:rPr>
            </w:pPr>
            <w:r w:rsidRPr="000B11A2">
              <w:rPr>
                <w:color w:val="000000"/>
                <w:kern w:val="1"/>
              </w:rPr>
              <w:t>Reequilíbrio econômico</w:t>
            </w:r>
          </w:p>
          <w:p w:rsidR="00C60887" w:rsidRPr="000B11A2" w:rsidRDefault="00C60887" w:rsidP="00CC11CF">
            <w:pPr>
              <w:ind w:left="2"/>
              <w:contextualSpacing/>
              <w:jc w:val="center"/>
              <w:rPr>
                <w:color w:val="000000"/>
                <w:kern w:val="1"/>
              </w:rPr>
            </w:pPr>
            <w:r w:rsidRPr="000B11A2">
              <w:rPr>
                <w:color w:val="000000"/>
                <w:kern w:val="1"/>
              </w:rPr>
              <w:t>-financeiro</w:t>
            </w:r>
          </w:p>
          <w:p w:rsidR="00C60887" w:rsidRPr="000B11A2" w:rsidRDefault="00C60887" w:rsidP="00CC11CF">
            <w:pPr>
              <w:ind w:left="2"/>
              <w:contextualSpacing/>
              <w:jc w:val="center"/>
              <w:rPr>
                <w:color w:val="000000"/>
                <w:kern w:val="1"/>
              </w:rPr>
            </w:pPr>
            <w:r w:rsidRPr="000B11A2">
              <w:rPr>
                <w:color w:val="000000"/>
                <w:kern w:val="1"/>
              </w:rPr>
              <w:t>Aditivo contratual (excepcional)</w:t>
            </w:r>
          </w:p>
        </w:tc>
        <w:tc>
          <w:tcPr>
            <w:tcW w:w="1584"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ind w:left="4"/>
              <w:contextualSpacing/>
              <w:jc w:val="center"/>
              <w:rPr>
                <w:color w:val="000000"/>
                <w:kern w:val="1"/>
              </w:rPr>
            </w:pPr>
            <w:r w:rsidRPr="000B11A2">
              <w:rPr>
                <w:color w:val="000000"/>
                <w:kern w:val="1"/>
              </w:rPr>
              <w:t>Administração</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87" w:rsidRPr="000B11A2" w:rsidRDefault="00C60887" w:rsidP="00CC11CF">
            <w:pPr>
              <w:ind w:left="4"/>
              <w:contextualSpacing/>
              <w:jc w:val="center"/>
            </w:pPr>
            <w:r w:rsidRPr="000B11A2">
              <w:rPr>
                <w:color w:val="000000"/>
                <w:kern w:val="1"/>
              </w:rPr>
              <w:t>IFAL</w:t>
            </w:r>
          </w:p>
        </w:tc>
      </w:tr>
      <w:tr w:rsidR="00C60887" w:rsidRPr="000B11A2" w:rsidTr="00CC11CF">
        <w:trPr>
          <w:cantSplit/>
          <w:trHeight w:val="2135"/>
        </w:trPr>
        <w:tc>
          <w:tcPr>
            <w:tcW w:w="759" w:type="dxa"/>
            <w:vMerge/>
            <w:tcBorders>
              <w:top w:val="single" w:sz="4" w:space="0" w:color="000000"/>
              <w:left w:val="single" w:sz="4" w:space="0" w:color="000000"/>
              <w:bottom w:val="single" w:sz="4" w:space="0" w:color="000000"/>
            </w:tcBorders>
            <w:shd w:val="clear" w:color="auto" w:fill="auto"/>
            <w:textDirection w:val="btLr"/>
            <w:vAlign w:val="center"/>
          </w:tcPr>
          <w:p w:rsidR="00C60887" w:rsidRPr="000B11A2" w:rsidRDefault="00C60887" w:rsidP="00CC11CF">
            <w:pPr>
              <w:snapToGrid w:val="0"/>
              <w:ind w:left="113" w:right="113"/>
              <w:jc w:val="center"/>
              <w:rPr>
                <w:color w:val="000000"/>
                <w:kern w:val="1"/>
              </w:rPr>
            </w:pPr>
          </w:p>
        </w:tc>
        <w:tc>
          <w:tcPr>
            <w:tcW w:w="204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60887">
            <w:pPr>
              <w:pStyle w:val="PargrafodaLista"/>
              <w:widowControl/>
              <w:numPr>
                <w:ilvl w:val="0"/>
                <w:numId w:val="45"/>
              </w:numPr>
              <w:ind w:left="-2" w:hanging="3"/>
              <w:contextualSpacing/>
              <w:jc w:val="center"/>
              <w:textAlignment w:val="auto"/>
              <w:rPr>
                <w:color w:val="000000"/>
                <w:kern w:val="1"/>
              </w:rPr>
            </w:pPr>
            <w:r w:rsidRPr="000B11A2">
              <w:rPr>
                <w:color w:val="000000"/>
                <w:kern w:val="1"/>
              </w:rPr>
              <w:t xml:space="preserve">Inflação/ flutuação de câmbio. Aumento desproporcional de insumos. Diminuição da lucratividade, perda da </w:t>
            </w:r>
            <w:proofErr w:type="gramStart"/>
            <w:r w:rsidRPr="000B11A2">
              <w:rPr>
                <w:color w:val="000000"/>
                <w:kern w:val="1"/>
              </w:rPr>
              <w:t>performance</w:t>
            </w:r>
            <w:proofErr w:type="gramEnd"/>
            <w:r w:rsidRPr="000B11A2">
              <w:rPr>
                <w:color w:val="000000"/>
                <w:kern w:val="1"/>
              </w:rPr>
              <w:t xml:space="preserve"> do fluxo de caixa.</w:t>
            </w:r>
          </w:p>
        </w:tc>
        <w:tc>
          <w:tcPr>
            <w:tcW w:w="1736"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rPr>
            </w:pPr>
            <w:r w:rsidRPr="000B11A2">
              <w:rPr>
                <w:color w:val="000000"/>
                <w:kern w:val="1"/>
              </w:rPr>
              <w:t>Aumento, pelo menos duas vezes superior à inflação, do custo com insumos.</w:t>
            </w:r>
          </w:p>
        </w:tc>
        <w:tc>
          <w:tcPr>
            <w:tcW w:w="1675" w:type="dxa"/>
            <w:tcBorders>
              <w:top w:val="single" w:sz="4" w:space="0" w:color="000000"/>
              <w:left w:val="single" w:sz="4" w:space="0" w:color="000000"/>
              <w:bottom w:val="single" w:sz="4" w:space="0" w:color="000000"/>
            </w:tcBorders>
            <w:shd w:val="clear" w:color="auto" w:fill="auto"/>
            <w:vAlign w:val="center"/>
          </w:tcPr>
          <w:p w:rsidR="00C60887" w:rsidRPr="000B11A2" w:rsidRDefault="00C60887" w:rsidP="00CC11CF">
            <w:pPr>
              <w:jc w:val="center"/>
              <w:rPr>
                <w:color w:val="000000"/>
                <w:kern w:val="1"/>
              </w:rPr>
            </w:pPr>
            <w:r w:rsidRPr="000B11A2">
              <w:rPr>
                <w:color w:val="000000"/>
                <w:kern w:val="1"/>
              </w:rPr>
              <w:t>- Reajustamento;</w:t>
            </w:r>
          </w:p>
          <w:p w:rsidR="00C60887" w:rsidRPr="000B11A2" w:rsidRDefault="00C60887" w:rsidP="00CC11CF">
            <w:pPr>
              <w:jc w:val="center"/>
              <w:rPr>
                <w:color w:val="000000"/>
                <w:kern w:val="1"/>
              </w:rPr>
            </w:pPr>
            <w:r w:rsidRPr="000B11A2">
              <w:rPr>
                <w:color w:val="000000"/>
                <w:kern w:val="1"/>
              </w:rPr>
              <w:t>- Reequilíbrio econômico financeiro.</w:t>
            </w:r>
          </w:p>
        </w:tc>
        <w:tc>
          <w:tcPr>
            <w:tcW w:w="1584" w:type="dxa"/>
            <w:tcBorders>
              <w:top w:val="single" w:sz="4" w:space="0" w:color="000000"/>
              <w:left w:val="single" w:sz="4" w:space="0" w:color="000000"/>
              <w:bottom w:val="single" w:sz="4" w:space="0" w:color="000000"/>
            </w:tcBorders>
            <w:shd w:val="clear" w:color="auto" w:fill="auto"/>
          </w:tcPr>
          <w:p w:rsidR="00C60887" w:rsidRPr="000B11A2" w:rsidRDefault="00C60887" w:rsidP="00CC11CF">
            <w:pPr>
              <w:jc w:val="center"/>
              <w:rPr>
                <w:color w:val="000000"/>
                <w:kern w:val="1"/>
              </w:rPr>
            </w:pPr>
            <w:r w:rsidRPr="000B11A2">
              <w:rPr>
                <w:color w:val="000000"/>
                <w:kern w:val="1"/>
              </w:rPr>
              <w:t>A flutuação do câmbio, no caso de insumos, aumento do preço desarrazoado do insumo podem gerar reequilíbrio, desde que atestado por meio de notas fiscais, análise que englobará o contrato como um todo.</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887" w:rsidRPr="000B11A2" w:rsidRDefault="00C60887" w:rsidP="00CC11CF">
            <w:pPr>
              <w:jc w:val="center"/>
            </w:pPr>
            <w:r w:rsidRPr="000B11A2">
              <w:rPr>
                <w:color w:val="000000"/>
                <w:kern w:val="1"/>
              </w:rPr>
              <w:t>IFAL</w:t>
            </w:r>
          </w:p>
        </w:tc>
      </w:tr>
    </w:tbl>
    <w:p w:rsidR="00C60887" w:rsidRPr="000B11A2" w:rsidRDefault="00C60887" w:rsidP="00C60887">
      <w:pPr>
        <w:suppressAutoHyphens w:val="0"/>
        <w:spacing w:before="100" w:beforeAutospacing="1"/>
        <w:jc w:val="right"/>
        <w:rPr>
          <w:color w:val="000000"/>
          <w:sz w:val="24"/>
          <w:szCs w:val="24"/>
        </w:rPr>
      </w:pPr>
      <w:r w:rsidRPr="000B11A2">
        <w:rPr>
          <w:color w:val="000000"/>
          <w:sz w:val="24"/>
          <w:szCs w:val="24"/>
        </w:rPr>
        <w:t>Maceió, 12 de maio</w:t>
      </w:r>
      <w:r w:rsidRPr="000B11A2">
        <w:rPr>
          <w:color w:val="FF0000"/>
          <w:sz w:val="24"/>
          <w:szCs w:val="24"/>
        </w:rPr>
        <w:t xml:space="preserve"> </w:t>
      </w:r>
      <w:r w:rsidRPr="000B11A2">
        <w:rPr>
          <w:color w:val="000000"/>
          <w:sz w:val="24"/>
          <w:szCs w:val="24"/>
        </w:rPr>
        <w:t>de 2016.</w:t>
      </w:r>
    </w:p>
    <w:p w:rsidR="00C60887" w:rsidRPr="000B11A2" w:rsidRDefault="00C60887" w:rsidP="00C60887">
      <w:pPr>
        <w:suppressAutoHyphens w:val="0"/>
        <w:jc w:val="center"/>
        <w:rPr>
          <w:sz w:val="24"/>
          <w:szCs w:val="24"/>
        </w:rPr>
      </w:pPr>
      <w:r w:rsidRPr="000B11A2">
        <w:rPr>
          <w:sz w:val="24"/>
          <w:szCs w:val="24"/>
        </w:rPr>
        <w:t>Rafaella Cristina Teixeira Penedo</w:t>
      </w:r>
    </w:p>
    <w:p w:rsidR="00C60887" w:rsidRPr="00656CD0" w:rsidRDefault="00C60887" w:rsidP="00C60887">
      <w:pPr>
        <w:suppressAutoHyphens w:val="0"/>
        <w:jc w:val="center"/>
        <w:rPr>
          <w:sz w:val="96"/>
          <w:szCs w:val="96"/>
        </w:rPr>
      </w:pPr>
      <w:r w:rsidRPr="000B11A2">
        <w:rPr>
          <w:sz w:val="24"/>
          <w:szCs w:val="24"/>
        </w:rPr>
        <w:t>Coordenação de Orçamento de Obras e Apoio à Licitação</w:t>
      </w:r>
      <w:r w:rsidRPr="00283AA9">
        <w:rPr>
          <w:sz w:val="24"/>
          <w:szCs w:val="24"/>
        </w:rPr>
        <w:t xml:space="preserve"> </w:t>
      </w:r>
    </w:p>
    <w:p w:rsidR="00FE36AE" w:rsidRPr="006C56A1" w:rsidRDefault="00132ACB">
      <w:pPr>
        <w:widowControl/>
        <w:suppressAutoHyphens w:val="0"/>
        <w:spacing w:after="120"/>
        <w:jc w:val="center"/>
        <w:textAlignment w:val="auto"/>
        <w:rPr>
          <w:sz w:val="24"/>
          <w:szCs w:val="24"/>
        </w:rPr>
      </w:pPr>
      <w:r w:rsidRPr="006C56A1">
        <w:br w:type="page"/>
      </w:r>
    </w:p>
    <w:p w:rsidR="00243A3F" w:rsidRPr="006C56A1" w:rsidRDefault="00132ACB" w:rsidP="00243A3F">
      <w:pPr>
        <w:spacing w:after="120"/>
        <w:jc w:val="center"/>
        <w:rPr>
          <w:b/>
          <w:sz w:val="24"/>
          <w:szCs w:val="24"/>
        </w:rPr>
      </w:pPr>
      <w:r w:rsidRPr="006C56A1">
        <w:rPr>
          <w:b/>
          <w:sz w:val="24"/>
          <w:szCs w:val="24"/>
        </w:rPr>
        <w:lastRenderedPageBreak/>
        <w:t>ANEXO II – MEMORIAL DESCRITIVO</w:t>
      </w:r>
      <w:r w:rsidR="00243A3F" w:rsidRPr="006C56A1">
        <w:rPr>
          <w:b/>
          <w:sz w:val="24"/>
          <w:szCs w:val="24"/>
        </w:rPr>
        <w:t>/ ESPECIFICAÇÕES</w:t>
      </w:r>
      <w:r w:rsidR="00243A3F" w:rsidRPr="006C56A1">
        <w:rPr>
          <w:rFonts w:eastAsia="Arial"/>
          <w:b/>
          <w:sz w:val="24"/>
          <w:szCs w:val="24"/>
        </w:rPr>
        <w:t xml:space="preserve"> </w:t>
      </w:r>
      <w:r w:rsidR="00243A3F" w:rsidRPr="006C56A1">
        <w:rPr>
          <w:b/>
          <w:sz w:val="24"/>
          <w:szCs w:val="24"/>
        </w:rPr>
        <w:t>TÉCNICAS</w:t>
      </w:r>
    </w:p>
    <w:p w:rsidR="00243A3F" w:rsidRPr="006C56A1" w:rsidRDefault="00243A3F" w:rsidP="00243A3F">
      <w:pPr>
        <w:rPr>
          <w:sz w:val="24"/>
          <w:szCs w:val="24"/>
        </w:rPr>
      </w:pPr>
    </w:p>
    <w:p w:rsidR="00437E37" w:rsidRDefault="00437E37" w:rsidP="00437E37">
      <w:pPr>
        <w:pStyle w:val="Corpodetexto"/>
        <w:spacing w:line="200" w:lineRule="atLeast"/>
        <w:jc w:val="center"/>
        <w:rPr>
          <w:b/>
          <w:bCs/>
        </w:rPr>
      </w:pPr>
      <w:r>
        <w:rPr>
          <w:rFonts w:cs="Arial"/>
          <w:b/>
        </w:rPr>
        <w:t>ASSUNTO:</w:t>
      </w:r>
      <w:r>
        <w:rPr>
          <w:rFonts w:eastAsia="Arial" w:cs="Arial"/>
        </w:rPr>
        <w:t xml:space="preserve"> </w:t>
      </w:r>
      <w:r>
        <w:rPr>
          <w:rFonts w:cs="Arial"/>
        </w:rPr>
        <w:t>Implantação do Sistema de Combate a Incêndio e Pânico</w:t>
      </w:r>
      <w:r>
        <w:rPr>
          <w:rFonts w:eastAsia="Arial" w:cs="Arial"/>
        </w:rPr>
        <w:t xml:space="preserve"> </w:t>
      </w:r>
      <w:r>
        <w:rPr>
          <w:rFonts w:cs="Arial"/>
        </w:rPr>
        <w:t>do</w:t>
      </w:r>
      <w:r>
        <w:rPr>
          <w:rFonts w:eastAsia="Arial" w:cs="Arial"/>
        </w:rPr>
        <w:t xml:space="preserve"> </w:t>
      </w:r>
      <w:r>
        <w:rPr>
          <w:rFonts w:cs="Arial"/>
        </w:rPr>
        <w:t>campus</w:t>
      </w:r>
      <w:r>
        <w:rPr>
          <w:rFonts w:eastAsia="Arial" w:cs="Arial"/>
        </w:rPr>
        <w:t xml:space="preserve"> </w:t>
      </w:r>
      <w:r>
        <w:rPr>
          <w:rFonts w:cs="Arial"/>
        </w:rPr>
        <w:t>Satuba</w:t>
      </w:r>
      <w:r>
        <w:rPr>
          <w:rFonts w:eastAsia="Arial" w:cs="Arial"/>
        </w:rPr>
        <w:t xml:space="preserve"> </w:t>
      </w:r>
      <w:r>
        <w:rPr>
          <w:rFonts w:cs="Arial"/>
        </w:rPr>
        <w:t>do</w:t>
      </w:r>
      <w:r>
        <w:rPr>
          <w:rFonts w:eastAsia="Arial" w:cs="Arial"/>
        </w:rPr>
        <w:t xml:space="preserve"> </w:t>
      </w:r>
      <w:r>
        <w:rPr>
          <w:rFonts w:cs="Arial"/>
          <w:b/>
          <w:bCs/>
        </w:rPr>
        <w:t>INSTITUTO</w:t>
      </w:r>
      <w:r>
        <w:rPr>
          <w:rFonts w:eastAsia="Arial" w:cs="Arial"/>
          <w:b/>
          <w:bCs/>
        </w:rPr>
        <w:t xml:space="preserve"> </w:t>
      </w:r>
      <w:r>
        <w:rPr>
          <w:rFonts w:cs="Arial"/>
          <w:b/>
          <w:bCs/>
        </w:rPr>
        <w:t>FEDERAL</w:t>
      </w:r>
      <w:r>
        <w:rPr>
          <w:rFonts w:eastAsia="Arial" w:cs="Arial"/>
          <w:b/>
          <w:bCs/>
        </w:rPr>
        <w:t xml:space="preserve"> </w:t>
      </w:r>
      <w:r>
        <w:rPr>
          <w:rFonts w:cs="Arial"/>
          <w:b/>
          <w:bCs/>
        </w:rPr>
        <w:t>DE</w:t>
      </w:r>
      <w:r>
        <w:rPr>
          <w:rFonts w:eastAsia="Arial" w:cs="Arial"/>
          <w:b/>
          <w:bCs/>
        </w:rPr>
        <w:t xml:space="preserve"> </w:t>
      </w:r>
      <w:r>
        <w:rPr>
          <w:rFonts w:cs="Arial"/>
          <w:b/>
          <w:bCs/>
        </w:rPr>
        <w:t>EDUCAÇÃO,</w:t>
      </w:r>
      <w:r>
        <w:rPr>
          <w:rFonts w:eastAsia="Arial" w:cs="Arial"/>
          <w:b/>
          <w:bCs/>
        </w:rPr>
        <w:t xml:space="preserve"> </w:t>
      </w:r>
      <w:r>
        <w:rPr>
          <w:rFonts w:cs="Arial"/>
          <w:b/>
          <w:bCs/>
        </w:rPr>
        <w:t>CIÊNCIA</w:t>
      </w:r>
      <w:r>
        <w:rPr>
          <w:rFonts w:eastAsia="Arial" w:cs="Arial"/>
          <w:b/>
          <w:bCs/>
        </w:rPr>
        <w:t xml:space="preserve"> </w:t>
      </w:r>
      <w:r>
        <w:rPr>
          <w:rFonts w:cs="Arial"/>
          <w:b/>
          <w:bCs/>
        </w:rPr>
        <w:t>E</w:t>
      </w:r>
      <w:proofErr w:type="gramStart"/>
      <w:r>
        <w:rPr>
          <w:rFonts w:eastAsia="Arial" w:cs="Arial"/>
          <w:b/>
          <w:bCs/>
        </w:rPr>
        <w:t xml:space="preserve">  </w:t>
      </w:r>
      <w:proofErr w:type="gramEnd"/>
      <w:r>
        <w:rPr>
          <w:rFonts w:cs="Arial"/>
          <w:b/>
          <w:bCs/>
        </w:rPr>
        <w:t>TECNOLOGIA</w:t>
      </w:r>
      <w:r>
        <w:rPr>
          <w:rFonts w:eastAsia="Arial" w:cs="Arial"/>
          <w:b/>
          <w:bCs/>
        </w:rPr>
        <w:t xml:space="preserve"> </w:t>
      </w:r>
      <w:r>
        <w:rPr>
          <w:rFonts w:cs="Arial"/>
          <w:b/>
          <w:bCs/>
        </w:rPr>
        <w:t>DE</w:t>
      </w:r>
      <w:r>
        <w:rPr>
          <w:rFonts w:eastAsia="Arial" w:cs="Arial"/>
          <w:b/>
          <w:bCs/>
        </w:rPr>
        <w:t xml:space="preserve"> </w:t>
      </w:r>
      <w:r>
        <w:rPr>
          <w:rFonts w:cs="Arial"/>
          <w:b/>
          <w:bCs/>
        </w:rPr>
        <w:t>ALAGOAS</w:t>
      </w:r>
      <w:r>
        <w:rPr>
          <w:rFonts w:eastAsia="Arial" w:cs="Arial"/>
          <w:b/>
          <w:bCs/>
        </w:rPr>
        <w:t xml:space="preserve"> </w:t>
      </w:r>
      <w:r>
        <w:rPr>
          <w:rFonts w:cs="Arial"/>
          <w:b/>
          <w:bCs/>
        </w:rPr>
        <w:t>-</w:t>
      </w:r>
      <w:r>
        <w:rPr>
          <w:rFonts w:eastAsia="Arial" w:cs="Arial"/>
          <w:b/>
          <w:bCs/>
        </w:rPr>
        <w:t xml:space="preserve"> </w:t>
      </w:r>
      <w:r>
        <w:rPr>
          <w:rFonts w:cs="Arial"/>
          <w:b/>
          <w:bCs/>
        </w:rPr>
        <w:t>IFAL.</w:t>
      </w:r>
    </w:p>
    <w:p w:rsidR="00437E37" w:rsidRDefault="00437E37" w:rsidP="00437E37">
      <w:pPr>
        <w:pStyle w:val="Corpodetexto21"/>
        <w:spacing w:line="200" w:lineRule="atLeast"/>
        <w:rPr>
          <w:b/>
          <w:bCs/>
        </w:rPr>
      </w:pPr>
    </w:p>
    <w:p w:rsidR="00437E37" w:rsidRDefault="00437E37" w:rsidP="00437E37">
      <w:pPr>
        <w:tabs>
          <w:tab w:val="left" w:pos="1260"/>
          <w:tab w:val="left" w:pos="1440"/>
        </w:tabs>
        <w:spacing w:line="200" w:lineRule="atLeast"/>
        <w:rPr>
          <w:b/>
          <w:bCs/>
          <w:kern w:val="1"/>
        </w:rPr>
      </w:pPr>
      <w:r>
        <w:rPr>
          <w:rFonts w:cs="Arial"/>
          <w:b/>
          <w:bCs/>
          <w:kern w:val="1"/>
        </w:rPr>
        <w:tab/>
        <w:t>CONSIDERAÇÕES</w:t>
      </w:r>
      <w:r>
        <w:rPr>
          <w:b/>
          <w:bCs/>
          <w:kern w:val="1"/>
        </w:rPr>
        <w:t xml:space="preserve"> INICIAIS</w:t>
      </w:r>
    </w:p>
    <w:p w:rsidR="00437E37" w:rsidRDefault="00437E37" w:rsidP="00437E37">
      <w:pPr>
        <w:pStyle w:val="Listadecontinuao21"/>
        <w:tabs>
          <w:tab w:val="left" w:pos="3240"/>
          <w:tab w:val="left" w:pos="3600"/>
        </w:tabs>
        <w:spacing w:line="200" w:lineRule="atLeast"/>
        <w:ind w:right="-6"/>
        <w:rPr>
          <w:b/>
          <w:bCs/>
          <w:kern w:val="1"/>
        </w:rPr>
      </w:pPr>
    </w:p>
    <w:p w:rsidR="00437E37" w:rsidRDefault="00437E37" w:rsidP="00437E37">
      <w:pPr>
        <w:pStyle w:val="Listadecontinuao21"/>
        <w:tabs>
          <w:tab w:val="left" w:pos="851"/>
          <w:tab w:val="left" w:pos="3240"/>
          <w:tab w:val="left" w:pos="3600"/>
        </w:tabs>
        <w:spacing w:line="200" w:lineRule="atLeast"/>
        <w:ind w:right="-6"/>
        <w:rPr>
          <w:rFonts w:cs="Arial"/>
        </w:rPr>
      </w:pPr>
      <w:r>
        <w:rPr>
          <w:b/>
          <w:bCs/>
          <w:kern w:val="1"/>
        </w:rPr>
        <w:tab/>
      </w:r>
      <w:r>
        <w:rPr>
          <w:rFonts w:cs="Arial"/>
          <w:kern w:val="1"/>
        </w:rPr>
        <w:t>Este</w:t>
      </w:r>
      <w:r>
        <w:rPr>
          <w:kern w:val="1"/>
        </w:rPr>
        <w:t xml:space="preserve"> memorial tem por objetivo descrever e especificar de forma clara os serviços a serem executados na obra de Implantação do Sistema de Combate a Incêndio e Pânico do campus Satuba do Instituto Federal de Alagoas</w:t>
      </w:r>
      <w:r>
        <w:rPr>
          <w:rFonts w:cs="Arial"/>
        </w:rPr>
        <w:t>.</w:t>
      </w:r>
      <w:r>
        <w:t xml:space="preserve"> </w:t>
      </w:r>
      <w:r>
        <w:rPr>
          <w:rFonts w:cs="Arial"/>
        </w:rPr>
        <w:t>Com</w:t>
      </w:r>
      <w:r>
        <w:rPr>
          <w:rFonts w:eastAsia="Arial" w:cs="Arial"/>
        </w:rPr>
        <w:t xml:space="preserve"> </w:t>
      </w:r>
      <w:r>
        <w:rPr>
          <w:rFonts w:cs="Arial"/>
        </w:rPr>
        <w:t>área</w:t>
      </w:r>
      <w:r>
        <w:rPr>
          <w:rFonts w:eastAsia="Arial" w:cs="Arial"/>
        </w:rPr>
        <w:t xml:space="preserve"> </w:t>
      </w:r>
      <w:r>
        <w:rPr>
          <w:rFonts w:cs="Arial"/>
        </w:rPr>
        <w:t>de cerca de 16.000m².</w:t>
      </w:r>
    </w:p>
    <w:p w:rsidR="00437E37" w:rsidRDefault="00437E37" w:rsidP="00437E37">
      <w:pPr>
        <w:pStyle w:val="Listadecontinuao21"/>
        <w:tabs>
          <w:tab w:val="left" w:pos="851"/>
          <w:tab w:val="left" w:pos="3240"/>
          <w:tab w:val="left" w:pos="3600"/>
        </w:tabs>
        <w:spacing w:line="200" w:lineRule="atLeast"/>
        <w:ind w:right="-6"/>
      </w:pPr>
      <w:r>
        <w:rPr>
          <w:rFonts w:cs="Arial"/>
        </w:rPr>
        <w:tab/>
      </w:r>
      <w:r>
        <w:rPr>
          <w:rFonts w:cs="Arial"/>
          <w:color w:val="000000"/>
        </w:rPr>
        <w:t>Esta</w:t>
      </w:r>
      <w:r>
        <w:rPr>
          <w:color w:val="000000"/>
        </w:rPr>
        <w:t xml:space="preserve"> especificação complementa os projetos fornecidos pela Contratante. </w:t>
      </w:r>
      <w:r>
        <w:rPr>
          <w:rFonts w:cs="Arial"/>
        </w:rPr>
        <w:t>Todas</w:t>
      </w:r>
      <w:r>
        <w:t xml:space="preserve"> as modificações no projeto ou troca de materiais especificados deverão ser solicitadas por escrito à Contratante, através da sua fiscalização, com antecedência necessária para sua análise e aprovação, sem a qual os serviços não poderão ser executados.</w:t>
      </w:r>
    </w:p>
    <w:p w:rsidR="00437E37" w:rsidRDefault="00437E37" w:rsidP="00437E37">
      <w:pPr>
        <w:pStyle w:val="Listadecontinuao21"/>
        <w:tabs>
          <w:tab w:val="left" w:pos="851"/>
          <w:tab w:val="left" w:pos="3240"/>
          <w:tab w:val="left" w:pos="3600"/>
        </w:tabs>
        <w:spacing w:line="200" w:lineRule="atLeast"/>
        <w:ind w:right="-6"/>
      </w:pPr>
    </w:p>
    <w:p w:rsidR="00437E37" w:rsidRDefault="00437E37" w:rsidP="00437E37">
      <w:pPr>
        <w:pStyle w:val="Listadecontinuao21"/>
        <w:tabs>
          <w:tab w:val="left" w:pos="3240"/>
          <w:tab w:val="left" w:pos="3600"/>
        </w:tabs>
        <w:spacing w:line="200" w:lineRule="atLeast"/>
        <w:ind w:right="-6"/>
        <w:rPr>
          <w:rFonts w:cs="Arial"/>
          <w:b/>
          <w:bCs/>
        </w:rPr>
      </w:pPr>
      <w:r>
        <w:rPr>
          <w:b/>
          <w:bCs/>
        </w:rPr>
        <w:t>1.0- SERVIÇOS PRELIMINARES</w:t>
      </w:r>
    </w:p>
    <w:p w:rsidR="00437E37" w:rsidRDefault="00437E37" w:rsidP="00437E37">
      <w:pPr>
        <w:pStyle w:val="Listadecontinuao21"/>
        <w:spacing w:line="200" w:lineRule="atLeast"/>
        <w:ind w:right="-6"/>
        <w:rPr>
          <w:b/>
          <w:bCs/>
        </w:rPr>
      </w:pPr>
      <w:r>
        <w:rPr>
          <w:rFonts w:cs="Arial"/>
          <w:b/>
          <w:bCs/>
        </w:rPr>
        <w:tab/>
        <w:t>1.1-</w:t>
      </w:r>
      <w:r>
        <w:rPr>
          <w:b/>
          <w:bCs/>
        </w:rPr>
        <w:t xml:space="preserve"> PLACA DE OBRA:</w:t>
      </w:r>
      <w:r>
        <w:t xml:space="preserve"> a placa da obra deverá ser executada em chapa de aço galvanizado sobre armação de madeira com seção de 7,5 cm</w:t>
      </w:r>
      <w:proofErr w:type="gramStart"/>
      <w:r>
        <w:t xml:space="preserve">  </w:t>
      </w:r>
      <w:proofErr w:type="gramEnd"/>
      <w:r>
        <w:t xml:space="preserve">x 7,5 cm, em modelo que segue anexo, com as modificações que forem necessárias, assim sejam apresentadas pela fiscalização. A placa deverá conter o título da obra, o valor da obra, </w:t>
      </w:r>
      <w:proofErr w:type="gramStart"/>
      <w:r>
        <w:t>o nome do IFAL Campus Satuba, objeto</w:t>
      </w:r>
      <w:proofErr w:type="gramEnd"/>
      <w:r>
        <w:t xml:space="preserve"> a ser executado, e logomarca do Governo Federal, data de início e fim da obra. Deverá ser afixada no primeiro dia da obra, próxima à obra em local absolutamente visível pela comunidade. Usar o modelo apresentado pelo IFAL.</w:t>
      </w:r>
    </w:p>
    <w:p w:rsidR="00437E37" w:rsidRDefault="00437E37" w:rsidP="00437E37">
      <w:pPr>
        <w:spacing w:line="200" w:lineRule="atLeast"/>
        <w:ind w:right="-6"/>
        <w:rPr>
          <w:rFonts w:cs="Arial"/>
          <w:b/>
          <w:bCs/>
        </w:rPr>
      </w:pPr>
      <w:r>
        <w:rPr>
          <w:b/>
          <w:bCs/>
        </w:rPr>
        <w:tab/>
      </w:r>
      <w:proofErr w:type="gramStart"/>
      <w:r>
        <w:rPr>
          <w:b/>
          <w:bCs/>
        </w:rPr>
        <w:t>1.2 ADMINISTRAÇÃO</w:t>
      </w:r>
      <w:proofErr w:type="gramEnd"/>
      <w:r>
        <w:rPr>
          <w:b/>
          <w:bCs/>
        </w:rPr>
        <w:t xml:space="preserve"> DA OBRA</w:t>
      </w:r>
      <w:r>
        <w:t xml:space="preserve">: A contratada deverá manter na obra diariamente encarregado geral. O engenheiro deverá acompanhar a obra constantemente, estando presente na obra, no mínimo, 40h por mês. Há a necessidade de um técnico de segurança do trabalho para acompanhamento das atividades executadas, pelo menos, 4h por dia. </w:t>
      </w:r>
    </w:p>
    <w:p w:rsidR="00437E37" w:rsidRDefault="00437E37" w:rsidP="00437E37">
      <w:pPr>
        <w:pStyle w:val="Listadecontinuao21"/>
        <w:spacing w:line="200" w:lineRule="atLeast"/>
        <w:ind w:right="-6"/>
        <w:rPr>
          <w:b/>
          <w:bCs/>
        </w:rPr>
      </w:pPr>
      <w:r>
        <w:rPr>
          <w:rFonts w:cs="Arial"/>
          <w:b/>
          <w:bCs/>
        </w:rPr>
        <w:tab/>
        <w:t>1.3-</w:t>
      </w:r>
      <w:r>
        <w:rPr>
          <w:b/>
          <w:bCs/>
        </w:rPr>
        <w:t xml:space="preserve"> CONTAINER:</w:t>
      </w:r>
      <w:r>
        <w:t xml:space="preserve"> o barracão da obra será composto por </w:t>
      </w:r>
      <w:r>
        <w:rPr>
          <w:rFonts w:cs="Arial"/>
        </w:rPr>
        <w:t>dois</w:t>
      </w:r>
      <w:r>
        <w:t xml:space="preserve"> </w:t>
      </w:r>
      <w:r>
        <w:rPr>
          <w:rFonts w:cs="Arial"/>
          <w:i/>
          <w:iCs/>
        </w:rPr>
        <w:t>containers</w:t>
      </w:r>
      <w:r>
        <w:t xml:space="preserve"> confeccionado</w:t>
      </w:r>
      <w:r>
        <w:rPr>
          <w:rFonts w:cs="Arial"/>
        </w:rPr>
        <w:t>s</w:t>
      </w:r>
      <w:r>
        <w:t xml:space="preserve"> em chapa de aço com nervuras trapezoidais, medindo cada qual</w:t>
      </w:r>
      <w:r>
        <w:rPr>
          <w:rFonts w:cs="Arial"/>
        </w:rPr>
        <w:t>,</w:t>
      </w:r>
      <w:r>
        <w:t xml:space="preserve"> no mínimo, 2,</w:t>
      </w:r>
      <w:r>
        <w:rPr>
          <w:rFonts w:cs="Arial"/>
        </w:rPr>
        <w:t>4</w:t>
      </w:r>
      <w:r>
        <w:t xml:space="preserve"> m de largura, 6,</w:t>
      </w:r>
      <w:r>
        <w:rPr>
          <w:rFonts w:cs="Arial"/>
        </w:rPr>
        <w:t>0</w:t>
      </w:r>
      <w:r>
        <w:t xml:space="preserve"> m de comprimento e 2,</w:t>
      </w:r>
      <w:r>
        <w:rPr>
          <w:rFonts w:cs="Arial"/>
        </w:rPr>
        <w:t>4</w:t>
      </w:r>
      <w:r>
        <w:t xml:space="preserve"> m de altura</w:t>
      </w:r>
      <w:r>
        <w:rPr>
          <w:rFonts w:cs="Arial"/>
        </w:rPr>
        <w:t>.</w:t>
      </w:r>
      <w:r>
        <w:t xml:space="preserve"> Um deles será usado para almoxarifado, devendo ter um vão único</w:t>
      </w:r>
      <w:r>
        <w:rPr>
          <w:rFonts w:cs="Arial"/>
        </w:rPr>
        <w:t>,</w:t>
      </w:r>
      <w:r>
        <w:t xml:space="preserve"> prateleiras e porta dupla, não sendo necessárias janelas. O outro será usado como vestiários, contendo três lavatórios, quatro cabines com vasos sanitários e quatro cabines de chuveiros</w:t>
      </w:r>
      <w:r>
        <w:rPr>
          <w:rFonts w:cs="Arial"/>
        </w:rPr>
        <w:t>.</w:t>
      </w:r>
      <w:r>
        <w:t xml:space="preserve"> Será admitida estrutura semelhante e com igual funcionalidade, desde que </w:t>
      </w:r>
      <w:r>
        <w:rPr>
          <w:rFonts w:cs="Arial"/>
        </w:rPr>
        <w:t>haja</w:t>
      </w:r>
      <w:r>
        <w:t xml:space="preserve"> prévia aprovação da fiscalização. O fornecimento de água e energia será por conta da contratada. </w:t>
      </w:r>
    </w:p>
    <w:p w:rsidR="00437E37" w:rsidRDefault="00437E37" w:rsidP="00437E37">
      <w:pPr>
        <w:pStyle w:val="Listadecontinuao21"/>
        <w:spacing w:line="200" w:lineRule="atLeast"/>
        <w:ind w:right="-6"/>
        <w:rPr>
          <w:rFonts w:eastAsia="Times-Roman" w:cs="Arial"/>
        </w:rPr>
      </w:pPr>
      <w:r>
        <w:rPr>
          <w:b/>
          <w:bCs/>
        </w:rPr>
        <w:tab/>
      </w:r>
      <w:r>
        <w:rPr>
          <w:rFonts w:eastAsia="Times-Roman" w:cs="Arial"/>
          <w:b/>
          <w:bCs/>
        </w:rPr>
        <w:t>1.4-</w:t>
      </w:r>
      <w:proofErr w:type="gramStart"/>
      <w:r>
        <w:rPr>
          <w:rFonts w:eastAsia="Times-Roman" w:cs="Arial"/>
          <w:b/>
          <w:bCs/>
        </w:rPr>
        <w:t>PPRA:</w:t>
      </w:r>
      <w:proofErr w:type="gramEnd"/>
      <w:r>
        <w:rPr>
          <w:rFonts w:eastAsia="Times-Roman" w:cs="Arial"/>
        </w:rPr>
        <w:t>A Contratada deverá elaborar e apresentar à fiscalização o Programa de Prevenções de Riscos Ambientais (PPRA), referente à obra, de acordo com a Norma Regulamentadora (NR 09). O PPRA deverá ser apresentado no início da obra. Além do PPRA, deverá ser apresentado também no início da obra, o Programa de Gestão de Resíduos Sólidos da Construção Civil (PGRCC), com apresentação de ART.</w:t>
      </w:r>
    </w:p>
    <w:p w:rsidR="00437E37" w:rsidRDefault="00437E37" w:rsidP="00437E37">
      <w:pPr>
        <w:pStyle w:val="Listadecontinuao21"/>
        <w:spacing w:line="200" w:lineRule="atLeast"/>
        <w:rPr>
          <w:rFonts w:eastAsia="Times-Roman" w:cs="Arial"/>
          <w:b/>
          <w:bCs/>
        </w:rPr>
      </w:pPr>
    </w:p>
    <w:p w:rsidR="00437E37" w:rsidRDefault="00437E37" w:rsidP="00437E37">
      <w:pPr>
        <w:pStyle w:val="Listadecontinuao21"/>
        <w:spacing w:line="200" w:lineRule="atLeast"/>
        <w:rPr>
          <w:rFonts w:eastAsia="Times-Roman" w:cs="Arial"/>
          <w:b/>
          <w:bCs/>
        </w:rPr>
      </w:pPr>
    </w:p>
    <w:p w:rsidR="00437E37" w:rsidRDefault="00437E37" w:rsidP="00437E37">
      <w:pPr>
        <w:pStyle w:val="Listadecontinuao21"/>
        <w:spacing w:line="200" w:lineRule="atLeast"/>
        <w:rPr>
          <w:rFonts w:eastAsia="Times-Roman" w:cs="Arial"/>
          <w:b/>
          <w:bCs/>
        </w:rPr>
      </w:pPr>
    </w:p>
    <w:p w:rsidR="00437E37" w:rsidRDefault="00437E37" w:rsidP="00437E37">
      <w:pPr>
        <w:pStyle w:val="Listadecontinuao21"/>
        <w:spacing w:line="200" w:lineRule="atLeast"/>
        <w:rPr>
          <w:rFonts w:eastAsia="Times-Roman" w:cs="Arial"/>
        </w:rPr>
      </w:pPr>
      <w:r>
        <w:rPr>
          <w:rFonts w:eastAsia="Times-Roman" w:cs="Arial"/>
          <w:b/>
          <w:bCs/>
        </w:rPr>
        <w:t>1.5-</w:t>
      </w:r>
      <w:proofErr w:type="gramStart"/>
      <w:r>
        <w:rPr>
          <w:rFonts w:eastAsia="Times-Roman" w:cs="Arial"/>
          <w:b/>
          <w:bCs/>
        </w:rPr>
        <w:t>PGRCC:</w:t>
      </w:r>
      <w:proofErr w:type="gramEnd"/>
      <w:r>
        <w:rPr>
          <w:rFonts w:eastAsia="Times-Roman" w:cs="Arial"/>
        </w:rPr>
        <w:t>A Contratada deverá apresentar, também no início da obra, o Programa de Gestão de Resíduos Sólidos da Construção Civil (PGRCC), com apresentação de ART.</w:t>
      </w:r>
    </w:p>
    <w:p w:rsidR="00437E37" w:rsidRDefault="00437E37" w:rsidP="00437E37">
      <w:pPr>
        <w:pStyle w:val="Listadecontinuao21"/>
        <w:spacing w:line="200" w:lineRule="atLeast"/>
        <w:ind w:right="-6"/>
        <w:rPr>
          <w:rFonts w:eastAsia="Times-Roman" w:cs="Arial"/>
          <w:b/>
          <w:bCs/>
        </w:rPr>
      </w:pPr>
      <w:r>
        <w:rPr>
          <w:b/>
          <w:bCs/>
        </w:rPr>
        <w:t>1.6 PROJETOS AS BUILT</w:t>
      </w:r>
      <w:r>
        <w:t xml:space="preserve">: </w:t>
      </w:r>
      <w:r>
        <w:rPr>
          <w:rFonts w:eastAsia="Arial" w:cs="Arial"/>
        </w:rPr>
        <w:t>após a conclusão dos serviços, deverá ser feito o projeto as built de combate a incêndio e pânico, o qual será entregue em via digital (CD ou DVD) e em uma via impressa, assinada pelo técnico responsável, com a respectiva ART quitada.</w:t>
      </w:r>
    </w:p>
    <w:p w:rsidR="00437E37" w:rsidRDefault="00437E37" w:rsidP="00437E37">
      <w:pPr>
        <w:pStyle w:val="Listadecontinuao21"/>
        <w:spacing w:line="200" w:lineRule="atLeast"/>
        <w:ind w:right="-6"/>
        <w:rPr>
          <w:rFonts w:eastAsia="Times-Roman" w:cs="Arial"/>
          <w:b/>
          <w:bCs/>
        </w:rPr>
      </w:pPr>
      <w:proofErr w:type="gramStart"/>
      <w:r>
        <w:rPr>
          <w:rFonts w:eastAsia="Arial" w:cs="Arial"/>
          <w:b/>
          <w:bCs/>
        </w:rPr>
        <w:t>1.6- TAPUME</w:t>
      </w:r>
      <w:proofErr w:type="gramEnd"/>
      <w:r>
        <w:rPr>
          <w:rFonts w:eastAsia="Arial" w:cs="Arial"/>
          <w:b/>
          <w:bCs/>
        </w:rPr>
        <w:t xml:space="preserve"> DE ISOLAMENTO EM MADEIRITE </w:t>
      </w:r>
      <w:r>
        <w:rPr>
          <w:rFonts w:eastAsia="Arial" w:cs="Arial"/>
        </w:rPr>
        <w:t xml:space="preserve">- os tapumes e outros meios de proteção e segurança serão executados pela contratada. Deverá ser usado para o </w:t>
      </w:r>
      <w:r>
        <w:rPr>
          <w:rFonts w:eastAsia="Times-Roman" w:cs="Arial"/>
        </w:rPr>
        <w:t xml:space="preserve">fechamento da obra. Os tapumes deverão ser construídos atendendo as exigências das prefeituras, da norma regulamentadora NR 18 e o tempo de duração da obra. Os tapumes deverão ser construídos de forma a resistirem </w:t>
      </w:r>
      <w:proofErr w:type="gramStart"/>
      <w:r>
        <w:rPr>
          <w:rFonts w:eastAsia="Times-Roman" w:cs="Arial"/>
        </w:rPr>
        <w:t>a impactos</w:t>
      </w:r>
      <w:proofErr w:type="gramEnd"/>
      <w:r>
        <w:rPr>
          <w:rFonts w:eastAsia="Times-Roman" w:cs="Arial"/>
        </w:rPr>
        <w:t xml:space="preserve"> de no mínimo 60 kgf/m2 e ter altura mínima de 2,20 m em relação ao nível do terreno. Deverá ser prevista abertura e colocação de portão para acesso de pessoas e entrada de material, quando necessário.</w:t>
      </w:r>
    </w:p>
    <w:p w:rsidR="00437E37" w:rsidRDefault="00437E37" w:rsidP="00437E37">
      <w:pPr>
        <w:pStyle w:val="Listadecontinuao21"/>
        <w:spacing w:line="200" w:lineRule="atLeast"/>
        <w:ind w:right="-6"/>
        <w:rPr>
          <w:b/>
          <w:bCs/>
        </w:rPr>
      </w:pPr>
      <w:r>
        <w:rPr>
          <w:rFonts w:eastAsia="Times-Roman" w:cs="Arial"/>
          <w:b/>
          <w:bCs/>
        </w:rPr>
        <w:tab/>
        <w:t>1.7-ART/RRT:</w:t>
      </w:r>
      <w:r>
        <w:rPr>
          <w:rFonts w:eastAsia="Times-Roman" w:cs="Arial"/>
        </w:rPr>
        <w:t xml:space="preserve"> A Contratada deverá apresentar ao fiscal Anotação de Responsabilidade Técnica (ART</w:t>
      </w:r>
      <w:proofErr w:type="gramStart"/>
      <w:r>
        <w:rPr>
          <w:rFonts w:eastAsia="Times-Roman" w:cs="Arial"/>
        </w:rPr>
        <w:t>)</w:t>
      </w:r>
      <w:proofErr w:type="gramEnd"/>
      <w:r>
        <w:rPr>
          <w:rFonts w:eastAsia="Times-Roman" w:cs="Arial"/>
        </w:rPr>
        <w:t xml:space="preserve">/ Registro de Responsabilidade Técnica (RRT) do responsável técnico pela obra e do engenheiro da obra. Deverão ser </w:t>
      </w:r>
      <w:proofErr w:type="gramStart"/>
      <w:r>
        <w:rPr>
          <w:rFonts w:eastAsia="Times-Roman" w:cs="Arial"/>
        </w:rPr>
        <w:t>apresentados ainda comprovante de pagamento delas</w:t>
      </w:r>
      <w:proofErr w:type="gramEnd"/>
      <w:r>
        <w:rPr>
          <w:rFonts w:eastAsia="Times-Roman" w:cs="Arial"/>
        </w:rPr>
        <w:t xml:space="preserve">. </w:t>
      </w:r>
    </w:p>
    <w:p w:rsidR="00437E37" w:rsidRDefault="00437E37" w:rsidP="00437E37">
      <w:pPr>
        <w:pStyle w:val="Listadecontinuao21"/>
        <w:spacing w:line="200" w:lineRule="atLeast"/>
        <w:ind w:right="-6"/>
        <w:rPr>
          <w:b/>
          <w:bCs/>
        </w:rPr>
      </w:pPr>
    </w:p>
    <w:p w:rsidR="00437E37" w:rsidRDefault="00437E37" w:rsidP="00437E37">
      <w:pPr>
        <w:pStyle w:val="Lista21"/>
        <w:spacing w:line="200" w:lineRule="atLeast"/>
        <w:ind w:right="-6"/>
        <w:rPr>
          <w:rFonts w:cs="Arial"/>
        </w:rPr>
      </w:pPr>
      <w:r w:rsidRPr="00D07C44">
        <w:rPr>
          <w:b/>
          <w:bCs/>
        </w:rPr>
        <w:t xml:space="preserve">2.0- </w:t>
      </w:r>
      <w:r w:rsidRPr="00D07C44">
        <w:rPr>
          <w:b/>
          <w:bCs/>
          <w:kern w:val="1"/>
        </w:rPr>
        <w:t>DEMOLIÇÕES</w:t>
      </w:r>
      <w:r w:rsidRPr="00D07C44">
        <w:rPr>
          <w:b/>
          <w:bCs/>
        </w:rPr>
        <w:t xml:space="preserve"> E RETIRADAS</w:t>
      </w:r>
    </w:p>
    <w:p w:rsidR="00437E37" w:rsidRDefault="00437E37" w:rsidP="00437E37">
      <w:pPr>
        <w:pStyle w:val="Listadecontinuao21"/>
        <w:spacing w:line="200" w:lineRule="atLeast"/>
        <w:ind w:right="-6" w:firstLine="1440"/>
      </w:pPr>
      <w:r>
        <w:t xml:space="preserve">A Contratada deverá fornecer </w:t>
      </w:r>
      <w:r>
        <w:rPr>
          <w:rFonts w:cs="Arial"/>
          <w:b/>
          <w:bCs/>
        </w:rPr>
        <w:t>antes</w:t>
      </w:r>
      <w:r>
        <w:rPr>
          <w:b/>
          <w:bCs/>
        </w:rPr>
        <w:t xml:space="preserve"> do início da obra</w:t>
      </w:r>
      <w:r>
        <w:rPr>
          <w:rFonts w:cs="Arial"/>
        </w:rPr>
        <w:t>,</w:t>
      </w:r>
      <w:r>
        <w:t xml:space="preserve"> para aprovação da Fiscalização, um programa detalhado, descrevendo as diversas fases da demolição previstas no projeto e estabelecendo os procedimentos a serem adotados na remoção de materiais reaproveitáveis. </w:t>
      </w:r>
    </w:p>
    <w:p w:rsidR="00437E37" w:rsidRDefault="00437E37" w:rsidP="00437E37">
      <w:pPr>
        <w:pStyle w:val="Listadecontinuao21"/>
        <w:spacing w:line="200" w:lineRule="atLeast"/>
        <w:ind w:right="-6" w:firstLine="1440"/>
      </w:pPr>
      <w:proofErr w:type="gramStart"/>
      <w:r>
        <w:t xml:space="preserve">Os materiais </w:t>
      </w:r>
      <w:r>
        <w:rPr>
          <w:rFonts w:cs="Arial"/>
        </w:rPr>
        <w:t>reaproveitáveis</w:t>
      </w:r>
      <w:proofErr w:type="gramEnd"/>
      <w:r>
        <w:t xml:space="preserve"> </w:t>
      </w:r>
      <w:r>
        <w:rPr>
          <w:rFonts w:cs="Arial"/>
        </w:rPr>
        <w:t>provenientes</w:t>
      </w:r>
      <w:r>
        <w:t xml:space="preserve"> da demolição serão convenientemente removidos para os locais indicados pela Fiscalização, devendo a contratada fazer uma listagem de tudo o que foi retirado e esta lista deverá ser assinada pela fiscalização antes que o material saia do local. A Contratada será responsável pela limpeza da área, ao término dos serviços.</w:t>
      </w:r>
    </w:p>
    <w:p w:rsidR="00437E37" w:rsidRDefault="00437E37" w:rsidP="00437E37">
      <w:pPr>
        <w:pStyle w:val="Listadecontinuao21"/>
        <w:spacing w:line="200" w:lineRule="atLeast"/>
        <w:ind w:right="-6" w:firstLine="1440"/>
        <w:rPr>
          <w:rFonts w:cs="Arial"/>
          <w:b/>
          <w:bCs/>
        </w:rPr>
      </w:pPr>
      <w:r>
        <w:t>A demolição convencional, manual ou mecânica, será executada conforme previsto no projeto e de acordo com as recomendações da Norma NBR 5682.</w:t>
      </w:r>
    </w:p>
    <w:p w:rsidR="00437E37" w:rsidRDefault="00437E37" w:rsidP="00437E37">
      <w:pPr>
        <w:pStyle w:val="Listadecontinuao21"/>
        <w:spacing w:line="200" w:lineRule="atLeast"/>
        <w:ind w:right="-6" w:firstLine="1440"/>
        <w:rPr>
          <w:rFonts w:cs="Arial"/>
          <w:b/>
          <w:bCs/>
        </w:rPr>
      </w:pPr>
      <w:r>
        <w:rPr>
          <w:rFonts w:cs="Arial"/>
          <w:b/>
          <w:bCs/>
        </w:rPr>
        <w:t>2.1-</w:t>
      </w:r>
      <w:r>
        <w:rPr>
          <w:b/>
          <w:bCs/>
        </w:rPr>
        <w:t xml:space="preserve"> </w:t>
      </w:r>
      <w:r>
        <w:rPr>
          <w:rFonts w:cs="Arial"/>
        </w:rPr>
        <w:t>A</w:t>
      </w:r>
      <w:r>
        <w:t xml:space="preserve"> demolição manual será executada progressivamente, utilizando ferramentas portáteis motorizadas ou manuais. O calçamento da área externa (somente por onde for passar a tubulação) será retirado para possibilitar a passagem dos tubos de Aço para a alimentação dos hidrantes. Esta retirada prevê o reassentamento das pedras de paralelepípedo.</w:t>
      </w:r>
    </w:p>
    <w:p w:rsidR="00437E37" w:rsidRDefault="00437E37" w:rsidP="00437E37">
      <w:pPr>
        <w:pStyle w:val="Listadecontinuao21"/>
        <w:spacing w:line="200" w:lineRule="atLeast"/>
        <w:ind w:right="-6" w:firstLine="1440"/>
      </w:pPr>
      <w:r>
        <w:rPr>
          <w:rFonts w:cs="Arial"/>
          <w:b/>
          <w:bCs/>
        </w:rPr>
        <w:t>2.2-</w:t>
      </w:r>
      <w:r>
        <w:rPr>
          <w:b/>
          <w:bCs/>
        </w:rPr>
        <w:t xml:space="preserve"> </w:t>
      </w:r>
      <w:r>
        <w:rPr>
          <w:rFonts w:cs="Arial"/>
        </w:rPr>
        <w:t>Ao</w:t>
      </w:r>
      <w:r>
        <w:t xml:space="preserve"> retirar o piso de concreto com a utilização de ferramentas elétricas e manuais para a passagem dessa tubulação, previsto em projeto, deve-se sinalizar e proteger a área a ser demolida para evitar projeções de partículas em terceiros.  </w:t>
      </w:r>
    </w:p>
    <w:p w:rsidR="00437E37" w:rsidRDefault="00437E37" w:rsidP="00437E37">
      <w:pPr>
        <w:pStyle w:val="Listadecontinuao21"/>
        <w:spacing w:line="200" w:lineRule="atLeast"/>
        <w:ind w:left="709" w:right="-6" w:firstLine="709"/>
        <w:rPr>
          <w:rFonts w:cs="Arial"/>
          <w:b/>
          <w:bCs/>
        </w:rPr>
      </w:pPr>
      <w:r>
        <w:rPr>
          <w:rFonts w:cs="Arial"/>
          <w:b/>
          <w:bCs/>
        </w:rPr>
        <w:t>2.3-</w:t>
      </w:r>
      <w:r>
        <w:rPr>
          <w:b/>
          <w:bCs/>
        </w:rPr>
        <w:t xml:space="preserve"> </w:t>
      </w:r>
      <w:r>
        <w:rPr>
          <w:rFonts w:cs="Arial"/>
          <w:bCs/>
        </w:rPr>
        <w:t>Deverão</w:t>
      </w:r>
      <w:r>
        <w:rPr>
          <w:bCs/>
        </w:rPr>
        <w:t xml:space="preserve"> ser retiradas algumas partes do forro em PVC existente. A retirada deverá ser feita de forma cautelosa para possibilitar o reaproveitamento das réguas em outro local. Esta retirada se faz necessária para a passagem dos eletrodutos do sistema de detecção e alarme e colocação das caixas, além do lançamento dos cabos de ligação desse sistema.</w:t>
      </w:r>
    </w:p>
    <w:p w:rsidR="00437E37" w:rsidRDefault="00437E37" w:rsidP="00437E37">
      <w:pPr>
        <w:pStyle w:val="Listadecontinuao21"/>
        <w:spacing w:line="200" w:lineRule="atLeast"/>
        <w:ind w:right="-6" w:firstLine="1440"/>
      </w:pPr>
      <w:r>
        <w:rPr>
          <w:rFonts w:cs="Arial"/>
          <w:b/>
          <w:bCs/>
        </w:rPr>
        <w:t>2.4-</w:t>
      </w:r>
      <w:r>
        <w:rPr>
          <w:b/>
          <w:bCs/>
        </w:rPr>
        <w:t xml:space="preserve"> </w:t>
      </w:r>
      <w:r>
        <w:rPr>
          <w:rFonts w:cs="Arial"/>
        </w:rPr>
        <w:t>Ao</w:t>
      </w:r>
      <w:r>
        <w:t xml:space="preserve"> retirar as tábuas do forro de madeira, com a utilização de ferramentas elétricas e manuais para a passagem dessa tubulação, previsto em projeto, deve-se sinalizar </w:t>
      </w:r>
      <w:proofErr w:type="gramStart"/>
      <w:r>
        <w:t>e</w:t>
      </w:r>
      <w:proofErr w:type="gramEnd"/>
      <w:r>
        <w:t xml:space="preserve"> </w:t>
      </w:r>
    </w:p>
    <w:p w:rsidR="00437E37" w:rsidRDefault="00437E37" w:rsidP="00437E37">
      <w:pPr>
        <w:pStyle w:val="Listadecontinuao21"/>
        <w:spacing w:line="200" w:lineRule="atLeast"/>
        <w:ind w:right="-6" w:firstLine="1440"/>
      </w:pPr>
    </w:p>
    <w:p w:rsidR="00437E37" w:rsidRDefault="00437E37" w:rsidP="00437E37">
      <w:pPr>
        <w:pStyle w:val="Listadecontinuao21"/>
        <w:spacing w:line="200" w:lineRule="atLeast"/>
        <w:ind w:right="-6" w:firstLine="1440"/>
        <w:rPr>
          <w:rFonts w:cs="Arial"/>
          <w:b/>
          <w:bCs/>
        </w:rPr>
      </w:pPr>
      <w:proofErr w:type="gramStart"/>
      <w:r>
        <w:lastRenderedPageBreak/>
        <w:t>proteger</w:t>
      </w:r>
      <w:proofErr w:type="gramEnd"/>
      <w:r>
        <w:t xml:space="preserve"> a área a ser retirada para evitar a queda desse material em terceiros. Tem que ser observado cuidado especial nessa retirada a fim de reaproveitar as peças retiradas.  </w:t>
      </w:r>
    </w:p>
    <w:p w:rsidR="00437E37" w:rsidRDefault="00437E37" w:rsidP="00437E37">
      <w:pPr>
        <w:pStyle w:val="Listadecontinuao21"/>
        <w:spacing w:line="200" w:lineRule="atLeast"/>
        <w:ind w:right="-6" w:firstLine="1440"/>
      </w:pPr>
      <w:r>
        <w:rPr>
          <w:rFonts w:cs="Arial"/>
          <w:b/>
          <w:bCs/>
        </w:rPr>
        <w:t>2.5-</w:t>
      </w:r>
      <w:r>
        <w:rPr>
          <w:b/>
          <w:bCs/>
        </w:rPr>
        <w:t xml:space="preserve"> </w:t>
      </w:r>
      <w:r>
        <w:rPr>
          <w:rFonts w:cs="Arial"/>
        </w:rPr>
        <w:t>Ao</w:t>
      </w:r>
      <w:r>
        <w:t xml:space="preserve"> retirar as placas de gesso com a utilização de ferramentas elétricas e manuais para a passagem dessa tubulação, previsto em projeto, deve-se sinalizar e proteger a área a ser demolida para evitar projeções de partículas em terceiros.  </w:t>
      </w:r>
    </w:p>
    <w:p w:rsidR="00437E37" w:rsidRDefault="00437E37" w:rsidP="00437E37">
      <w:pPr>
        <w:pStyle w:val="Listadecontinuao21"/>
        <w:spacing w:line="200" w:lineRule="atLeast"/>
        <w:ind w:right="-6" w:firstLine="1440"/>
        <w:rPr>
          <w:rFonts w:cs="Arial"/>
          <w:bCs/>
        </w:rPr>
      </w:pPr>
      <w:r>
        <w:rPr>
          <w:rFonts w:cs="Arial"/>
          <w:b/>
          <w:bCs/>
        </w:rPr>
        <w:t xml:space="preserve">2.6- </w:t>
      </w:r>
      <w:r w:rsidRPr="00D451A7">
        <w:rPr>
          <w:rFonts w:cs="Arial"/>
          <w:bCs/>
        </w:rPr>
        <w:t>O piso Gail das salas de processamento de carnes</w:t>
      </w:r>
      <w:r>
        <w:rPr>
          <w:rFonts w:cs="Arial"/>
          <w:bCs/>
        </w:rPr>
        <w:t xml:space="preserve"> (inclusive recepção e despensa)</w:t>
      </w:r>
      <w:r w:rsidRPr="00D451A7">
        <w:rPr>
          <w:rFonts w:cs="Arial"/>
          <w:bCs/>
        </w:rPr>
        <w:t xml:space="preserve">, de processamento de frutas </w:t>
      </w:r>
      <w:r>
        <w:rPr>
          <w:rFonts w:cs="Arial"/>
          <w:bCs/>
        </w:rPr>
        <w:t xml:space="preserve">(inclusive salas de doces e de pré-lavagem) </w:t>
      </w:r>
      <w:r w:rsidRPr="00D451A7">
        <w:rPr>
          <w:rFonts w:cs="Arial"/>
          <w:bCs/>
        </w:rPr>
        <w:t xml:space="preserve">e de laticínio </w:t>
      </w:r>
      <w:r>
        <w:rPr>
          <w:rFonts w:cs="Arial"/>
          <w:bCs/>
        </w:rPr>
        <w:t xml:space="preserve">(circulação, sala de iogurte, sala de doce, pasteurização e produção de queijo) </w:t>
      </w:r>
      <w:r w:rsidRPr="00D451A7">
        <w:rPr>
          <w:rFonts w:cs="Arial"/>
          <w:bCs/>
        </w:rPr>
        <w:t>dever</w:t>
      </w:r>
      <w:r>
        <w:rPr>
          <w:rFonts w:cs="Arial"/>
          <w:bCs/>
        </w:rPr>
        <w:t>á ser demolido</w:t>
      </w:r>
      <w:r w:rsidRPr="00D451A7">
        <w:rPr>
          <w:rFonts w:cs="Arial"/>
          <w:bCs/>
        </w:rPr>
        <w:t>.</w:t>
      </w:r>
    </w:p>
    <w:p w:rsidR="00437E37" w:rsidRDefault="00437E37" w:rsidP="00437E37">
      <w:pPr>
        <w:pStyle w:val="Listadecontinuao21"/>
        <w:spacing w:line="200" w:lineRule="atLeast"/>
        <w:ind w:right="-6" w:firstLine="1440"/>
        <w:rPr>
          <w:rFonts w:cs="Arial"/>
          <w:bCs/>
        </w:rPr>
      </w:pPr>
      <w:r w:rsidRPr="00745415">
        <w:rPr>
          <w:rFonts w:cs="Arial"/>
          <w:b/>
          <w:bCs/>
        </w:rPr>
        <w:t>2.</w:t>
      </w:r>
      <w:r>
        <w:rPr>
          <w:rFonts w:cs="Arial"/>
          <w:b/>
          <w:bCs/>
        </w:rPr>
        <w:t>7</w:t>
      </w:r>
      <w:r w:rsidRPr="00745415">
        <w:rPr>
          <w:rFonts w:cs="Arial"/>
          <w:b/>
          <w:bCs/>
        </w:rPr>
        <w:t>-</w:t>
      </w:r>
      <w:r>
        <w:rPr>
          <w:rFonts w:cs="Arial"/>
          <w:b/>
          <w:bCs/>
        </w:rPr>
        <w:t xml:space="preserve"> </w:t>
      </w:r>
      <w:r w:rsidRPr="000C1055">
        <w:rPr>
          <w:rFonts w:cs="Arial"/>
          <w:bCs/>
        </w:rPr>
        <w:t xml:space="preserve">Deverão ser feitos rasgos no piso para a passagem de tubulação de gás com diâmetro de </w:t>
      </w:r>
      <w:proofErr w:type="gramStart"/>
      <w:r w:rsidRPr="000C1055">
        <w:rPr>
          <w:rFonts w:cs="Arial"/>
          <w:bCs/>
        </w:rPr>
        <w:t>1</w:t>
      </w:r>
      <w:proofErr w:type="gramEnd"/>
      <w:r w:rsidRPr="000C1055">
        <w:rPr>
          <w:rFonts w:cs="Arial"/>
          <w:bCs/>
        </w:rPr>
        <w:t xml:space="preserve"> ¼” a 2”.</w:t>
      </w:r>
    </w:p>
    <w:p w:rsidR="00437E37" w:rsidRDefault="00437E37" w:rsidP="00437E37">
      <w:pPr>
        <w:pStyle w:val="Listadecontinuao21"/>
        <w:spacing w:line="200" w:lineRule="atLeast"/>
        <w:ind w:right="-6" w:firstLine="1440"/>
        <w:rPr>
          <w:rFonts w:cs="Arial"/>
        </w:rPr>
      </w:pPr>
      <w:r w:rsidRPr="00745415">
        <w:rPr>
          <w:rFonts w:cs="Arial"/>
          <w:b/>
          <w:bCs/>
        </w:rPr>
        <w:t>2.</w:t>
      </w:r>
      <w:r>
        <w:rPr>
          <w:rFonts w:cs="Arial"/>
          <w:b/>
          <w:bCs/>
        </w:rPr>
        <w:t>8</w:t>
      </w:r>
      <w:r w:rsidRPr="00745415">
        <w:rPr>
          <w:rFonts w:cs="Arial"/>
          <w:b/>
          <w:bCs/>
        </w:rPr>
        <w:t>-</w:t>
      </w:r>
      <w:r w:rsidRPr="00745415">
        <w:rPr>
          <w:b/>
          <w:bCs/>
        </w:rPr>
        <w:t xml:space="preserve"> </w:t>
      </w:r>
      <w:r w:rsidRPr="00745415">
        <w:rPr>
          <w:rFonts w:cs="Arial"/>
          <w:b/>
        </w:rPr>
        <w:t>Remoção</w:t>
      </w:r>
      <w:r w:rsidRPr="00745415">
        <w:rPr>
          <w:b/>
        </w:rPr>
        <w:t xml:space="preserve"> de entulhos</w:t>
      </w:r>
      <w:r>
        <w:rPr>
          <w:b/>
        </w:rPr>
        <w:t xml:space="preserve"> - </w:t>
      </w:r>
      <w:r>
        <w:rPr>
          <w:rFonts w:cs="Arial"/>
        </w:rPr>
        <w:t>A</w:t>
      </w:r>
      <w:r>
        <w:t xml:space="preserve"> remoção de entulhos deverá respeitar as tolerâncias estipuladas nos itens 7.1.3 e 7.1.4 da Norma NBR 5682. Será evitado o acúmulo de</w:t>
      </w:r>
      <w:r>
        <w:rPr>
          <w:rFonts w:cs="Arial"/>
        </w:rPr>
        <w:t xml:space="preserve"> entulho</w:t>
      </w:r>
      <w:r>
        <w:t xml:space="preserve"> em quantidade tal, que provoque sobrecarga excessiva sobre os pisos ou pressão lateral excessiva sobre as paredes, ou obstrua o transito de veículos e pessoas. A destinação dos resíduos deverá estar de acordo com as resoluções do CONAMA e com o Plano de Gerenciamento de Resíduos de Construção Civil (PGRCC) apresentado à fiscalização. Ao final da obra </w:t>
      </w:r>
      <w:proofErr w:type="gramStart"/>
      <w:r>
        <w:t>deverão</w:t>
      </w:r>
      <w:proofErr w:type="gramEnd"/>
      <w:r>
        <w:t xml:space="preserve"> ser entregues à fiscalização toda a documentação comprovando a destinação dos entulhos, inclusive os manifestos.</w:t>
      </w:r>
    </w:p>
    <w:p w:rsidR="00437E37" w:rsidRDefault="00437E37" w:rsidP="00437E37">
      <w:pPr>
        <w:pStyle w:val="Listadecontinuao21"/>
        <w:spacing w:line="200" w:lineRule="atLeast"/>
        <w:ind w:right="-6" w:firstLine="1440"/>
        <w:rPr>
          <w:rFonts w:cs="Arial"/>
        </w:rPr>
      </w:pPr>
    </w:p>
    <w:p w:rsidR="00437E37" w:rsidRPr="00CC08D8" w:rsidRDefault="00437E37" w:rsidP="00437E37">
      <w:pPr>
        <w:pStyle w:val="Listadecontinuao21"/>
        <w:spacing w:line="200" w:lineRule="atLeast"/>
        <w:rPr>
          <w:rFonts w:eastAsia="Arial" w:cs="Arial"/>
          <w:b/>
          <w:bCs/>
          <w:color w:val="231F20"/>
          <w:kern w:val="1"/>
        </w:rPr>
      </w:pPr>
      <w:r w:rsidRPr="00CC08D8">
        <w:rPr>
          <w:b/>
          <w:bCs/>
          <w:kern w:val="1"/>
        </w:rPr>
        <w:t xml:space="preserve">3.0 </w:t>
      </w:r>
      <w:r w:rsidRPr="00CC08D8">
        <w:rPr>
          <w:rFonts w:eastAsia="Arial" w:cs="Arial"/>
          <w:b/>
          <w:bCs/>
          <w:color w:val="231F20"/>
          <w:kern w:val="1"/>
        </w:rPr>
        <w:t>ESCAVAÇÕES E CALÇAMENTOS</w:t>
      </w:r>
    </w:p>
    <w:p w:rsidR="00437E37" w:rsidRDefault="00437E37" w:rsidP="00437E37">
      <w:pPr>
        <w:pStyle w:val="Listadecontinuao21"/>
        <w:spacing w:line="200" w:lineRule="atLeast"/>
        <w:rPr>
          <w:rFonts w:eastAsia="Arial" w:cs="Arial"/>
          <w:b/>
          <w:bCs/>
          <w:color w:val="231F20"/>
          <w:kern w:val="1"/>
        </w:rPr>
      </w:pPr>
    </w:p>
    <w:p w:rsidR="00437E37" w:rsidRDefault="00437E37" w:rsidP="00437E37">
      <w:pPr>
        <w:pStyle w:val="Listadecontinuao21"/>
        <w:spacing w:line="200" w:lineRule="atLeast"/>
        <w:rPr>
          <w:rFonts w:eastAsia="Arial" w:cs="Arial"/>
          <w:bCs/>
          <w:color w:val="231F20"/>
          <w:kern w:val="1"/>
        </w:rPr>
      </w:pPr>
      <w:r>
        <w:rPr>
          <w:rFonts w:eastAsia="Arial" w:cs="Arial"/>
          <w:b/>
          <w:bCs/>
          <w:color w:val="231F20"/>
          <w:kern w:val="1"/>
        </w:rPr>
        <w:tab/>
        <w:t xml:space="preserve">3.1- </w:t>
      </w:r>
      <w:r>
        <w:rPr>
          <w:rFonts w:eastAsia="Arial" w:cs="Arial"/>
          <w:bCs/>
          <w:color w:val="231F20"/>
          <w:kern w:val="1"/>
        </w:rPr>
        <w:t>A escavação manual consiste na abertura de vala para a colocação dos tubos de ferro para a instalação hidráulica dos hidrantes. Essa vala terá 0,80m de largura por 0,70m de profundidade, atendendo a todos os pontos de hidrante. Essas aberturas têm que ser protegidas e devidamente sinalizadas para que não haja acidentes com trabalhadores, alunos, servidores e terceiros.</w:t>
      </w:r>
    </w:p>
    <w:p w:rsidR="00437E37" w:rsidRDefault="00437E37" w:rsidP="00437E37">
      <w:pPr>
        <w:pStyle w:val="Listadecontinuao21"/>
        <w:spacing w:line="200" w:lineRule="atLeast"/>
        <w:rPr>
          <w:rFonts w:eastAsia="Arial" w:cs="Arial"/>
          <w:bCs/>
          <w:color w:val="231F20"/>
          <w:kern w:val="1"/>
        </w:rPr>
      </w:pPr>
      <w:r>
        <w:rPr>
          <w:rFonts w:eastAsia="Arial" w:cs="Arial"/>
          <w:bCs/>
          <w:color w:val="231F20"/>
          <w:kern w:val="1"/>
        </w:rPr>
        <w:tab/>
        <w:t xml:space="preserve">3.2- Após a colocação de toda a tubulação, as valas abertas serão reaterradas com o material retirado destas. E, só após esse reaterro, serão recolocadas as pedras de paralelepípedo. Deverão ser reaterrados ainda os rasgos para a passagem de tubulação de gás, cujas valas terão cerca de </w:t>
      </w:r>
      <w:proofErr w:type="gramStart"/>
      <w:r>
        <w:rPr>
          <w:rFonts w:eastAsia="Arial" w:cs="Arial"/>
          <w:bCs/>
          <w:color w:val="231F20"/>
          <w:kern w:val="1"/>
        </w:rPr>
        <w:t>30cm</w:t>
      </w:r>
      <w:proofErr w:type="gramEnd"/>
      <w:r>
        <w:rPr>
          <w:rFonts w:eastAsia="Arial" w:cs="Arial"/>
          <w:bCs/>
          <w:color w:val="231F20"/>
          <w:kern w:val="1"/>
        </w:rPr>
        <w:t xml:space="preserve"> de largura por 30cm de profundidade.</w:t>
      </w:r>
    </w:p>
    <w:p w:rsidR="00437E37" w:rsidRDefault="00437E37" w:rsidP="00437E37">
      <w:pPr>
        <w:pStyle w:val="Listadecontinuao21"/>
        <w:spacing w:line="200" w:lineRule="atLeast"/>
        <w:rPr>
          <w:rFonts w:eastAsia="Arial" w:cs="Arial"/>
          <w:bCs/>
          <w:color w:val="231F20"/>
          <w:kern w:val="1"/>
        </w:rPr>
      </w:pPr>
      <w:r>
        <w:rPr>
          <w:rFonts w:eastAsia="Arial" w:cs="Arial"/>
          <w:bCs/>
          <w:color w:val="231F20"/>
          <w:kern w:val="1"/>
        </w:rPr>
        <w:tab/>
        <w:t xml:space="preserve">3.3- Execução do passeio (calçada) de concreto através de preparo mecânico, com </w:t>
      </w:r>
      <w:proofErr w:type="gramStart"/>
      <w:r>
        <w:rPr>
          <w:rFonts w:eastAsia="Arial" w:cs="Arial"/>
          <w:bCs/>
          <w:color w:val="231F20"/>
          <w:kern w:val="1"/>
        </w:rPr>
        <w:t>7cm</w:t>
      </w:r>
      <w:proofErr w:type="gramEnd"/>
      <w:r>
        <w:rPr>
          <w:rFonts w:eastAsia="Arial" w:cs="Arial"/>
          <w:bCs/>
          <w:color w:val="231F20"/>
          <w:kern w:val="1"/>
        </w:rPr>
        <w:t xml:space="preserve"> de espessura, com junta de dilatação em madeira, incluso lançamento e adensamento.</w:t>
      </w:r>
    </w:p>
    <w:p w:rsidR="00437E37" w:rsidRDefault="00437E37" w:rsidP="00437E37">
      <w:pPr>
        <w:pStyle w:val="Listadecontinuao21"/>
        <w:spacing w:line="200" w:lineRule="atLeast"/>
        <w:rPr>
          <w:rFonts w:eastAsia="Arial" w:cs="Arial"/>
          <w:bCs/>
          <w:color w:val="231F20"/>
          <w:kern w:val="1"/>
        </w:rPr>
      </w:pPr>
    </w:p>
    <w:p w:rsidR="00437E37" w:rsidRDefault="00437E37" w:rsidP="00437E37">
      <w:pPr>
        <w:pStyle w:val="Listadecontinuao21"/>
        <w:spacing w:line="200" w:lineRule="atLeast"/>
        <w:rPr>
          <w:rFonts w:eastAsia="Arial" w:cs="Arial"/>
          <w:b/>
          <w:bCs/>
          <w:color w:val="231F20"/>
          <w:kern w:val="1"/>
        </w:rPr>
      </w:pPr>
      <w:r w:rsidRPr="00F56621">
        <w:rPr>
          <w:rFonts w:eastAsia="Arial" w:cs="Arial"/>
          <w:b/>
          <w:bCs/>
          <w:color w:val="231F20"/>
          <w:kern w:val="1"/>
        </w:rPr>
        <w:t xml:space="preserve">4.0. </w:t>
      </w:r>
      <w:r>
        <w:rPr>
          <w:rFonts w:eastAsia="Arial" w:cs="Arial"/>
          <w:b/>
          <w:bCs/>
          <w:color w:val="231F20"/>
          <w:kern w:val="1"/>
        </w:rPr>
        <w:t>REVESTIMENTO DE PISO</w:t>
      </w:r>
    </w:p>
    <w:p w:rsidR="00437E37" w:rsidRDefault="00437E37" w:rsidP="00437E37">
      <w:pPr>
        <w:pStyle w:val="Lista21"/>
        <w:tabs>
          <w:tab w:val="left" w:pos="1440"/>
        </w:tabs>
        <w:rPr>
          <w:b/>
        </w:rPr>
      </w:pPr>
      <w:r>
        <w:rPr>
          <w:b/>
        </w:rPr>
        <w:t>Considerações iniciais</w:t>
      </w:r>
    </w:p>
    <w:p w:rsidR="00437E37" w:rsidRDefault="00437E37" w:rsidP="00437E37">
      <w:pPr>
        <w:pStyle w:val="Lista21"/>
        <w:tabs>
          <w:tab w:val="left" w:pos="1440"/>
        </w:tabs>
        <w:rPr>
          <w:b/>
        </w:rPr>
      </w:pPr>
    </w:p>
    <w:p w:rsidR="00437E37" w:rsidRDefault="00437E37" w:rsidP="00437E37">
      <w:pPr>
        <w:spacing w:line="360" w:lineRule="auto"/>
      </w:pPr>
      <w:r>
        <w:tab/>
        <w:t xml:space="preserve">As pavimentações serão executadas de acordo com o indicado em projeto e adiante especificado. Nas áreas molháveis, os pisos terão caimento adequado para perfeito escoamento das águas. As cerâmicas antes do seu assentamento deverão ser imersos em água no mínimo 24 </w:t>
      </w:r>
    </w:p>
    <w:p w:rsidR="00437E37" w:rsidRDefault="00437E37" w:rsidP="00437E37">
      <w:pPr>
        <w:spacing w:line="360" w:lineRule="auto"/>
      </w:pPr>
    </w:p>
    <w:p w:rsidR="00437E37" w:rsidRDefault="00437E37" w:rsidP="00437E37">
      <w:pPr>
        <w:spacing w:line="360" w:lineRule="auto"/>
      </w:pPr>
    </w:p>
    <w:p w:rsidR="00437E37" w:rsidRDefault="00437E37" w:rsidP="00437E37">
      <w:pPr>
        <w:spacing w:line="360" w:lineRule="auto"/>
        <w:rPr>
          <w:b/>
        </w:rPr>
      </w:pPr>
      <w:proofErr w:type="gramStart"/>
      <w:r>
        <w:lastRenderedPageBreak/>
        <w:t>horas</w:t>
      </w:r>
      <w:proofErr w:type="gramEnd"/>
      <w:r>
        <w:t xml:space="preserve">. A contratada deverá tomar o cuidado no sentido de remover o excesso de argamassa durante o assentamento do piso. </w:t>
      </w:r>
    </w:p>
    <w:p w:rsidR="00437E37" w:rsidRDefault="00437E37" w:rsidP="00437E37">
      <w:pPr>
        <w:spacing w:line="360" w:lineRule="auto"/>
      </w:pPr>
      <w:r>
        <w:rPr>
          <w:b/>
        </w:rPr>
        <w:tab/>
        <w:t xml:space="preserve">4.1 </w:t>
      </w:r>
      <w:r w:rsidRPr="00590785">
        <w:rPr>
          <w:b/>
        </w:rPr>
        <w:t>EXECUÇÃO DE LASTRO EM CONCRETO (</w:t>
      </w:r>
      <w:proofErr w:type="gramStart"/>
      <w:r w:rsidRPr="00590785">
        <w:rPr>
          <w:b/>
        </w:rPr>
        <w:t>1:2,</w:t>
      </w:r>
      <w:proofErr w:type="gramEnd"/>
      <w:r w:rsidRPr="00590785">
        <w:rPr>
          <w:b/>
        </w:rPr>
        <w:t>5:6), PREPARO MANUAL (e=5cm)</w:t>
      </w:r>
      <w:r>
        <w:rPr>
          <w:b/>
        </w:rPr>
        <w:t xml:space="preserve"> </w:t>
      </w:r>
      <w:r>
        <w:t xml:space="preserve">- Após a demolição do piso existente deverá ser executado o lastro nas áreas cujo contrapiso existente foi danificado com a retirada do piso. </w:t>
      </w:r>
    </w:p>
    <w:p w:rsidR="00437E37" w:rsidRDefault="00437E37" w:rsidP="00437E37">
      <w:pPr>
        <w:spacing w:line="360" w:lineRule="auto"/>
      </w:pPr>
      <w:r>
        <w:rPr>
          <w:b/>
        </w:rPr>
        <w:tab/>
      </w:r>
      <w:proofErr w:type="gramStart"/>
      <w:r>
        <w:rPr>
          <w:b/>
        </w:rPr>
        <w:t>4.2 Regularização</w:t>
      </w:r>
      <w:proofErr w:type="gramEnd"/>
      <w:r>
        <w:rPr>
          <w:b/>
        </w:rPr>
        <w:t xml:space="preserve"> do piso</w:t>
      </w:r>
      <w:r>
        <w:t>- Após a demolição do piso existente será feita regularização do contrapiso com argamassa no traço 1:4(cimento e areia), espessura 2,5cm, preparo manual.</w:t>
      </w:r>
    </w:p>
    <w:p w:rsidR="00437E37" w:rsidRDefault="00437E37" w:rsidP="00437E37">
      <w:pPr>
        <w:pStyle w:val="Listadecontinuao21"/>
        <w:spacing w:line="360" w:lineRule="auto"/>
        <w:ind w:right="-6" w:firstLine="709"/>
        <w:rPr>
          <w:rFonts w:cs="Arial"/>
          <w:bCs/>
        </w:rPr>
      </w:pPr>
      <w:r w:rsidRPr="00DA42D3">
        <w:rPr>
          <w:b/>
        </w:rPr>
        <w:t>4.3</w:t>
      </w:r>
      <w:r>
        <w:t xml:space="preserve"> </w:t>
      </w:r>
      <w:r>
        <w:rPr>
          <w:b/>
          <w:bCs/>
        </w:rPr>
        <w:t xml:space="preserve">Piso em placas cerâmicas de grês porcelanato extrudado para cozinha industrial </w:t>
      </w:r>
      <w:proofErr w:type="gramStart"/>
      <w:r>
        <w:rPr>
          <w:b/>
          <w:bCs/>
        </w:rPr>
        <w:t>12X24cm</w:t>
      </w:r>
      <w:proofErr w:type="gramEnd"/>
      <w:r>
        <w:rPr>
          <w:b/>
          <w:bCs/>
        </w:rPr>
        <w:t xml:space="preserve"> – </w:t>
      </w:r>
      <w:r>
        <w:t xml:space="preserve">Será aplicada no piso </w:t>
      </w:r>
      <w:r w:rsidRPr="00D451A7">
        <w:rPr>
          <w:rFonts w:cs="Arial"/>
          <w:bCs/>
        </w:rPr>
        <w:t>das salas de processamento de carnes</w:t>
      </w:r>
      <w:r>
        <w:rPr>
          <w:rFonts w:cs="Arial"/>
          <w:bCs/>
        </w:rPr>
        <w:t xml:space="preserve"> (inclusive recepção e despensa)</w:t>
      </w:r>
      <w:r w:rsidRPr="00D451A7">
        <w:rPr>
          <w:rFonts w:cs="Arial"/>
          <w:bCs/>
        </w:rPr>
        <w:t xml:space="preserve">, de processamento de frutas </w:t>
      </w:r>
      <w:r>
        <w:rPr>
          <w:rFonts w:cs="Arial"/>
          <w:bCs/>
        </w:rPr>
        <w:t xml:space="preserve">(inclusive salas de doces e de pré-lavagem) </w:t>
      </w:r>
      <w:r w:rsidRPr="00D451A7">
        <w:rPr>
          <w:rFonts w:cs="Arial"/>
          <w:bCs/>
        </w:rPr>
        <w:t xml:space="preserve">e de laticínio </w:t>
      </w:r>
      <w:r>
        <w:rPr>
          <w:rFonts w:cs="Arial"/>
          <w:bCs/>
        </w:rPr>
        <w:t>(circulação, sala de iogurte, sala de doce, pasteurização e produção de queijo). SEGUIR AS RECOMENDAÇÕES DO FABRICANTE NO MOMENTO DA EXECUÇÃO!</w:t>
      </w:r>
    </w:p>
    <w:p w:rsidR="00437E37" w:rsidRDefault="00437E37" w:rsidP="00437E37">
      <w:pPr>
        <w:pStyle w:val="Listadecontinuao21"/>
        <w:tabs>
          <w:tab w:val="left" w:pos="1851"/>
        </w:tabs>
        <w:spacing w:line="360" w:lineRule="auto"/>
        <w:ind w:right="-6" w:firstLine="709"/>
        <w:rPr>
          <w:rFonts w:cs="Arial"/>
          <w:bCs/>
        </w:rPr>
      </w:pPr>
      <w:proofErr w:type="gramStart"/>
      <w:r w:rsidRPr="006418A8">
        <w:rPr>
          <w:rFonts w:cs="Arial"/>
          <w:b/>
          <w:bCs/>
        </w:rPr>
        <w:t>4.4 Piso</w:t>
      </w:r>
      <w:proofErr w:type="gramEnd"/>
      <w:r w:rsidRPr="006418A8">
        <w:rPr>
          <w:rFonts w:cs="Arial"/>
          <w:b/>
          <w:bCs/>
        </w:rPr>
        <w:t xml:space="preserve"> cimentado desempolado traço 1:5, e = 3 cm</w:t>
      </w:r>
      <w:r>
        <w:rPr>
          <w:rFonts w:cs="Arial"/>
          <w:b/>
          <w:bCs/>
        </w:rPr>
        <w:t xml:space="preserve"> –</w:t>
      </w:r>
      <w:r w:rsidRPr="006418A8">
        <w:rPr>
          <w:rFonts w:cs="Arial"/>
          <w:bCs/>
        </w:rPr>
        <w:t xml:space="preserve"> será aplicado no depósito junto da pré-lavagem e na casa de gás.</w:t>
      </w:r>
    </w:p>
    <w:p w:rsidR="00437E37" w:rsidRPr="006418A8" w:rsidRDefault="00437E37" w:rsidP="00437E37">
      <w:pPr>
        <w:pStyle w:val="Listadecontinuao21"/>
        <w:tabs>
          <w:tab w:val="left" w:pos="1851"/>
        </w:tabs>
        <w:spacing w:line="360" w:lineRule="auto"/>
        <w:ind w:right="-6" w:firstLine="709"/>
        <w:rPr>
          <w:b/>
        </w:rPr>
      </w:pPr>
    </w:p>
    <w:p w:rsidR="00437E37" w:rsidRDefault="00437E37" w:rsidP="00437E37">
      <w:pPr>
        <w:pStyle w:val="Listadecontinuao21"/>
        <w:spacing w:line="200" w:lineRule="atLeast"/>
        <w:rPr>
          <w:rFonts w:eastAsia="Arial" w:cs="Arial"/>
          <w:b/>
          <w:bCs/>
          <w:color w:val="231F20"/>
          <w:kern w:val="1"/>
        </w:rPr>
      </w:pPr>
      <w:r>
        <w:rPr>
          <w:rFonts w:eastAsia="Arial" w:cs="Arial"/>
          <w:b/>
          <w:bCs/>
          <w:color w:val="231F20"/>
          <w:kern w:val="1"/>
        </w:rPr>
        <w:t>5</w:t>
      </w:r>
      <w:r w:rsidRPr="00F56621">
        <w:rPr>
          <w:rFonts w:eastAsia="Arial" w:cs="Arial"/>
          <w:b/>
          <w:bCs/>
          <w:color w:val="231F20"/>
          <w:kern w:val="1"/>
        </w:rPr>
        <w:t xml:space="preserve">.0. </w:t>
      </w:r>
      <w:r>
        <w:rPr>
          <w:rFonts w:eastAsia="Arial" w:cs="Arial"/>
          <w:b/>
          <w:bCs/>
          <w:color w:val="231F20"/>
          <w:kern w:val="1"/>
        </w:rPr>
        <w:t>PAREDES</w:t>
      </w:r>
    </w:p>
    <w:p w:rsidR="00437E37" w:rsidRDefault="00437E37" w:rsidP="00437E37">
      <w:pPr>
        <w:pStyle w:val="Lista31"/>
        <w:tabs>
          <w:tab w:val="left" w:pos="105"/>
        </w:tabs>
        <w:spacing w:line="360" w:lineRule="auto"/>
        <w:ind w:left="-15"/>
        <w:rPr>
          <w:rFonts w:ascii="Arial" w:eastAsia="Times-Roman" w:hAnsi="Arial" w:cs="Arial"/>
          <w:sz w:val="22"/>
          <w:szCs w:val="22"/>
        </w:rPr>
      </w:pPr>
    </w:p>
    <w:p w:rsidR="00437E37" w:rsidRDefault="00437E37" w:rsidP="00437E37">
      <w:pPr>
        <w:pStyle w:val="Lista31"/>
        <w:tabs>
          <w:tab w:val="left" w:pos="105"/>
        </w:tabs>
        <w:spacing w:line="360" w:lineRule="auto"/>
        <w:ind w:left="-15"/>
        <w:rPr>
          <w:rFonts w:ascii="Arial" w:hAnsi="Arial" w:cs="Arial"/>
          <w:sz w:val="22"/>
          <w:szCs w:val="22"/>
        </w:rPr>
      </w:pPr>
      <w:r w:rsidRPr="003A4FFF">
        <w:rPr>
          <w:rFonts w:ascii="Arial" w:eastAsia="Times-Roman" w:hAnsi="Arial" w:cs="Arial"/>
          <w:b/>
          <w:sz w:val="22"/>
          <w:szCs w:val="22"/>
        </w:rPr>
        <w:t>5.1-</w:t>
      </w:r>
      <w:r>
        <w:rPr>
          <w:rFonts w:ascii="Arial" w:eastAsia="Times-Roman" w:hAnsi="Arial" w:cs="Arial"/>
          <w:sz w:val="22"/>
          <w:szCs w:val="22"/>
        </w:rPr>
        <w:t xml:space="preserve"> </w:t>
      </w:r>
      <w:r>
        <w:rPr>
          <w:rFonts w:ascii="Arial" w:eastAsia="Times-Roman" w:hAnsi="Arial" w:cs="Arial"/>
          <w:b/>
          <w:bCs/>
          <w:sz w:val="22"/>
          <w:szCs w:val="22"/>
        </w:rPr>
        <w:t>B</w:t>
      </w:r>
      <w:r>
        <w:rPr>
          <w:rFonts w:ascii="Arial" w:eastAsia="Times-Roman" w:hAnsi="Arial" w:cs="Arial"/>
          <w:b/>
          <w:bCs/>
          <w:color w:val="000000"/>
          <w:sz w:val="22"/>
          <w:szCs w:val="22"/>
        </w:rPr>
        <w:t>aldrame em concreto ciclópico fck=</w:t>
      </w:r>
      <w:proofErr w:type="gramStart"/>
      <w:r>
        <w:rPr>
          <w:rFonts w:ascii="Arial" w:eastAsia="Times-Roman" w:hAnsi="Arial" w:cs="Arial"/>
          <w:b/>
          <w:bCs/>
          <w:color w:val="000000"/>
          <w:sz w:val="22"/>
          <w:szCs w:val="22"/>
        </w:rPr>
        <w:t>10MPa</w:t>
      </w:r>
      <w:proofErr w:type="gramEnd"/>
      <w:r>
        <w:rPr>
          <w:rFonts w:ascii="Arial" w:eastAsia="Times-Roman" w:hAnsi="Arial" w:cs="Arial"/>
          <w:b/>
          <w:bCs/>
          <w:color w:val="000000"/>
          <w:sz w:val="22"/>
          <w:szCs w:val="22"/>
        </w:rPr>
        <w:t xml:space="preserve"> com c/30% pedra-de-mão cavas ate 80 cm de largura, inclusive escavação, exclusive formas – </w:t>
      </w:r>
      <w:r>
        <w:rPr>
          <w:rFonts w:ascii="Arial" w:eastAsia="Times-Roman" w:hAnsi="Arial" w:cs="Arial"/>
          <w:bCs/>
          <w:color w:val="000000"/>
          <w:sz w:val="22"/>
          <w:szCs w:val="22"/>
        </w:rPr>
        <w:t xml:space="preserve">como base das paredes laterais da casa de gás. Deverá ser executado conforme </w:t>
      </w:r>
      <w:r>
        <w:rPr>
          <w:rFonts w:ascii="Arial" w:eastAsia="Times-Roman" w:hAnsi="Arial" w:cs="Arial"/>
          <w:color w:val="000000"/>
          <w:sz w:val="22"/>
          <w:szCs w:val="22"/>
        </w:rPr>
        <w:t>NBR 6122 - Projeto e Execução de Fundações. ABNT (Associação Brasileira de Normas Técnicas).</w:t>
      </w:r>
    </w:p>
    <w:p w:rsidR="00437E37" w:rsidRDefault="00437E37" w:rsidP="00437E37">
      <w:pPr>
        <w:pStyle w:val="NormalWeb"/>
        <w:spacing w:line="360" w:lineRule="auto"/>
        <w:jc w:val="both"/>
      </w:pPr>
      <w:proofErr w:type="gramStart"/>
      <w:r>
        <w:rPr>
          <w:b/>
          <w:bCs/>
          <w:color w:val="000000"/>
        </w:rPr>
        <w:t xml:space="preserve">5.2- </w:t>
      </w:r>
      <w:r>
        <w:rPr>
          <w:b/>
          <w:bCs/>
        </w:rPr>
        <w:t>Alvenaria</w:t>
      </w:r>
      <w:proofErr w:type="gramEnd"/>
      <w:r>
        <w:rPr>
          <w:b/>
          <w:bCs/>
        </w:rPr>
        <w:t xml:space="preserve"> de tijolo cerâmico 1/2 vez –</w:t>
      </w:r>
      <w:r>
        <w:t xml:space="preserve"> nas paredes da casa de gás. Os tijolos serão de procedência conhecida e idônea, bem cozidos, textura homogênea, compactos, suficientemente duros para o fim a que se destinam, isentos de fragmentos calcários ou outro qualquer material estranho. Deverão apresentar arestas vivas, faces planas, sem fendas e dimensões perfeitamente regulares. Suas características técnicas serão enquadradas nas especificações da Norma NBR 7171 para tijolos furados. </w:t>
      </w:r>
    </w:p>
    <w:p w:rsidR="00437E37" w:rsidRDefault="00437E37" w:rsidP="00437E37">
      <w:pPr>
        <w:pStyle w:val="Lista31"/>
        <w:spacing w:line="360" w:lineRule="auto"/>
        <w:ind w:left="-15" w:firstLine="1125"/>
      </w:pPr>
      <w:r>
        <w:t>O armazenamento e o transporte dos tijolos serão realizados de modo a evitar quebras, trincas, umidade, contato com substâncias nocivas e outras condições prejudiciais.</w:t>
      </w:r>
    </w:p>
    <w:p w:rsidR="00437E37" w:rsidRDefault="00437E37" w:rsidP="00437E37">
      <w:pPr>
        <w:pStyle w:val="Lista31"/>
        <w:spacing w:line="360" w:lineRule="auto"/>
        <w:ind w:left="-15" w:firstLine="1125"/>
      </w:pPr>
    </w:p>
    <w:p w:rsidR="00437E37" w:rsidRDefault="00437E37" w:rsidP="00437E37">
      <w:pPr>
        <w:pStyle w:val="Lista31"/>
        <w:spacing w:line="360" w:lineRule="auto"/>
        <w:ind w:left="-15" w:firstLine="1125"/>
      </w:pPr>
    </w:p>
    <w:p w:rsidR="00437E37" w:rsidRDefault="00437E37" w:rsidP="00437E37">
      <w:pPr>
        <w:tabs>
          <w:tab w:val="left" w:pos="872"/>
        </w:tabs>
        <w:spacing w:line="360" w:lineRule="auto"/>
        <w:ind w:left="-15"/>
      </w:pPr>
      <w:r>
        <w:tab/>
        <w:t xml:space="preserve">As alvenarias de tijolos de barro serão executadas em obediência às dimensões e alinhamentos indicados no projeto. Serão aprumadas e niveladas, com juntas uniformes, cuja espessura não deverá ultrapassar 10 mm. As juntas serão rebaixadas a ponta de colher e, no caso de alvenaria aparente, abauladas com ferramenta provida de ferro redondo. </w:t>
      </w:r>
    </w:p>
    <w:p w:rsidR="00437E37" w:rsidRDefault="00437E37" w:rsidP="00437E37">
      <w:pPr>
        <w:tabs>
          <w:tab w:val="left" w:pos="872"/>
        </w:tabs>
        <w:spacing w:line="360" w:lineRule="auto"/>
        <w:ind w:left="-15" w:firstLine="1125"/>
      </w:pPr>
      <w:r>
        <w:t xml:space="preserve">Os tijolos serão umedecidos antes do assentamento e aplicação das camadas de argamassa. O assentamento dos tijolos será executado com argamassa de cimento, cal em pasta </w:t>
      </w:r>
      <w:proofErr w:type="gramStart"/>
      <w:r>
        <w:t>e</w:t>
      </w:r>
      <w:proofErr w:type="gramEnd"/>
      <w:r>
        <w:t xml:space="preserve"> </w:t>
      </w:r>
    </w:p>
    <w:p w:rsidR="00437E37" w:rsidRDefault="00437E37" w:rsidP="00437E37">
      <w:pPr>
        <w:tabs>
          <w:tab w:val="left" w:pos="872"/>
        </w:tabs>
        <w:spacing w:line="360" w:lineRule="auto"/>
        <w:ind w:left="-15" w:firstLine="1125"/>
      </w:pPr>
      <w:proofErr w:type="gramStart"/>
      <w:r>
        <w:t>areia</w:t>
      </w:r>
      <w:proofErr w:type="gramEnd"/>
      <w:r>
        <w:t>, no traço volumétrico 1:2:9, quando não especificado pelo projeto ou Fiscalização. A critério da Fiscalização</w:t>
      </w:r>
      <w:proofErr w:type="gramStart"/>
      <w:r>
        <w:t>, poderá</w:t>
      </w:r>
      <w:proofErr w:type="gramEnd"/>
      <w:r>
        <w:t xml:space="preserve"> ser utilizada argamassa pré-misturada. </w:t>
      </w:r>
    </w:p>
    <w:p w:rsidR="00437E37" w:rsidRDefault="00437E37" w:rsidP="00437E37">
      <w:pPr>
        <w:tabs>
          <w:tab w:val="left" w:pos="872"/>
        </w:tabs>
        <w:spacing w:line="360" w:lineRule="auto"/>
        <w:ind w:left="-15" w:firstLine="1125"/>
      </w:pPr>
      <w:r>
        <w:t xml:space="preserve">Para a perfeita aderência das alvenarias de tijolos às superfícies de concreto, será aplicado chapisco de argamassa de cimento e areia, no traço volumétrico de 1:3, com adição de adesivo, quando especificado pelo projeto ou Fiscalização. Neste caso, dever-se-á cuidar </w:t>
      </w:r>
      <w:proofErr w:type="gramStart"/>
      <w:r>
        <w:t>para</w:t>
      </w:r>
      <w:proofErr w:type="gramEnd"/>
      <w:r>
        <w:t xml:space="preserve"> </w:t>
      </w:r>
    </w:p>
    <w:p w:rsidR="00437E37" w:rsidRDefault="00437E37" w:rsidP="00437E37">
      <w:pPr>
        <w:tabs>
          <w:tab w:val="left" w:pos="872"/>
        </w:tabs>
        <w:spacing w:line="360" w:lineRule="auto"/>
        <w:ind w:left="-15"/>
      </w:pPr>
      <w:proofErr w:type="gramStart"/>
      <w:r>
        <w:t>que</w:t>
      </w:r>
      <w:proofErr w:type="gramEnd"/>
      <w:r>
        <w:t xml:space="preserve"> as superfícies de concreto aparente não apresentem manchas, borrifos ou quaisquer vestígios de argamassa utilizada no chapisco. </w:t>
      </w:r>
    </w:p>
    <w:p w:rsidR="00437E37" w:rsidRDefault="00437E37" w:rsidP="00437E37">
      <w:pPr>
        <w:tabs>
          <w:tab w:val="left" w:pos="872"/>
        </w:tabs>
        <w:spacing w:line="360" w:lineRule="auto"/>
        <w:ind w:left="-15" w:firstLine="1125"/>
      </w:pPr>
      <w:r>
        <w:t xml:space="preserve">As alvenarias não serão arrematadas junto às faces inferiores das vigas ou lajes. Posteriormente serão encunhadas com argamassa de cimento e areia, no traço volumétrico 1:3 e aditivo expansor, se indicado pelo projeto ou Fiscalização. </w:t>
      </w:r>
    </w:p>
    <w:p w:rsidR="00437E37" w:rsidRDefault="00437E37" w:rsidP="00437E37">
      <w:pPr>
        <w:pStyle w:val="Lista31"/>
        <w:spacing w:line="360" w:lineRule="auto"/>
        <w:ind w:left="-15" w:firstLine="1125"/>
      </w:pPr>
      <w:r>
        <w:t xml:space="preserve">Em qualquer caso, o encunhamento somente poderá ser executado quarenta e oito horas após a conclusão do pano de alvenaria. </w:t>
      </w:r>
    </w:p>
    <w:p w:rsidR="00437E37" w:rsidRDefault="00437E37" w:rsidP="00437E37">
      <w:pPr>
        <w:pStyle w:val="Listadecontinuao21"/>
        <w:spacing w:line="200" w:lineRule="atLeast"/>
        <w:rPr>
          <w:rFonts w:eastAsia="Arial" w:cs="Arial"/>
          <w:b/>
          <w:bCs/>
          <w:color w:val="231F20"/>
          <w:kern w:val="1"/>
        </w:rPr>
      </w:pPr>
    </w:p>
    <w:p w:rsidR="00437E37" w:rsidRPr="00F56621" w:rsidRDefault="00437E37" w:rsidP="00437E37">
      <w:pPr>
        <w:pStyle w:val="Listadecontinuao21"/>
        <w:spacing w:line="200" w:lineRule="atLeast"/>
        <w:rPr>
          <w:b/>
          <w:bCs/>
          <w:color w:val="231F20"/>
          <w:kern w:val="1"/>
        </w:rPr>
      </w:pPr>
      <w:r>
        <w:rPr>
          <w:rFonts w:eastAsia="Arial" w:cs="Arial"/>
          <w:b/>
          <w:bCs/>
          <w:color w:val="231F20"/>
          <w:kern w:val="1"/>
        </w:rPr>
        <w:t xml:space="preserve">6- </w:t>
      </w:r>
      <w:r w:rsidRPr="00F56621">
        <w:rPr>
          <w:rFonts w:eastAsia="Arial" w:cs="Arial"/>
          <w:b/>
          <w:bCs/>
          <w:color w:val="231F20"/>
          <w:kern w:val="1"/>
        </w:rPr>
        <w:t xml:space="preserve">INSTALAÇÕES ELÉTRICAS </w:t>
      </w:r>
    </w:p>
    <w:p w:rsidR="00437E37" w:rsidRDefault="00437E37" w:rsidP="00437E37">
      <w:pPr>
        <w:pStyle w:val="Recuodecorpodetexto"/>
        <w:tabs>
          <w:tab w:val="left" w:pos="709"/>
        </w:tabs>
        <w:spacing w:line="200" w:lineRule="atLeast"/>
        <w:ind w:left="0"/>
      </w:pPr>
      <w:r>
        <w:rPr>
          <w:b/>
          <w:bCs/>
          <w:color w:val="231F20"/>
          <w:kern w:val="1"/>
        </w:rPr>
        <w:tab/>
      </w:r>
      <w:r>
        <w:rPr>
          <w:bCs/>
          <w:color w:val="231F20"/>
          <w:kern w:val="1"/>
        </w:rPr>
        <w:t>As instalações elétricas consistem na instalação de ponto de tomada para alimentação das luminárias de emergência alocadas no campus</w:t>
      </w:r>
      <w:r>
        <w:t>. As tomadas seguirão o padrão brasileiro (2P+T), de sobrepor, 10 Ampères, de uso geral, de acordo com as Normas Técnicas da ABNT, com canaleta plástica 20x10mm, Sistema “X”, e devidamente aterradas.</w:t>
      </w:r>
    </w:p>
    <w:p w:rsidR="00437E37" w:rsidRDefault="00437E37" w:rsidP="00437E37">
      <w:pPr>
        <w:ind w:firstLine="709"/>
      </w:pPr>
      <w:r w:rsidRPr="005D21CF">
        <w:t>As luminárias de emergência</w:t>
      </w:r>
      <w:r>
        <w:t>,</w:t>
      </w:r>
      <w:r w:rsidRPr="005D21CF">
        <w:t xml:space="preserve"> a serem alocadas em pontos determinados em projeto</w:t>
      </w:r>
      <w:r>
        <w:t>,</w:t>
      </w:r>
      <w:r w:rsidRPr="005D21CF">
        <w:t xml:space="preserve"> serão compostas de 31 LED’s de alto brilho, com potência de </w:t>
      </w:r>
      <w:proofErr w:type="gramStart"/>
      <w:r w:rsidRPr="005D21CF">
        <w:t>20 Watts</w:t>
      </w:r>
      <w:proofErr w:type="gramEnd"/>
      <w:r w:rsidRPr="005D21CF">
        <w:t xml:space="preserve"> cada. A alimentação d</w:t>
      </w:r>
      <w:r>
        <w:t>est</w:t>
      </w:r>
      <w:r w:rsidRPr="005D21CF">
        <w:t>a</w:t>
      </w:r>
      <w:r>
        <w:t>s</w:t>
      </w:r>
      <w:r w:rsidRPr="005D21CF">
        <w:t xml:space="preserve"> luminária</w:t>
      </w:r>
      <w:r>
        <w:t>s</w:t>
      </w:r>
      <w:r w:rsidRPr="005D21CF">
        <w:t xml:space="preserve"> de emergência será sempre por disjuntor exclusivo, sem interrupção, durante 24h.</w:t>
      </w:r>
      <w:r>
        <w:t xml:space="preserve"> </w:t>
      </w:r>
      <w:r w:rsidRPr="00092D04">
        <w:t xml:space="preserve">Deve assegurar o mínimo de proteção de acordo com a NBR 6146, de forma a ter resistência contra impacto de água, sem causar danos mecânicos nem o desprendimento da luminária. </w:t>
      </w:r>
    </w:p>
    <w:p w:rsidR="00437E37" w:rsidRDefault="00437E37" w:rsidP="00437E37">
      <w:pPr>
        <w:pStyle w:val="Listadecontinuao21"/>
        <w:spacing w:line="200" w:lineRule="atLeast"/>
        <w:rPr>
          <w:bCs/>
          <w:kern w:val="1"/>
        </w:rPr>
      </w:pPr>
      <w:r>
        <w:t xml:space="preserve">Além das luminárias de LED, serão instalados também blocos autônomos de iluminação de emergência compostos de dois faróis com potência de </w:t>
      </w:r>
      <w:proofErr w:type="gramStart"/>
      <w:r>
        <w:t>55 Watts</w:t>
      </w:r>
      <w:proofErr w:type="gramEnd"/>
      <w:r>
        <w:t xml:space="preserve">. Estes blocos deverão vir com suporte e bateria de 12 Volts para garantir a comutação automática no caso de falta de energia, com autonomia para </w:t>
      </w:r>
      <w:proofErr w:type="gramStart"/>
      <w:r>
        <w:t>2</w:t>
      </w:r>
      <w:proofErr w:type="gramEnd"/>
      <w:r>
        <w:t xml:space="preserve"> (duas) horas. </w:t>
      </w:r>
      <w:proofErr w:type="gramStart"/>
      <w:r>
        <w:rPr>
          <w:bCs/>
          <w:kern w:val="1"/>
        </w:rPr>
        <w:t>conforme</w:t>
      </w:r>
      <w:proofErr w:type="gramEnd"/>
      <w:r>
        <w:rPr>
          <w:bCs/>
          <w:kern w:val="1"/>
        </w:rPr>
        <w:t xml:space="preserve"> indicação no projeto elétrico, com as recomendações do fabricante e com a norma da ABNT NBR 10898/2013, que regulamenta o sistema de iluminação de emergência.</w:t>
      </w:r>
    </w:p>
    <w:p w:rsidR="00437E37" w:rsidRDefault="00437E37" w:rsidP="00437E37">
      <w:pPr>
        <w:pStyle w:val="Listadecontinuao21"/>
        <w:spacing w:line="200" w:lineRule="atLeast"/>
        <w:rPr>
          <w:b/>
          <w:bCs/>
          <w:kern w:val="1"/>
        </w:rPr>
      </w:pPr>
    </w:p>
    <w:p w:rsidR="00437E37" w:rsidRPr="00092D04" w:rsidRDefault="00437E37" w:rsidP="00437E37">
      <w:pPr>
        <w:ind w:firstLine="709"/>
      </w:pPr>
    </w:p>
    <w:p w:rsidR="00437E37" w:rsidRPr="00092D04" w:rsidRDefault="00437E37" w:rsidP="00437E37">
      <w:pPr>
        <w:autoSpaceDE w:val="0"/>
        <w:ind w:firstLine="709"/>
      </w:pPr>
    </w:p>
    <w:p w:rsidR="00437E37" w:rsidRDefault="00437E37" w:rsidP="00437E37">
      <w:pPr>
        <w:pStyle w:val="Recuodecorpodetexto"/>
        <w:tabs>
          <w:tab w:val="left" w:pos="709"/>
        </w:tabs>
        <w:spacing w:line="200" w:lineRule="atLeast"/>
        <w:ind w:left="0"/>
        <w:rPr>
          <w:b/>
        </w:rPr>
      </w:pPr>
      <w:r>
        <w:t xml:space="preserve"> </w:t>
      </w:r>
      <w:r>
        <w:tab/>
      </w:r>
      <w:r>
        <w:rPr>
          <w:b/>
        </w:rPr>
        <w:t>7.0. INSTALAÇÕES DE GÁS</w:t>
      </w:r>
    </w:p>
    <w:p w:rsidR="00437E37" w:rsidRDefault="00437E37" w:rsidP="00437E37">
      <w:pPr>
        <w:pStyle w:val="Lista31"/>
        <w:tabs>
          <w:tab w:val="left" w:pos="105"/>
        </w:tabs>
        <w:spacing w:line="360" w:lineRule="auto"/>
        <w:ind w:left="-15"/>
        <w:rPr>
          <w:rFonts w:ascii="Arial" w:eastAsia="Times-Roman" w:hAnsi="Arial" w:cs="Arial"/>
          <w:b/>
          <w:bCs/>
          <w:sz w:val="22"/>
          <w:szCs w:val="22"/>
        </w:rPr>
      </w:pPr>
      <w:r>
        <w:rPr>
          <w:rFonts w:ascii="Arial" w:eastAsia="Times-Roman" w:hAnsi="Arial" w:cs="Arial"/>
          <w:b/>
          <w:sz w:val="22"/>
          <w:szCs w:val="22"/>
        </w:rPr>
        <w:t>7</w:t>
      </w:r>
      <w:r w:rsidRPr="003A4FFF">
        <w:rPr>
          <w:rFonts w:ascii="Arial" w:eastAsia="Times-Roman" w:hAnsi="Arial" w:cs="Arial"/>
          <w:b/>
          <w:sz w:val="22"/>
          <w:szCs w:val="22"/>
        </w:rPr>
        <w:t>.1-</w:t>
      </w:r>
      <w:r>
        <w:rPr>
          <w:rFonts w:ascii="Arial" w:eastAsia="Times-Roman" w:hAnsi="Arial" w:cs="Arial"/>
          <w:sz w:val="22"/>
          <w:szCs w:val="22"/>
        </w:rPr>
        <w:t xml:space="preserve"> </w:t>
      </w:r>
      <w:r w:rsidRPr="003202CC">
        <w:rPr>
          <w:rFonts w:ascii="Arial" w:eastAsia="Times-Roman" w:hAnsi="Arial" w:cs="Arial"/>
          <w:b/>
          <w:bCs/>
          <w:sz w:val="22"/>
          <w:szCs w:val="22"/>
        </w:rPr>
        <w:t xml:space="preserve">Instalação de rede de gás GLP para cozinha com 13 pontos e central de gás para </w:t>
      </w:r>
      <w:proofErr w:type="gramStart"/>
      <w:r w:rsidRPr="003202CC">
        <w:rPr>
          <w:rFonts w:ascii="Arial" w:eastAsia="Times-Roman" w:hAnsi="Arial" w:cs="Arial"/>
          <w:b/>
          <w:bCs/>
          <w:sz w:val="22"/>
          <w:szCs w:val="22"/>
        </w:rPr>
        <w:t>4</w:t>
      </w:r>
      <w:proofErr w:type="gramEnd"/>
      <w:r w:rsidRPr="003202CC">
        <w:rPr>
          <w:rFonts w:ascii="Arial" w:eastAsia="Times-Roman" w:hAnsi="Arial" w:cs="Arial"/>
          <w:b/>
          <w:bCs/>
          <w:sz w:val="22"/>
          <w:szCs w:val="22"/>
        </w:rPr>
        <w:t xml:space="preserve"> cilindros, inclusive os cilindros</w:t>
      </w:r>
      <w:r>
        <w:rPr>
          <w:rFonts w:ascii="Arial" w:eastAsia="Times-Roman" w:hAnsi="Arial" w:cs="Arial"/>
          <w:b/>
          <w:bCs/>
          <w:sz w:val="22"/>
          <w:szCs w:val="22"/>
        </w:rPr>
        <w:t xml:space="preserve"> –</w:t>
      </w:r>
      <w:r w:rsidRPr="003202CC">
        <w:rPr>
          <w:rFonts w:ascii="Arial" w:eastAsia="Times-Roman" w:hAnsi="Arial" w:cs="Arial"/>
          <w:bCs/>
          <w:sz w:val="22"/>
          <w:szCs w:val="22"/>
        </w:rPr>
        <w:t xml:space="preserve"> deverá ser prevista uma rede de gás GLP para cozinha com 13 pontos e central de gás para cilindros, conforme planta esquemática em anexo. Porém a execução deverá ser feita conforme projeto executivo que será elaborado</w:t>
      </w:r>
      <w:r>
        <w:rPr>
          <w:rFonts w:ascii="Arial" w:eastAsia="Times-Roman" w:hAnsi="Arial" w:cs="Arial"/>
          <w:bCs/>
          <w:sz w:val="22"/>
          <w:szCs w:val="22"/>
        </w:rPr>
        <w:t xml:space="preserve"> por profissional habilitado contratado </w:t>
      </w:r>
      <w:r w:rsidRPr="003202CC">
        <w:rPr>
          <w:rFonts w:ascii="Arial" w:eastAsia="Times-Roman" w:hAnsi="Arial" w:cs="Arial"/>
          <w:bCs/>
          <w:sz w:val="22"/>
          <w:szCs w:val="22"/>
        </w:rPr>
        <w:t>pela con</w:t>
      </w:r>
      <w:r>
        <w:rPr>
          <w:rFonts w:ascii="Arial" w:eastAsia="Times-Roman" w:hAnsi="Arial" w:cs="Arial"/>
          <w:bCs/>
          <w:sz w:val="22"/>
          <w:szCs w:val="22"/>
        </w:rPr>
        <w:t>s</w:t>
      </w:r>
      <w:r w:rsidRPr="003202CC">
        <w:rPr>
          <w:rFonts w:ascii="Arial" w:eastAsia="Times-Roman" w:hAnsi="Arial" w:cs="Arial"/>
          <w:bCs/>
          <w:sz w:val="22"/>
          <w:szCs w:val="22"/>
        </w:rPr>
        <w:t>tr</w:t>
      </w:r>
      <w:r>
        <w:rPr>
          <w:rFonts w:ascii="Arial" w:eastAsia="Times-Roman" w:hAnsi="Arial" w:cs="Arial"/>
          <w:bCs/>
          <w:sz w:val="22"/>
          <w:szCs w:val="22"/>
        </w:rPr>
        <w:t>utora (a contratada)</w:t>
      </w:r>
      <w:r w:rsidRPr="003202CC">
        <w:rPr>
          <w:rFonts w:ascii="Arial" w:eastAsia="Times-Roman" w:hAnsi="Arial" w:cs="Arial"/>
          <w:bCs/>
          <w:sz w:val="22"/>
          <w:szCs w:val="22"/>
        </w:rPr>
        <w:t xml:space="preserve"> e aprovado pela fiscalização.</w:t>
      </w:r>
      <w:r>
        <w:rPr>
          <w:rFonts w:ascii="Arial" w:eastAsia="Times-Roman" w:hAnsi="Arial" w:cs="Arial"/>
          <w:b/>
          <w:bCs/>
          <w:sz w:val="22"/>
          <w:szCs w:val="22"/>
        </w:rPr>
        <w:t xml:space="preserve"> </w:t>
      </w:r>
    </w:p>
    <w:p w:rsidR="00437E37" w:rsidRDefault="00437E37" w:rsidP="00437E37">
      <w:pPr>
        <w:pStyle w:val="Lista31"/>
        <w:tabs>
          <w:tab w:val="left" w:pos="105"/>
        </w:tabs>
        <w:spacing w:line="360" w:lineRule="auto"/>
        <w:ind w:left="-15"/>
        <w:rPr>
          <w:rFonts w:ascii="Arial" w:hAnsi="Arial" w:cs="Arial"/>
          <w:sz w:val="22"/>
          <w:szCs w:val="22"/>
        </w:rPr>
      </w:pPr>
      <w:r w:rsidRPr="002E2AC0">
        <w:rPr>
          <w:rFonts w:ascii="Arial" w:eastAsia="Times-Roman" w:hAnsi="Arial" w:cs="Arial"/>
          <w:b/>
          <w:sz w:val="22"/>
          <w:szCs w:val="22"/>
        </w:rPr>
        <w:t>7.</w:t>
      </w:r>
      <w:r w:rsidRPr="002E2AC0">
        <w:rPr>
          <w:rFonts w:ascii="Arial" w:hAnsi="Arial" w:cs="Arial"/>
          <w:b/>
          <w:sz w:val="22"/>
          <w:szCs w:val="22"/>
        </w:rPr>
        <w:t>2 - Teste de estanqueidade em uma instalação com 13pontos, incluso laudo e</w:t>
      </w:r>
      <w:proofErr w:type="gramStart"/>
      <w:r w:rsidRPr="002E2AC0">
        <w:rPr>
          <w:rFonts w:ascii="Arial" w:hAnsi="Arial" w:cs="Arial"/>
          <w:b/>
          <w:sz w:val="22"/>
          <w:szCs w:val="22"/>
        </w:rPr>
        <w:t xml:space="preserve">  </w:t>
      </w:r>
      <w:proofErr w:type="gramEnd"/>
      <w:r w:rsidRPr="002E2AC0">
        <w:rPr>
          <w:rFonts w:ascii="Arial" w:hAnsi="Arial" w:cs="Arial"/>
          <w:b/>
          <w:sz w:val="22"/>
          <w:szCs w:val="22"/>
        </w:rPr>
        <w:t>ART do engenheiro responsável –</w:t>
      </w:r>
      <w:r>
        <w:rPr>
          <w:rFonts w:ascii="Arial" w:hAnsi="Arial" w:cs="Arial"/>
          <w:sz w:val="22"/>
          <w:szCs w:val="22"/>
        </w:rPr>
        <w:t xml:space="preserve"> deverá ser feito conforme normas vigentes, de modo a garantir a estanqueidade da rede de gás executada.</w:t>
      </w:r>
    </w:p>
    <w:p w:rsidR="00437E37" w:rsidRDefault="00437E37" w:rsidP="00437E37">
      <w:pPr>
        <w:pStyle w:val="Recuodecorpodetexto"/>
        <w:tabs>
          <w:tab w:val="left" w:pos="709"/>
        </w:tabs>
        <w:spacing w:line="200" w:lineRule="atLeast"/>
        <w:ind w:left="0"/>
        <w:rPr>
          <w:b/>
        </w:rPr>
      </w:pPr>
      <w:proofErr w:type="gramStart"/>
      <w:r>
        <w:rPr>
          <w:b/>
        </w:rPr>
        <w:t xml:space="preserve">7.3 - </w:t>
      </w:r>
      <w:r w:rsidRPr="006838BB">
        <w:rPr>
          <w:b/>
        </w:rPr>
        <w:t>Projeto</w:t>
      </w:r>
      <w:proofErr w:type="gramEnd"/>
      <w:r w:rsidRPr="006838BB">
        <w:rPr>
          <w:b/>
        </w:rPr>
        <w:t xml:space="preserve"> executivo de gás</w:t>
      </w:r>
      <w:r>
        <w:rPr>
          <w:b/>
        </w:rPr>
        <w:t xml:space="preserve"> –</w:t>
      </w:r>
      <w:r w:rsidRPr="006838BB">
        <w:t xml:space="preserve"> no início da obra, deverá ser apresentado à fiscalização o projeto executivo de gás, acompanhado de ART devidamente quitada.</w:t>
      </w:r>
    </w:p>
    <w:p w:rsidR="00437E37" w:rsidRDefault="00437E37" w:rsidP="00437E37">
      <w:pPr>
        <w:pStyle w:val="Recuodecorpodetexto"/>
        <w:tabs>
          <w:tab w:val="left" w:pos="709"/>
        </w:tabs>
        <w:spacing w:line="200" w:lineRule="atLeast"/>
        <w:ind w:left="0"/>
        <w:rPr>
          <w:b/>
        </w:rPr>
      </w:pPr>
    </w:p>
    <w:p w:rsidR="00437E37" w:rsidRDefault="00437E37" w:rsidP="00437E37">
      <w:pPr>
        <w:pStyle w:val="Recuodecorpodetexto"/>
        <w:tabs>
          <w:tab w:val="left" w:pos="709"/>
        </w:tabs>
        <w:spacing w:line="200" w:lineRule="atLeast"/>
        <w:ind w:left="0"/>
        <w:rPr>
          <w:b/>
        </w:rPr>
      </w:pPr>
      <w:r>
        <w:rPr>
          <w:b/>
        </w:rPr>
        <w:t>8.0. SISTEMA DE DETECÇÃO DE FUMAÇA E DE ALARME</w:t>
      </w:r>
    </w:p>
    <w:p w:rsidR="00437E37" w:rsidRPr="0003509D" w:rsidRDefault="00437E37" w:rsidP="00437E37">
      <w:pPr>
        <w:ind w:firstLine="709"/>
      </w:pPr>
      <w:proofErr w:type="gramStart"/>
      <w:r>
        <w:t>8</w:t>
      </w:r>
      <w:r w:rsidRPr="0003509D">
        <w:t>.1– Detector</w:t>
      </w:r>
      <w:proofErr w:type="gramEnd"/>
      <w:r w:rsidRPr="0003509D">
        <w:t xml:space="preserve"> de Fumaça Pontual Endereçável - Serão instalados 1</w:t>
      </w:r>
      <w:r>
        <w:t>02</w:t>
      </w:r>
      <w:r w:rsidRPr="0003509D">
        <w:t xml:space="preserve"> (cento e </w:t>
      </w:r>
      <w:r>
        <w:t>dois</w:t>
      </w:r>
      <w:r w:rsidRPr="0003509D">
        <w:t>) detectores de fumaça pontual endereçáveis, tendo as seguintes características:</w:t>
      </w:r>
    </w:p>
    <w:p w:rsidR="00437E37" w:rsidRPr="0003509D" w:rsidRDefault="00437E37" w:rsidP="00437E37">
      <w:r w:rsidRPr="0003509D">
        <w:t xml:space="preserve">a) Alimentação: </w:t>
      </w:r>
      <w:proofErr w:type="gramStart"/>
      <w:r w:rsidRPr="0003509D">
        <w:t>16V</w:t>
      </w:r>
      <w:proofErr w:type="gramEnd"/>
      <w:r w:rsidRPr="0003509D">
        <w:t xml:space="preserve"> a 32V DC;</w:t>
      </w:r>
    </w:p>
    <w:p w:rsidR="00437E37" w:rsidRPr="0003509D" w:rsidRDefault="00437E37" w:rsidP="00437E37">
      <w:r w:rsidRPr="0003509D">
        <w:t xml:space="preserve">b) Corrente do alarme: </w:t>
      </w:r>
      <w:proofErr w:type="gramStart"/>
      <w:r w:rsidRPr="0003509D">
        <w:t>10mA</w:t>
      </w:r>
      <w:proofErr w:type="gramEnd"/>
      <w:r w:rsidRPr="0003509D">
        <w:t xml:space="preserve"> a 100mA, no máximo;</w:t>
      </w:r>
    </w:p>
    <w:p w:rsidR="00437E37" w:rsidRPr="0003509D" w:rsidRDefault="00437E37" w:rsidP="00437E37">
      <w:r w:rsidRPr="0003509D">
        <w:t>c) Corrente padrão:</w:t>
      </w:r>
    </w:p>
    <w:p w:rsidR="00437E37" w:rsidRPr="0003509D" w:rsidRDefault="00437E37" w:rsidP="00437E37">
      <w:pPr>
        <w:ind w:left="720" w:firstLine="698"/>
      </w:pPr>
      <w:r w:rsidRPr="0003509D">
        <w:t xml:space="preserve">- Média de 60µA, pico de 90µA a </w:t>
      </w:r>
      <w:proofErr w:type="gramStart"/>
      <w:r w:rsidRPr="0003509D">
        <w:t>24V</w:t>
      </w:r>
      <w:proofErr w:type="gramEnd"/>
      <w:r w:rsidRPr="0003509D">
        <w:t xml:space="preserve"> DC</w:t>
      </w:r>
    </w:p>
    <w:p w:rsidR="00437E37" w:rsidRPr="0003509D" w:rsidRDefault="00437E37" w:rsidP="00437E37">
      <w:pPr>
        <w:ind w:left="720" w:firstLine="698"/>
      </w:pPr>
      <w:r w:rsidRPr="0003509D">
        <w:t xml:space="preserve">- Média de 40µA, pico de 60µA a </w:t>
      </w:r>
      <w:proofErr w:type="gramStart"/>
      <w:r w:rsidRPr="0003509D">
        <w:t>16V</w:t>
      </w:r>
      <w:proofErr w:type="gramEnd"/>
      <w:r w:rsidRPr="0003509D">
        <w:t xml:space="preserve"> DC.</w:t>
      </w:r>
    </w:p>
    <w:p w:rsidR="00437E37" w:rsidRPr="0003509D" w:rsidRDefault="00437E37" w:rsidP="00437E37">
      <w:r w:rsidRPr="0003509D">
        <w:t>d) Umidade Relativa: 0% a 95%;</w:t>
      </w:r>
    </w:p>
    <w:p w:rsidR="00437E37" w:rsidRPr="0003509D" w:rsidRDefault="00437E37" w:rsidP="00437E37">
      <w:r w:rsidRPr="0003509D">
        <w:t xml:space="preserve">e) Sensibilidade: ajuste a 10% / </w:t>
      </w:r>
      <w:proofErr w:type="gramStart"/>
      <w:r w:rsidRPr="0003509D">
        <w:t>50cm</w:t>
      </w:r>
      <w:proofErr w:type="gramEnd"/>
      <w:r w:rsidRPr="0003509D">
        <w:t>;</w:t>
      </w:r>
    </w:p>
    <w:p w:rsidR="00437E37" w:rsidRPr="0003509D" w:rsidRDefault="00437E37" w:rsidP="00437E37">
      <w:r w:rsidRPr="0003509D">
        <w:t>f) Temperatura: +57ºC.</w:t>
      </w:r>
    </w:p>
    <w:p w:rsidR="00437E37" w:rsidRPr="0003509D" w:rsidRDefault="00437E37" w:rsidP="00437E37"/>
    <w:p w:rsidR="00437E37" w:rsidRDefault="00437E37" w:rsidP="00437E37">
      <w:pPr>
        <w:ind w:firstLine="709"/>
      </w:pPr>
      <w:r w:rsidRPr="0003509D">
        <w:t>A tubulação do sistema será em ferro galvanizado</w:t>
      </w:r>
      <w:r>
        <w:t xml:space="preserve">  </w:t>
      </w:r>
      <w:proofErr w:type="gramStart"/>
      <w:r>
        <w:t>ᶲ ¾”</w:t>
      </w:r>
      <w:proofErr w:type="gramEnd"/>
      <w:r w:rsidRPr="0003509D">
        <w:t xml:space="preserve">, pintada de vermelho e os sensores instalados em conduletes de </w:t>
      </w:r>
      <w:r>
        <w:t xml:space="preserve">liga de </w:t>
      </w:r>
      <w:r w:rsidRPr="0003509D">
        <w:t>alumínio</w:t>
      </w:r>
      <w:r>
        <w:t xml:space="preserve"> fundido também de ᶲ ¾”</w:t>
      </w:r>
      <w:r w:rsidRPr="0003509D">
        <w:t>.</w:t>
      </w:r>
      <w:r>
        <w:t xml:space="preserve"> A tubulação que desce para a alimentação dos acionadores e avisadores audiovisuais será fixada na parede através de abraçadeiras tipo D com cunha, de </w:t>
      </w:r>
      <w:proofErr w:type="gramStart"/>
      <w:r>
        <w:t>ᶲ ¾”</w:t>
      </w:r>
      <w:proofErr w:type="gramEnd"/>
      <w:r>
        <w:t>.</w:t>
      </w:r>
    </w:p>
    <w:p w:rsidR="00437E37" w:rsidRDefault="00437E37" w:rsidP="00437E37">
      <w:pPr>
        <w:ind w:firstLine="709"/>
      </w:pPr>
    </w:p>
    <w:p w:rsidR="00437E37" w:rsidRDefault="00437E37" w:rsidP="00437E37">
      <w:proofErr w:type="gramStart"/>
      <w:r>
        <w:t>8.2- Estrutura</w:t>
      </w:r>
      <w:proofErr w:type="gramEnd"/>
      <w:r>
        <w:t xml:space="preserve"> em Fibra Ótica</w:t>
      </w:r>
    </w:p>
    <w:p w:rsidR="00437E37" w:rsidRDefault="00437E37" w:rsidP="00437E37"/>
    <w:p w:rsidR="00437E37" w:rsidRDefault="00437E37" w:rsidP="00437E37">
      <w:pPr>
        <w:ind w:firstLine="709"/>
      </w:pPr>
      <w:r>
        <w:t xml:space="preserve">Os cabos para executar as ligações entre os dispositivos e a central de detecção e alarme serão do tipo blindado, com as seguintes especificações: ser de cobre flexível, blindado com fita de cobre ou fita de alumínio, com dreno, </w:t>
      </w:r>
      <w:proofErr w:type="gramStart"/>
      <w:r>
        <w:t>2x1,</w:t>
      </w:r>
      <w:proofErr w:type="gramEnd"/>
      <w:r>
        <w:t>5mm², tensão de 1,0KV.</w:t>
      </w:r>
    </w:p>
    <w:p w:rsidR="00437E37" w:rsidRDefault="00437E37" w:rsidP="00437E37">
      <w:pPr>
        <w:ind w:firstLine="709"/>
      </w:pPr>
      <w:r>
        <w:t xml:space="preserve">Devido aos blocos do campus serem distantes, há a necessidade de interconectá-los através de fibra ótica, com a utilização de conversores para a transformação do sinal ótico para elétrico e vice-versa, com a utilização de cabo ótico de </w:t>
      </w:r>
      <w:proofErr w:type="gramStart"/>
      <w:r>
        <w:t>6</w:t>
      </w:r>
      <w:proofErr w:type="gramEnd"/>
      <w:r>
        <w:t xml:space="preserve"> (seis) vias, multimodo, com baixa impedância. A conversão do sinal ótico para elétrico e vice-versa será realizado por meio de conversores RJ-45, para fibra ótica 1000base-T, uma porta para fibra ótica 1000base-SX </w:t>
      </w:r>
      <w:r w:rsidRPr="00C74852">
        <w:t>multimodo (50/125 ou 62,5/125) para conector SC, com led em seu corpo</w:t>
      </w:r>
      <w:r>
        <w:t xml:space="preserve">. O lançamento deste </w:t>
      </w:r>
    </w:p>
    <w:p w:rsidR="00437E37" w:rsidRDefault="00437E37" w:rsidP="00437E37">
      <w:pPr>
        <w:ind w:firstLine="709"/>
      </w:pPr>
    </w:p>
    <w:p w:rsidR="00437E37" w:rsidRDefault="00437E37" w:rsidP="00437E37">
      <w:pPr>
        <w:ind w:firstLine="709"/>
      </w:pPr>
    </w:p>
    <w:p w:rsidR="00437E37" w:rsidRDefault="00437E37" w:rsidP="00437E37">
      <w:pPr>
        <w:ind w:firstLine="709"/>
      </w:pPr>
    </w:p>
    <w:p w:rsidR="00437E37" w:rsidRDefault="00437E37" w:rsidP="00437E37">
      <w:pPr>
        <w:ind w:firstLine="709"/>
      </w:pPr>
      <w:proofErr w:type="gramStart"/>
      <w:r>
        <w:t>cabo</w:t>
      </w:r>
      <w:proofErr w:type="gramEnd"/>
      <w:r>
        <w:t xml:space="preserve"> será realizado através de posteamento implantado no campus até os pontos de conversão (conforme projeto executivo).</w:t>
      </w:r>
    </w:p>
    <w:p w:rsidR="00437E37" w:rsidRDefault="00437E37" w:rsidP="00437E37">
      <w:pPr>
        <w:pStyle w:val="western"/>
        <w:spacing w:after="0"/>
        <w:jc w:val="both"/>
        <w:rPr>
          <w:bCs/>
        </w:rPr>
      </w:pPr>
      <w:proofErr w:type="gramStart"/>
      <w:r>
        <w:rPr>
          <w:bCs/>
        </w:rPr>
        <w:t>8.3- Central de Detecção e Alarme Endereçável</w:t>
      </w:r>
      <w:proofErr w:type="gramEnd"/>
    </w:p>
    <w:p w:rsidR="00437E37" w:rsidRPr="00C74852" w:rsidRDefault="00437E37" w:rsidP="00437E37">
      <w:pPr>
        <w:pStyle w:val="western"/>
        <w:spacing w:after="0"/>
        <w:ind w:firstLine="709"/>
        <w:jc w:val="both"/>
        <w:rPr>
          <w:bCs/>
        </w:rPr>
      </w:pPr>
      <w:r>
        <w:rPr>
          <w:bCs/>
        </w:rPr>
        <w:t>A</w:t>
      </w:r>
      <w:r w:rsidRPr="00C74852">
        <w:rPr>
          <w:bCs/>
        </w:rPr>
        <w:t xml:space="preserve"> centra</w:t>
      </w:r>
      <w:r>
        <w:rPr>
          <w:bCs/>
        </w:rPr>
        <w:t>l</w:t>
      </w:r>
      <w:r w:rsidRPr="00C74852">
        <w:rPr>
          <w:bCs/>
        </w:rPr>
        <w:t xml:space="preserve"> de detecção e alarme deve ter dispositivo de teste dos indicadores luminosos e dos sinalizadores acústicos. </w:t>
      </w:r>
      <w:r>
        <w:rPr>
          <w:bCs/>
        </w:rPr>
        <w:t>D</w:t>
      </w:r>
      <w:r w:rsidRPr="00C74852">
        <w:rPr>
          <w:bCs/>
        </w:rPr>
        <w:t>eve acionar o alarme geral da edificação, devendo</w:t>
      </w:r>
      <w:r>
        <w:rPr>
          <w:bCs/>
        </w:rPr>
        <w:t xml:space="preserve"> ser audível em toda edificação, sendo</w:t>
      </w:r>
      <w:r w:rsidRPr="00C74852">
        <w:rPr>
          <w:bCs/>
        </w:rPr>
        <w:t xml:space="preserve"> obrigatório conter um painel/esquema ilustrativo indicando a localização com identificação dos acionadores manuais ou detectores </w:t>
      </w:r>
      <w:proofErr w:type="gramStart"/>
      <w:r w:rsidRPr="00C74852">
        <w:rPr>
          <w:bCs/>
        </w:rPr>
        <w:t>dispostos na área da edificação, respeitadas</w:t>
      </w:r>
      <w:proofErr w:type="gramEnd"/>
      <w:r w:rsidRPr="00C74852">
        <w:rPr>
          <w:bCs/>
        </w:rPr>
        <w:t xml:space="preserve"> as características técnicas da central. Esse painel pode ser substituído por um display da central que indique a localização do acionamento. </w:t>
      </w:r>
    </w:p>
    <w:p w:rsidR="00437E37" w:rsidRPr="00C74852" w:rsidRDefault="00437E37" w:rsidP="00437E37">
      <w:pPr>
        <w:pStyle w:val="western"/>
        <w:spacing w:after="0"/>
        <w:jc w:val="both"/>
        <w:rPr>
          <w:bCs/>
        </w:rPr>
      </w:pPr>
      <w:r w:rsidRPr="00C74852">
        <w:rPr>
          <w:bCs/>
        </w:rPr>
        <w:t xml:space="preserve">Circuitos de detecção com dispositivos endereçados individualmente, permitindo a central identificar a área protegida e o dispositivo em alarme. Este sistema não permite o ajuste do nível de alarme dos dispositivos. </w:t>
      </w:r>
    </w:p>
    <w:p w:rsidR="00437E37" w:rsidRPr="00C74852" w:rsidRDefault="00437E37" w:rsidP="00437E37">
      <w:pPr>
        <w:pStyle w:val="western"/>
        <w:spacing w:after="0"/>
        <w:jc w:val="both"/>
        <w:rPr>
          <w:bCs/>
        </w:rPr>
      </w:pPr>
      <w:r w:rsidRPr="00C74852">
        <w:rPr>
          <w:bCs/>
        </w:rPr>
        <w:t>Descritivo Básico para a central de detecção e alarme:</w:t>
      </w:r>
    </w:p>
    <w:p w:rsidR="00437E37" w:rsidRPr="00C74852" w:rsidRDefault="00437E37" w:rsidP="00437E37">
      <w:pPr>
        <w:pStyle w:val="western"/>
        <w:spacing w:after="0"/>
        <w:jc w:val="both"/>
        <w:rPr>
          <w:iCs/>
        </w:rPr>
      </w:pPr>
      <w:r w:rsidRPr="00C74852">
        <w:rPr>
          <w:bCs/>
        </w:rPr>
        <w:t>- Endereçável com pelo menos 2</w:t>
      </w:r>
      <w:r>
        <w:rPr>
          <w:bCs/>
        </w:rPr>
        <w:t>0</w:t>
      </w:r>
      <w:r w:rsidRPr="00C74852">
        <w:rPr>
          <w:bCs/>
        </w:rPr>
        <w:t xml:space="preserve"> laços;</w:t>
      </w:r>
    </w:p>
    <w:p w:rsidR="00437E37" w:rsidRPr="00C74852" w:rsidRDefault="00437E37" w:rsidP="00437E37">
      <w:pPr>
        <w:pStyle w:val="western"/>
        <w:spacing w:before="0" w:after="0"/>
        <w:rPr>
          <w:iCs/>
        </w:rPr>
      </w:pPr>
      <w:r w:rsidRPr="00C74852">
        <w:rPr>
          <w:iCs/>
        </w:rPr>
        <w:t>- possuir carregador flutuador;</w:t>
      </w:r>
    </w:p>
    <w:p w:rsidR="00437E37" w:rsidRPr="00C74852" w:rsidRDefault="00437E37" w:rsidP="00437E37">
      <w:pPr>
        <w:pStyle w:val="western"/>
        <w:spacing w:before="0" w:after="0"/>
        <w:rPr>
          <w:iCs/>
        </w:rPr>
      </w:pPr>
      <w:r w:rsidRPr="00C74852">
        <w:rPr>
          <w:iCs/>
        </w:rPr>
        <w:t>- possuir proteção automática contra descarga da bateria;</w:t>
      </w:r>
    </w:p>
    <w:p w:rsidR="00437E37" w:rsidRDefault="00437E37" w:rsidP="00437E37">
      <w:pPr>
        <w:pStyle w:val="western"/>
        <w:spacing w:before="0" w:after="0"/>
        <w:rPr>
          <w:iCs/>
        </w:rPr>
      </w:pPr>
      <w:r>
        <w:rPr>
          <w:iCs/>
        </w:rPr>
        <w:t xml:space="preserve">- possuir </w:t>
      </w:r>
      <w:r w:rsidRPr="00C74852">
        <w:rPr>
          <w:iCs/>
        </w:rPr>
        <w:t>indicador visual de condição de rede;</w:t>
      </w:r>
    </w:p>
    <w:p w:rsidR="00437E37" w:rsidRPr="00C74852" w:rsidRDefault="00437E37" w:rsidP="00437E37">
      <w:pPr>
        <w:pStyle w:val="western"/>
        <w:spacing w:before="0" w:after="0"/>
        <w:rPr>
          <w:iCs/>
        </w:rPr>
      </w:pPr>
      <w:r>
        <w:rPr>
          <w:iCs/>
        </w:rPr>
        <w:t>- duas baterias com duas linhas;</w:t>
      </w:r>
    </w:p>
    <w:p w:rsidR="00437E37" w:rsidRPr="00C74852" w:rsidRDefault="00437E37" w:rsidP="00437E37">
      <w:pPr>
        <w:pStyle w:val="western"/>
        <w:spacing w:before="0" w:after="0"/>
        <w:rPr>
          <w:iCs/>
        </w:rPr>
      </w:pPr>
      <w:r w:rsidRPr="00C74852">
        <w:rPr>
          <w:iCs/>
        </w:rPr>
        <w:t>- possuir proteção contra sobretensão de entrada e sobrecarga de saída;</w:t>
      </w:r>
    </w:p>
    <w:p w:rsidR="00437E37" w:rsidRDefault="00437E37" w:rsidP="00437E37">
      <w:pPr>
        <w:pStyle w:val="western"/>
        <w:spacing w:before="0" w:after="0"/>
        <w:rPr>
          <w:iCs/>
        </w:rPr>
      </w:pPr>
      <w:r w:rsidRPr="00C74852">
        <w:rPr>
          <w:iCs/>
        </w:rPr>
        <w:t xml:space="preserve">- Tensão </w:t>
      </w:r>
      <w:proofErr w:type="gramStart"/>
      <w:r w:rsidRPr="00C74852">
        <w:rPr>
          <w:iCs/>
        </w:rPr>
        <w:t>110V</w:t>
      </w:r>
      <w:proofErr w:type="gramEnd"/>
      <w:r w:rsidRPr="00C74852">
        <w:rPr>
          <w:iCs/>
        </w:rPr>
        <w:t>/220V (com chave seletora).</w:t>
      </w:r>
    </w:p>
    <w:p w:rsidR="00437E37" w:rsidRDefault="00437E37" w:rsidP="00437E37">
      <w:pPr>
        <w:pStyle w:val="western"/>
        <w:spacing w:before="0" w:after="0"/>
        <w:rPr>
          <w:iCs/>
        </w:rPr>
      </w:pPr>
    </w:p>
    <w:p w:rsidR="00437E37" w:rsidRDefault="00437E37" w:rsidP="00437E37">
      <w:pPr>
        <w:pStyle w:val="western"/>
        <w:spacing w:before="0" w:after="0"/>
        <w:rPr>
          <w:iCs/>
        </w:rPr>
      </w:pPr>
      <w:proofErr w:type="gramStart"/>
      <w:r>
        <w:rPr>
          <w:iCs/>
        </w:rPr>
        <w:t>8.4- Sistema</w:t>
      </w:r>
      <w:proofErr w:type="gramEnd"/>
      <w:r>
        <w:rPr>
          <w:iCs/>
        </w:rPr>
        <w:t xml:space="preserve"> de Alarme</w:t>
      </w:r>
    </w:p>
    <w:p w:rsidR="00437E37" w:rsidRDefault="00437E37" w:rsidP="00437E37">
      <w:pPr>
        <w:pStyle w:val="western"/>
        <w:spacing w:before="0" w:after="0"/>
        <w:rPr>
          <w:iCs/>
        </w:rPr>
      </w:pPr>
    </w:p>
    <w:p w:rsidR="00437E37" w:rsidRPr="000C6E2B" w:rsidRDefault="00437E37" w:rsidP="00437E37">
      <w:pPr>
        <w:pStyle w:val="western"/>
        <w:spacing w:before="0" w:after="0"/>
        <w:jc w:val="both"/>
      </w:pPr>
      <w:r>
        <w:rPr>
          <w:iCs/>
        </w:rPr>
        <w:tab/>
      </w:r>
      <w:r w:rsidRPr="000C6E2B">
        <w:t xml:space="preserve">Serão instalados alarmes do tipo audiovisual. </w:t>
      </w:r>
      <w:r>
        <w:t>O</w:t>
      </w:r>
      <w:r w:rsidRPr="000C6E2B">
        <w:t xml:space="preserve">s </w:t>
      </w:r>
      <w:r>
        <w:t>acionadores</w:t>
      </w:r>
      <w:r w:rsidRPr="000C6E2B">
        <w:t xml:space="preserve"> deverão ser instalad</w:t>
      </w:r>
      <w:r>
        <w:t>o</w:t>
      </w:r>
      <w:r w:rsidRPr="000C6E2B">
        <w:t xml:space="preserve">s a uma altura de 1,35m do piso acabado, produzidos em chapa de aço e pintura epóxi de alta resistência. São instaladas junto a uma central e acompanham martelo para rompimento do vidro. E, em locais que requerem cuidados especiais, serão instalados alarmes do tipo visual. </w:t>
      </w:r>
    </w:p>
    <w:p w:rsidR="00437E37" w:rsidRPr="000C6E2B" w:rsidRDefault="00437E37" w:rsidP="00437E37">
      <w:pPr>
        <w:pStyle w:val="western"/>
        <w:spacing w:before="0" w:after="0"/>
        <w:ind w:firstLine="709"/>
        <w:jc w:val="both"/>
      </w:pPr>
      <w:r w:rsidRPr="000C6E2B">
        <w:t>As sirenes deverão possuir as seguintes características:</w:t>
      </w:r>
    </w:p>
    <w:p w:rsidR="00437E37" w:rsidRPr="000C6E2B" w:rsidRDefault="00437E37" w:rsidP="00437E37">
      <w:pPr>
        <w:pStyle w:val="western"/>
        <w:spacing w:before="0" w:after="0"/>
        <w:ind w:firstLine="709"/>
        <w:jc w:val="both"/>
      </w:pPr>
      <w:r w:rsidRPr="000C6E2B">
        <w:t xml:space="preserve">- Tensão de alimentação: 12 ~ </w:t>
      </w:r>
      <w:proofErr w:type="gramStart"/>
      <w:r w:rsidRPr="000C6E2B">
        <w:t>24V</w:t>
      </w:r>
      <w:r w:rsidRPr="000C6E2B">
        <w:rPr>
          <w:vertAlign w:val="subscript"/>
        </w:rPr>
        <w:t>cc</w:t>
      </w:r>
      <w:proofErr w:type="gramEnd"/>
      <w:r w:rsidRPr="000C6E2B">
        <w:t>;</w:t>
      </w:r>
    </w:p>
    <w:p w:rsidR="00437E37" w:rsidRPr="000C6E2B" w:rsidRDefault="00437E37" w:rsidP="00437E37">
      <w:pPr>
        <w:pStyle w:val="western"/>
        <w:spacing w:before="0" w:after="0"/>
        <w:ind w:firstLine="709"/>
        <w:jc w:val="both"/>
      </w:pPr>
      <w:r w:rsidRPr="000C6E2B">
        <w:t xml:space="preserve">- Corrente de consumo: </w:t>
      </w:r>
      <w:proofErr w:type="gramStart"/>
      <w:r w:rsidRPr="000C6E2B">
        <w:t>30mA</w:t>
      </w:r>
      <w:proofErr w:type="gramEnd"/>
      <w:r w:rsidRPr="000C6E2B">
        <w:t>;</w:t>
      </w:r>
    </w:p>
    <w:p w:rsidR="00437E37" w:rsidRPr="000C6E2B" w:rsidRDefault="00437E37" w:rsidP="00437E37">
      <w:pPr>
        <w:pStyle w:val="western"/>
        <w:spacing w:before="0" w:after="0"/>
        <w:ind w:firstLine="709"/>
        <w:jc w:val="both"/>
      </w:pPr>
      <w:r w:rsidRPr="000C6E2B">
        <w:t xml:space="preserve">- Pressão sonora de 100 </w:t>
      </w:r>
      <w:proofErr w:type="gramStart"/>
      <w:r w:rsidRPr="000C6E2B">
        <w:t>dB</w:t>
      </w:r>
      <w:proofErr w:type="gramEnd"/>
      <w:r w:rsidRPr="000C6E2B">
        <w:t xml:space="preserve"> a 1 metro;</w:t>
      </w:r>
    </w:p>
    <w:p w:rsidR="00437E37" w:rsidRPr="000C6E2B" w:rsidRDefault="00437E37" w:rsidP="00437E37">
      <w:pPr>
        <w:pStyle w:val="western"/>
        <w:spacing w:before="0" w:after="0"/>
        <w:ind w:firstLine="709"/>
        <w:jc w:val="both"/>
      </w:pPr>
      <w:r w:rsidRPr="000C6E2B">
        <w:t xml:space="preserve">- </w:t>
      </w:r>
      <w:proofErr w:type="gramStart"/>
      <w:r w:rsidRPr="000C6E2B">
        <w:t>Entrada para eletroduto de ½”</w:t>
      </w:r>
      <w:proofErr w:type="gramEnd"/>
      <w:r w:rsidRPr="000C6E2B">
        <w:t>;</w:t>
      </w:r>
    </w:p>
    <w:p w:rsidR="00437E37" w:rsidRPr="000C6E2B" w:rsidRDefault="00437E37" w:rsidP="00437E37">
      <w:pPr>
        <w:pStyle w:val="western"/>
        <w:spacing w:before="0" w:after="0"/>
        <w:ind w:firstLine="709"/>
        <w:jc w:val="both"/>
      </w:pPr>
      <w:r w:rsidRPr="000C6E2B">
        <w:t xml:space="preserve">- Fundo e frente em ABS. </w:t>
      </w:r>
    </w:p>
    <w:p w:rsidR="00437E37" w:rsidRPr="000C6E2B" w:rsidRDefault="00437E37" w:rsidP="00437E37">
      <w:pPr>
        <w:pStyle w:val="western"/>
        <w:spacing w:before="0" w:after="0"/>
        <w:jc w:val="both"/>
      </w:pPr>
    </w:p>
    <w:p w:rsidR="00437E37" w:rsidRPr="000C6E2B" w:rsidRDefault="00437E37" w:rsidP="00437E37">
      <w:pPr>
        <w:suppressAutoHyphens w:val="0"/>
        <w:autoSpaceDE w:val="0"/>
        <w:ind w:firstLine="709"/>
      </w:pPr>
      <w:r w:rsidRPr="000C6E2B">
        <w:lastRenderedPageBreak/>
        <w:t>Devem ser instalados a uma altura entre 0,90m e 1,35m</w:t>
      </w:r>
      <w:r>
        <w:t xml:space="preserve"> do piso acabado na forma de sobrepor, na cor vermelho</w:t>
      </w:r>
      <w:r w:rsidRPr="000C6E2B">
        <w:t xml:space="preserve"> segurança.</w:t>
      </w:r>
    </w:p>
    <w:p w:rsidR="00437E37" w:rsidRPr="000C6E2B" w:rsidRDefault="00437E37" w:rsidP="00437E37">
      <w:pPr>
        <w:pStyle w:val="western"/>
        <w:spacing w:before="0" w:after="0"/>
        <w:jc w:val="both"/>
        <w:rPr>
          <w:lang w:eastAsia="pt-BR"/>
        </w:rPr>
      </w:pPr>
    </w:p>
    <w:p w:rsidR="00437E37" w:rsidRDefault="00437E37" w:rsidP="00437E37">
      <w:pPr>
        <w:pStyle w:val="western"/>
        <w:spacing w:before="0" w:after="0"/>
        <w:ind w:firstLine="709"/>
        <w:jc w:val="both"/>
        <w:rPr>
          <w:lang w:eastAsia="pt-BR"/>
        </w:rPr>
      </w:pPr>
      <w:r>
        <w:rPr>
          <w:lang w:eastAsia="pt-BR"/>
        </w:rPr>
        <w:t>Serão instalados 35</w:t>
      </w:r>
      <w:r w:rsidRPr="000C6E2B">
        <w:rPr>
          <w:lang w:eastAsia="pt-BR"/>
        </w:rPr>
        <w:t xml:space="preserve"> (trinta e </w:t>
      </w:r>
      <w:r>
        <w:rPr>
          <w:lang w:eastAsia="pt-BR"/>
        </w:rPr>
        <w:t>cinco</w:t>
      </w:r>
      <w:r w:rsidRPr="000C6E2B">
        <w:rPr>
          <w:lang w:eastAsia="pt-BR"/>
        </w:rPr>
        <w:t>) avisadores sonoros audiovisuais</w:t>
      </w:r>
      <w:r>
        <w:rPr>
          <w:lang w:eastAsia="pt-BR"/>
        </w:rPr>
        <w:t xml:space="preserve"> endereçáveis</w:t>
      </w:r>
      <w:r w:rsidRPr="000C6E2B">
        <w:rPr>
          <w:lang w:eastAsia="pt-BR"/>
        </w:rPr>
        <w:t xml:space="preserve">, distribuídos por todos os ambientes do campus onde tenha reunião de público. Os avisadores serão supervisionados pela central de detecção e alarme, inclusive quanto ao rompimento de </w:t>
      </w:r>
      <w:proofErr w:type="gramStart"/>
      <w:r w:rsidRPr="000C6E2B">
        <w:rPr>
          <w:lang w:eastAsia="pt-BR"/>
        </w:rPr>
        <w:t>fios</w:t>
      </w:r>
      <w:proofErr w:type="gramEnd"/>
    </w:p>
    <w:p w:rsidR="00437E37" w:rsidRDefault="00437E37" w:rsidP="00437E37">
      <w:pPr>
        <w:pStyle w:val="western"/>
        <w:spacing w:before="0" w:after="0"/>
        <w:ind w:firstLine="709"/>
        <w:jc w:val="both"/>
        <w:rPr>
          <w:lang w:eastAsia="pt-BR"/>
        </w:rPr>
      </w:pPr>
    </w:p>
    <w:p w:rsidR="00437E37" w:rsidRDefault="00437E37" w:rsidP="00437E37">
      <w:pPr>
        <w:pStyle w:val="western"/>
        <w:spacing w:before="0" w:after="0"/>
        <w:ind w:firstLine="709"/>
        <w:jc w:val="both"/>
        <w:rPr>
          <w:lang w:eastAsia="pt-BR"/>
        </w:rPr>
      </w:pPr>
    </w:p>
    <w:p w:rsidR="00437E37" w:rsidRDefault="00437E37" w:rsidP="00437E37">
      <w:pPr>
        <w:pStyle w:val="western"/>
        <w:spacing w:before="0" w:after="0"/>
        <w:ind w:firstLine="709"/>
        <w:jc w:val="both"/>
        <w:rPr>
          <w:lang w:eastAsia="pt-BR"/>
        </w:rPr>
      </w:pPr>
    </w:p>
    <w:p w:rsidR="00437E37" w:rsidRDefault="00437E37" w:rsidP="00437E37">
      <w:pPr>
        <w:pStyle w:val="western"/>
        <w:spacing w:before="0" w:after="0"/>
        <w:ind w:firstLine="709"/>
        <w:jc w:val="both"/>
        <w:rPr>
          <w:lang w:eastAsia="pt-BR"/>
        </w:rPr>
      </w:pPr>
    </w:p>
    <w:p w:rsidR="00437E37" w:rsidRDefault="00437E37" w:rsidP="00437E37">
      <w:pPr>
        <w:pStyle w:val="western"/>
        <w:spacing w:before="0" w:after="0"/>
        <w:ind w:firstLine="709"/>
        <w:jc w:val="both"/>
        <w:rPr>
          <w:lang w:eastAsia="pt-BR"/>
        </w:rPr>
      </w:pPr>
      <w:r w:rsidRPr="000C6E2B">
        <w:rPr>
          <w:lang w:eastAsia="pt-BR"/>
        </w:rPr>
        <w:t xml:space="preserve"> </w:t>
      </w:r>
      <w:proofErr w:type="gramStart"/>
      <w:r w:rsidRPr="000C6E2B">
        <w:rPr>
          <w:lang w:eastAsia="pt-BR"/>
        </w:rPr>
        <w:t>e</w:t>
      </w:r>
      <w:proofErr w:type="gramEnd"/>
      <w:r w:rsidRPr="000C6E2B">
        <w:rPr>
          <w:lang w:eastAsia="pt-BR"/>
        </w:rPr>
        <w:t xml:space="preserve"> cabos em suas ligações. Serão instalados a uma altura entre 2,20 e 3,50 metros, de forma sobreposta, preferencialmente na parede.</w:t>
      </w:r>
    </w:p>
    <w:p w:rsidR="00437E37" w:rsidRDefault="00437E37" w:rsidP="00437E37">
      <w:pPr>
        <w:pStyle w:val="western"/>
        <w:spacing w:before="0" w:after="0"/>
        <w:jc w:val="both"/>
        <w:rPr>
          <w:lang w:eastAsia="pt-BR"/>
        </w:rPr>
      </w:pPr>
    </w:p>
    <w:p w:rsidR="00437E37" w:rsidRDefault="00437E37" w:rsidP="00437E37">
      <w:pPr>
        <w:pStyle w:val="western"/>
        <w:spacing w:before="0" w:after="0"/>
        <w:jc w:val="both"/>
        <w:rPr>
          <w:b/>
          <w:lang w:eastAsia="pt-BR"/>
        </w:rPr>
      </w:pPr>
      <w:proofErr w:type="gramStart"/>
      <w:r>
        <w:rPr>
          <w:b/>
          <w:lang w:eastAsia="pt-BR"/>
        </w:rPr>
        <w:t>9</w:t>
      </w:r>
      <w:r w:rsidRPr="00400F54">
        <w:rPr>
          <w:b/>
          <w:lang w:eastAsia="pt-BR"/>
        </w:rPr>
        <w:t>.0 – RESERVATÓRIO</w:t>
      </w:r>
      <w:proofErr w:type="gramEnd"/>
      <w:r w:rsidRPr="00400F54">
        <w:rPr>
          <w:b/>
          <w:lang w:eastAsia="pt-BR"/>
        </w:rPr>
        <w:t xml:space="preserve"> DE ÁGUA (ALIMENTAÇÃO DA REDE DE HIDRANTES)</w:t>
      </w:r>
    </w:p>
    <w:p w:rsidR="00437E37" w:rsidRDefault="00437E37" w:rsidP="00437E37">
      <w:pPr>
        <w:pStyle w:val="western"/>
        <w:spacing w:before="0" w:after="0"/>
        <w:jc w:val="both"/>
        <w:rPr>
          <w:b/>
          <w:lang w:eastAsia="pt-BR"/>
        </w:rPr>
      </w:pPr>
    </w:p>
    <w:p w:rsidR="00437E37" w:rsidRDefault="00437E37" w:rsidP="00437E37">
      <w:pPr>
        <w:pStyle w:val="western"/>
        <w:spacing w:before="0" w:after="0"/>
        <w:jc w:val="both"/>
        <w:rPr>
          <w:lang w:eastAsia="pt-BR"/>
        </w:rPr>
      </w:pPr>
      <w:r w:rsidRPr="00AE6C6C">
        <w:rPr>
          <w:lang w:eastAsia="pt-BR"/>
        </w:rPr>
        <w:tab/>
        <w:t xml:space="preserve">Para a </w:t>
      </w:r>
      <w:r>
        <w:rPr>
          <w:lang w:eastAsia="pt-BR"/>
        </w:rPr>
        <w:t xml:space="preserve">alimentação da rede de hidrantes, serão implantados </w:t>
      </w:r>
      <w:proofErr w:type="gramStart"/>
      <w:r>
        <w:rPr>
          <w:lang w:eastAsia="pt-BR"/>
        </w:rPr>
        <w:t>2</w:t>
      </w:r>
      <w:proofErr w:type="gramEnd"/>
      <w:r>
        <w:rPr>
          <w:lang w:eastAsia="pt-BR"/>
        </w:rPr>
        <w:t xml:space="preserve"> (dois) reservatórios pré-fabricados em fibra de vidro, com capacidade de 10 mil litros de água. Estes ficaram em estrutura de concreto a uma altura útil de 6 metros, com captel. Para isso, será executada uma fundação em bloco de pedra rachão com </w:t>
      </w:r>
      <w:proofErr w:type="gramStart"/>
      <w:r>
        <w:rPr>
          <w:lang w:eastAsia="pt-BR"/>
        </w:rPr>
        <w:t>concreto classe C25</w:t>
      </w:r>
      <w:proofErr w:type="gramEnd"/>
      <w:r>
        <w:rPr>
          <w:lang w:eastAsia="pt-BR"/>
        </w:rPr>
        <w:t>, com as seguintes dimensões: largura de 1,30m, comprimento de 1,30m e 1,70m de profundidade.</w:t>
      </w:r>
    </w:p>
    <w:p w:rsidR="00437E37" w:rsidRDefault="00437E37" w:rsidP="00437E37">
      <w:pPr>
        <w:pStyle w:val="western"/>
        <w:spacing w:before="0" w:after="0"/>
        <w:jc w:val="both"/>
        <w:rPr>
          <w:lang w:eastAsia="pt-BR"/>
        </w:rPr>
      </w:pPr>
    </w:p>
    <w:p w:rsidR="00437E37" w:rsidRPr="00AE6C6C" w:rsidRDefault="00437E37" w:rsidP="00437E37">
      <w:pPr>
        <w:pStyle w:val="western"/>
        <w:spacing w:before="0" w:after="0"/>
        <w:jc w:val="both"/>
        <w:rPr>
          <w:lang w:eastAsia="pt-BR"/>
        </w:rPr>
      </w:pPr>
      <w:r>
        <w:rPr>
          <w:lang w:eastAsia="pt-BR"/>
        </w:rPr>
        <w:tab/>
        <w:t xml:space="preserve">Conjuntamente com a implantação dos reservatórios, será construído o barrilete para a implantação das bombas de incêndio. Para a alimentação da rede de hidrantes, serão utilizados tubos de ferro com costura DIN 2440/NBR 5580 – classe média DIN </w:t>
      </w:r>
      <w:proofErr w:type="gramStart"/>
      <w:r>
        <w:rPr>
          <w:lang w:eastAsia="pt-BR"/>
        </w:rPr>
        <w:t>2</w:t>
      </w:r>
      <w:proofErr w:type="gramEnd"/>
      <w:r>
        <w:rPr>
          <w:lang w:eastAsia="pt-BR"/>
        </w:rPr>
        <w:t xml:space="preserve"> 1/2”, com espessura de 3,65mm – 6,51Kg/m e tubos de ferro com costura DIN 2440/NBR 5580 – classe média DIN 4”, com espessura de 4,5mm – 12,1Kg/m.</w:t>
      </w:r>
    </w:p>
    <w:p w:rsidR="00437E37" w:rsidRDefault="00437E37" w:rsidP="00437E37">
      <w:pPr>
        <w:pStyle w:val="western"/>
        <w:spacing w:before="0" w:after="0"/>
        <w:ind w:firstLine="709"/>
        <w:jc w:val="both"/>
        <w:rPr>
          <w:lang w:eastAsia="pt-BR"/>
        </w:rPr>
      </w:pPr>
      <w:r>
        <w:rPr>
          <w:lang w:eastAsia="pt-BR"/>
        </w:rPr>
        <w:t>O conjunto motor-bomba será composto de duas bombas, sendo uma principal e outra reserva, com as seguintes características:</w:t>
      </w:r>
    </w:p>
    <w:p w:rsidR="00437E37" w:rsidRPr="004216E1" w:rsidRDefault="00437E37" w:rsidP="00437E37">
      <w:pPr>
        <w:tabs>
          <w:tab w:val="left" w:pos="567"/>
          <w:tab w:val="left" w:pos="4395"/>
        </w:tabs>
      </w:pPr>
      <w:r>
        <w:t>Motor</w:t>
      </w:r>
      <w:r>
        <w:tab/>
        <w:t xml:space="preserve">trifásico, tensão </w:t>
      </w:r>
      <w:r w:rsidRPr="004216E1">
        <w:t>220/</w:t>
      </w:r>
      <w:proofErr w:type="gramStart"/>
      <w:r w:rsidRPr="004216E1">
        <w:t>380VCA</w:t>
      </w:r>
      <w:proofErr w:type="gramEnd"/>
    </w:p>
    <w:p w:rsidR="00437E37" w:rsidRPr="004216E1" w:rsidRDefault="00437E37" w:rsidP="00437E37">
      <w:pPr>
        <w:tabs>
          <w:tab w:val="left" w:pos="567"/>
          <w:tab w:val="left" w:pos="4395"/>
        </w:tabs>
      </w:pPr>
      <w:proofErr w:type="gramStart"/>
      <w:r>
        <w:t>potência</w:t>
      </w:r>
      <w:proofErr w:type="gramEnd"/>
      <w:r>
        <w:tab/>
        <w:t>1</w:t>
      </w:r>
      <w:r w:rsidRPr="004216E1">
        <w:t>5cv</w:t>
      </w:r>
    </w:p>
    <w:p w:rsidR="00437E37" w:rsidRPr="004216E1" w:rsidRDefault="00437E37" w:rsidP="00437E37">
      <w:pPr>
        <w:tabs>
          <w:tab w:val="left" w:pos="567"/>
          <w:tab w:val="left" w:pos="4395"/>
        </w:tabs>
      </w:pPr>
      <w:proofErr w:type="gramStart"/>
      <w:r w:rsidRPr="004216E1">
        <w:t>polos</w:t>
      </w:r>
      <w:proofErr w:type="gramEnd"/>
      <w:r w:rsidRPr="004216E1">
        <w:tab/>
      </w:r>
      <w:r>
        <w:t>0</w:t>
      </w:r>
      <w:r w:rsidRPr="004216E1">
        <w:t>4</w:t>
      </w:r>
    </w:p>
    <w:p w:rsidR="00437E37" w:rsidRPr="004216E1" w:rsidRDefault="00437E37" w:rsidP="00437E37">
      <w:pPr>
        <w:tabs>
          <w:tab w:val="left" w:pos="567"/>
          <w:tab w:val="left" w:pos="4395"/>
        </w:tabs>
      </w:pPr>
      <w:proofErr w:type="gramStart"/>
      <w:r w:rsidRPr="004216E1">
        <w:t>rotação</w:t>
      </w:r>
      <w:proofErr w:type="gramEnd"/>
      <w:r w:rsidRPr="004216E1">
        <w:tab/>
        <w:t>3500rpm</w:t>
      </w:r>
    </w:p>
    <w:p w:rsidR="00437E37" w:rsidRPr="004216E1" w:rsidRDefault="00437E37" w:rsidP="00437E37">
      <w:pPr>
        <w:tabs>
          <w:tab w:val="left" w:pos="567"/>
          <w:tab w:val="left" w:pos="4395"/>
        </w:tabs>
      </w:pPr>
      <w:proofErr w:type="gramStart"/>
      <w:r w:rsidRPr="004216E1">
        <w:t>rendimento</w:t>
      </w:r>
      <w:proofErr w:type="gramEnd"/>
      <w:r w:rsidRPr="004216E1">
        <w:tab/>
        <w:t xml:space="preserve">0,60 </w:t>
      </w:r>
    </w:p>
    <w:p w:rsidR="00437E37" w:rsidRPr="004216E1" w:rsidRDefault="00437E37" w:rsidP="00437E37">
      <w:pPr>
        <w:tabs>
          <w:tab w:val="left" w:pos="567"/>
          <w:tab w:val="left" w:pos="4395"/>
        </w:tabs>
      </w:pPr>
      <w:r w:rsidRPr="004216E1">
        <w:t>Bomba</w:t>
      </w:r>
      <w:r w:rsidRPr="004216E1">
        <w:tab/>
        <w:t>45m³/h, 65,58 mca</w:t>
      </w:r>
    </w:p>
    <w:p w:rsidR="00437E37" w:rsidRPr="004216E1" w:rsidRDefault="00437E37" w:rsidP="00437E37">
      <w:pPr>
        <w:tabs>
          <w:tab w:val="left" w:pos="567"/>
          <w:tab w:val="left" w:pos="4395"/>
        </w:tabs>
      </w:pPr>
      <w:proofErr w:type="gramStart"/>
      <w:r w:rsidRPr="004216E1">
        <w:t>sucção</w:t>
      </w:r>
      <w:proofErr w:type="gramEnd"/>
      <w:r w:rsidRPr="004216E1">
        <w:tab/>
        <w:t xml:space="preserve">Ø </w:t>
      </w:r>
      <w:r>
        <w:t>4</w:t>
      </w:r>
      <w:r w:rsidRPr="004216E1">
        <w:t>”, flange</w:t>
      </w:r>
    </w:p>
    <w:p w:rsidR="00437E37" w:rsidRPr="004216E1" w:rsidRDefault="00437E37" w:rsidP="00437E37">
      <w:pPr>
        <w:tabs>
          <w:tab w:val="left" w:pos="567"/>
          <w:tab w:val="left" w:pos="4395"/>
        </w:tabs>
      </w:pPr>
      <w:proofErr w:type="gramStart"/>
      <w:r>
        <w:t>recalque</w:t>
      </w:r>
      <w:proofErr w:type="gramEnd"/>
      <w:r>
        <w:tab/>
        <w:t>Ø 2.1/2</w:t>
      </w:r>
      <w:r w:rsidRPr="004216E1">
        <w:t>”, flange</w:t>
      </w:r>
    </w:p>
    <w:p w:rsidR="00437E37" w:rsidRPr="004216E1" w:rsidRDefault="00437E37" w:rsidP="00437E37">
      <w:pPr>
        <w:tabs>
          <w:tab w:val="left" w:pos="567"/>
          <w:tab w:val="left" w:pos="4395"/>
        </w:tabs>
      </w:pPr>
      <w:proofErr w:type="gramStart"/>
      <w:r w:rsidRPr="004216E1">
        <w:t>carcaça</w:t>
      </w:r>
      <w:proofErr w:type="gramEnd"/>
      <w:r w:rsidRPr="004216E1">
        <w:tab/>
        <w:t>ferro fundido</w:t>
      </w:r>
    </w:p>
    <w:p w:rsidR="00437E37" w:rsidRPr="004216E1" w:rsidRDefault="00437E37" w:rsidP="00437E37">
      <w:pPr>
        <w:tabs>
          <w:tab w:val="left" w:pos="567"/>
          <w:tab w:val="left" w:pos="4395"/>
        </w:tabs>
      </w:pPr>
      <w:proofErr w:type="gramStart"/>
      <w:r w:rsidRPr="004216E1">
        <w:t>rotor</w:t>
      </w:r>
      <w:proofErr w:type="gramEnd"/>
      <w:r w:rsidRPr="004216E1">
        <w:t xml:space="preserve"> fixo</w:t>
      </w:r>
      <w:r w:rsidRPr="004216E1">
        <w:tab/>
        <w:t>Ø 220 mm, ferro fundido</w:t>
      </w:r>
    </w:p>
    <w:p w:rsidR="00437E37" w:rsidRPr="004216E1" w:rsidRDefault="00437E37" w:rsidP="00437E37">
      <w:pPr>
        <w:tabs>
          <w:tab w:val="left" w:pos="567"/>
          <w:tab w:val="left" w:pos="4395"/>
        </w:tabs>
      </w:pPr>
      <w:proofErr w:type="gramStart"/>
      <w:r w:rsidRPr="004216E1">
        <w:t>selo</w:t>
      </w:r>
      <w:proofErr w:type="gramEnd"/>
      <w:r w:rsidRPr="004216E1">
        <w:t xml:space="preserve"> mecânico </w:t>
      </w:r>
      <w:r w:rsidRPr="004216E1">
        <w:tab/>
        <w:t>inox</w:t>
      </w:r>
    </w:p>
    <w:p w:rsidR="00437E37" w:rsidRPr="004216E1" w:rsidRDefault="00437E37" w:rsidP="00437E37">
      <w:pPr>
        <w:tabs>
          <w:tab w:val="left" w:pos="567"/>
          <w:tab w:val="left" w:pos="4395"/>
        </w:tabs>
      </w:pPr>
      <w:proofErr w:type="gramStart"/>
      <w:r w:rsidRPr="004216E1">
        <w:t>parafusos</w:t>
      </w:r>
      <w:proofErr w:type="gramEnd"/>
      <w:r w:rsidRPr="004216E1">
        <w:t xml:space="preserve"> e bujões </w:t>
      </w:r>
      <w:r w:rsidRPr="004216E1">
        <w:tab/>
        <w:t>aço galvanizado</w:t>
      </w:r>
    </w:p>
    <w:p w:rsidR="00437E37" w:rsidRPr="004216E1" w:rsidRDefault="00437E37" w:rsidP="00437E37">
      <w:pPr>
        <w:tabs>
          <w:tab w:val="left" w:pos="567"/>
          <w:tab w:val="left" w:pos="4395"/>
        </w:tabs>
      </w:pPr>
      <w:proofErr w:type="gramStart"/>
      <w:r w:rsidRPr="004216E1">
        <w:t>base</w:t>
      </w:r>
      <w:proofErr w:type="gramEnd"/>
      <w:r w:rsidRPr="004216E1">
        <w:t xml:space="preserve"> </w:t>
      </w:r>
      <w:r w:rsidRPr="004216E1">
        <w:tab/>
        <w:t>fixa</w:t>
      </w:r>
    </w:p>
    <w:p w:rsidR="00437E37" w:rsidRPr="00AE6C6C" w:rsidRDefault="00437E37" w:rsidP="00437E37">
      <w:pPr>
        <w:pStyle w:val="western"/>
        <w:spacing w:before="0" w:after="0"/>
        <w:jc w:val="both"/>
        <w:rPr>
          <w:lang w:eastAsia="pt-BR"/>
        </w:rPr>
      </w:pPr>
    </w:p>
    <w:p w:rsidR="00437E37" w:rsidRPr="005A28EF" w:rsidRDefault="00437E37" w:rsidP="00437E37">
      <w:pPr>
        <w:tabs>
          <w:tab w:val="left" w:pos="567"/>
          <w:tab w:val="left" w:pos="5103"/>
        </w:tabs>
        <w:rPr>
          <w:b/>
        </w:rPr>
      </w:pPr>
      <w:r w:rsidRPr="005A28EF">
        <w:rPr>
          <w:b/>
        </w:rPr>
        <w:t>Mangueira</w:t>
      </w:r>
    </w:p>
    <w:p w:rsidR="00437E37" w:rsidRPr="005A28EF" w:rsidRDefault="00437E37" w:rsidP="00437E37">
      <w:pPr>
        <w:tabs>
          <w:tab w:val="left" w:pos="567"/>
          <w:tab w:val="left" w:pos="5103"/>
        </w:tabs>
      </w:pPr>
    </w:p>
    <w:p w:rsidR="00437E37" w:rsidRPr="005A28EF" w:rsidRDefault="00437E37" w:rsidP="00437E37">
      <w:pPr>
        <w:tabs>
          <w:tab w:val="left" w:pos="567"/>
          <w:tab w:val="left" w:pos="4395"/>
        </w:tabs>
      </w:pPr>
      <w:r w:rsidRPr="005A28EF">
        <w:lastRenderedPageBreak/>
        <w:t>Aplicação</w:t>
      </w:r>
      <w:r w:rsidRPr="005A28EF">
        <w:tab/>
        <w:t>Edificação Comercial</w:t>
      </w:r>
      <w:r>
        <w:t xml:space="preserve"> (tipo </w:t>
      </w:r>
      <w:proofErr w:type="gramStart"/>
      <w:r>
        <w:t>2</w:t>
      </w:r>
      <w:proofErr w:type="gramEnd"/>
      <w:r>
        <w:t>)</w:t>
      </w:r>
    </w:p>
    <w:p w:rsidR="00437E37" w:rsidRPr="005A28EF" w:rsidRDefault="00437E37" w:rsidP="00437E37">
      <w:pPr>
        <w:tabs>
          <w:tab w:val="left" w:pos="567"/>
          <w:tab w:val="left" w:pos="4395"/>
        </w:tabs>
        <w:ind w:left="4395" w:hanging="4395"/>
      </w:pPr>
      <w:r>
        <w:tab/>
        <w:t xml:space="preserve">    </w:t>
      </w:r>
      <w:r w:rsidRPr="005A28EF">
        <w:t>Capa</w:t>
      </w:r>
      <w:r w:rsidRPr="005A28EF">
        <w:tab/>
        <w:t xml:space="preserve">simples, reforço têxtil sintético confeccionado 100% em fio de alta tenacidade cor </w:t>
      </w:r>
      <w:proofErr w:type="gramStart"/>
      <w:r w:rsidRPr="005A28EF">
        <w:t>branca</w:t>
      </w:r>
      <w:proofErr w:type="gramEnd"/>
    </w:p>
    <w:p w:rsidR="00437E37" w:rsidRPr="005A28EF" w:rsidRDefault="00437E37" w:rsidP="00437E37">
      <w:pPr>
        <w:tabs>
          <w:tab w:val="left" w:pos="567"/>
          <w:tab w:val="left" w:pos="4395"/>
        </w:tabs>
      </w:pPr>
      <w:r w:rsidRPr="005A28EF">
        <w:t>Tubo interno</w:t>
      </w:r>
      <w:r w:rsidRPr="005A28EF">
        <w:tab/>
        <w:t xml:space="preserve">borracha sintética </w:t>
      </w:r>
    </w:p>
    <w:p w:rsidR="00437E37" w:rsidRPr="005A28EF" w:rsidRDefault="00437E37" w:rsidP="00437E37">
      <w:pPr>
        <w:tabs>
          <w:tab w:val="left" w:pos="567"/>
          <w:tab w:val="left" w:pos="4395"/>
        </w:tabs>
      </w:pPr>
      <w:r w:rsidRPr="005A28EF">
        <w:t>Pressões</w:t>
      </w:r>
      <w:r w:rsidRPr="005A28EF">
        <w:tab/>
        <w:t xml:space="preserve">trabalho- 14 Kgf/cm². </w:t>
      </w:r>
      <w:proofErr w:type="gramStart"/>
      <w:r w:rsidRPr="005A28EF">
        <w:t>(1370 kpa</w:t>
      </w:r>
    </w:p>
    <w:p w:rsidR="00437E37" w:rsidRPr="005A28EF" w:rsidRDefault="00437E37" w:rsidP="00437E37">
      <w:pPr>
        <w:tabs>
          <w:tab w:val="left" w:pos="567"/>
          <w:tab w:val="left" w:pos="4395"/>
        </w:tabs>
      </w:pPr>
      <w:proofErr w:type="gramEnd"/>
      <w:r>
        <w:tab/>
      </w:r>
      <w:proofErr w:type="gramStart"/>
      <w:r w:rsidRPr="005A28EF">
        <w:t>teste</w:t>
      </w:r>
      <w:proofErr w:type="gramEnd"/>
      <w:r w:rsidRPr="005A28EF">
        <w:t xml:space="preserve"> – 28 Kgf/cm². </w:t>
      </w:r>
      <w:proofErr w:type="gramStart"/>
      <w:r w:rsidRPr="005A28EF">
        <w:t>(2745 kpa</w:t>
      </w:r>
    </w:p>
    <w:p w:rsidR="00437E37" w:rsidRPr="005A28EF" w:rsidRDefault="00437E37" w:rsidP="00437E37">
      <w:pPr>
        <w:tabs>
          <w:tab w:val="left" w:pos="567"/>
          <w:tab w:val="left" w:pos="4395"/>
        </w:tabs>
      </w:pPr>
      <w:proofErr w:type="gramEnd"/>
      <w:r w:rsidRPr="005A28EF">
        <w:tab/>
      </w:r>
      <w:proofErr w:type="gramStart"/>
      <w:r w:rsidRPr="005A28EF">
        <w:t>ruptura</w:t>
      </w:r>
      <w:proofErr w:type="gramEnd"/>
      <w:r w:rsidRPr="005A28EF">
        <w:t xml:space="preserve"> – 55 Kgf/cm². </w:t>
      </w:r>
      <w:proofErr w:type="gramStart"/>
      <w:r w:rsidRPr="005A28EF">
        <w:t>(4120 kpa</w:t>
      </w:r>
    </w:p>
    <w:p w:rsidR="00437E37" w:rsidRPr="005A28EF" w:rsidRDefault="00437E37" w:rsidP="00437E37">
      <w:pPr>
        <w:tabs>
          <w:tab w:val="left" w:pos="567"/>
          <w:tab w:val="left" w:pos="4395"/>
        </w:tabs>
      </w:pPr>
      <w:proofErr w:type="gramEnd"/>
      <w:r w:rsidRPr="005A28EF">
        <w:t>Uniões</w:t>
      </w:r>
      <w:r w:rsidRPr="005A28EF">
        <w:tab/>
        <w:t xml:space="preserve">Storz </w:t>
      </w:r>
      <w:proofErr w:type="gramStart"/>
      <w:r w:rsidRPr="005A28EF">
        <w:t>1</w:t>
      </w:r>
      <w:proofErr w:type="gramEnd"/>
      <w:r w:rsidRPr="005A28EF">
        <w:t>½”, latão</w:t>
      </w:r>
    </w:p>
    <w:p w:rsidR="00437E37" w:rsidRPr="005A28EF" w:rsidRDefault="00437E37" w:rsidP="00437E37">
      <w:pPr>
        <w:tabs>
          <w:tab w:val="left" w:pos="567"/>
          <w:tab w:val="left" w:pos="4395"/>
        </w:tabs>
      </w:pPr>
      <w:r w:rsidRPr="005A28EF">
        <w:t>Norma</w:t>
      </w:r>
      <w:r w:rsidRPr="005A28EF">
        <w:tab/>
        <w:t>NBR 11861</w:t>
      </w:r>
    </w:p>
    <w:p w:rsidR="00437E37" w:rsidRPr="005A28EF" w:rsidRDefault="00437E37" w:rsidP="00437E37">
      <w:pPr>
        <w:tabs>
          <w:tab w:val="left" w:pos="567"/>
          <w:tab w:val="left" w:pos="4395"/>
        </w:tabs>
      </w:pPr>
    </w:p>
    <w:p w:rsidR="00437E37" w:rsidRPr="005A28EF" w:rsidRDefault="00437E37" w:rsidP="00437E37">
      <w:pPr>
        <w:tabs>
          <w:tab w:val="left" w:pos="567"/>
          <w:tab w:val="left" w:pos="4395"/>
        </w:tabs>
      </w:pPr>
      <w:r w:rsidRPr="005A28EF">
        <w:t>Diâmetro</w:t>
      </w:r>
      <w:proofErr w:type="gramStart"/>
      <w:r w:rsidRPr="005A28EF">
        <w:tab/>
        <w:t>1 ½”</w:t>
      </w:r>
      <w:proofErr w:type="gramEnd"/>
    </w:p>
    <w:p w:rsidR="00437E37" w:rsidRPr="005A28EF" w:rsidRDefault="00437E37" w:rsidP="00437E37">
      <w:pPr>
        <w:tabs>
          <w:tab w:val="left" w:pos="567"/>
          <w:tab w:val="left" w:pos="4395"/>
        </w:tabs>
      </w:pPr>
      <w:r w:rsidRPr="005A28EF">
        <w:t>Comprimento</w:t>
      </w:r>
      <w:r w:rsidRPr="005A28EF">
        <w:tab/>
        <w:t>15m</w:t>
      </w:r>
    </w:p>
    <w:p w:rsidR="00437E37" w:rsidRPr="005A28EF" w:rsidRDefault="00437E37" w:rsidP="00437E37">
      <w:pPr>
        <w:tabs>
          <w:tab w:val="left" w:pos="567"/>
          <w:tab w:val="left" w:pos="4395"/>
        </w:tabs>
      </w:pPr>
      <w:r w:rsidRPr="005A28EF">
        <w:t>Perda de carga</w:t>
      </w:r>
      <w:r w:rsidRPr="005A28EF">
        <w:tab/>
        <w:t xml:space="preserve">≤ 0,515mca/ m (Q= </w:t>
      </w:r>
      <w:r>
        <w:t>2</w:t>
      </w:r>
      <w:r w:rsidRPr="005A28EF">
        <w:t>00L/min)</w:t>
      </w:r>
    </w:p>
    <w:p w:rsidR="00437E37" w:rsidRPr="005A28EF" w:rsidRDefault="00437E37" w:rsidP="00437E37">
      <w:pPr>
        <w:tabs>
          <w:tab w:val="left" w:pos="567"/>
          <w:tab w:val="left" w:pos="5103"/>
        </w:tabs>
      </w:pPr>
    </w:p>
    <w:p w:rsidR="00437E37" w:rsidRPr="005A28EF" w:rsidRDefault="00437E37" w:rsidP="00437E37">
      <w:pPr>
        <w:tabs>
          <w:tab w:val="left" w:pos="567"/>
          <w:tab w:val="left" w:pos="4395"/>
        </w:tabs>
      </w:pPr>
    </w:p>
    <w:p w:rsidR="00437E37" w:rsidRPr="005A28EF" w:rsidRDefault="00437E37" w:rsidP="00437E37">
      <w:pPr>
        <w:tabs>
          <w:tab w:val="left" w:pos="567"/>
          <w:tab w:val="left" w:pos="5103"/>
        </w:tabs>
        <w:rPr>
          <w:b/>
        </w:rPr>
      </w:pPr>
      <w:r w:rsidRPr="005A28EF">
        <w:rPr>
          <w:b/>
        </w:rPr>
        <w:t>Esguicho sólido</w:t>
      </w:r>
    </w:p>
    <w:p w:rsidR="00437E37" w:rsidRPr="005A28EF" w:rsidRDefault="00437E37" w:rsidP="00437E37">
      <w:pPr>
        <w:tabs>
          <w:tab w:val="left" w:pos="567"/>
          <w:tab w:val="left" w:pos="4395"/>
        </w:tabs>
      </w:pPr>
    </w:p>
    <w:p w:rsidR="00437E37" w:rsidRPr="005A28EF" w:rsidRDefault="00437E37" w:rsidP="00437E37">
      <w:pPr>
        <w:tabs>
          <w:tab w:val="left" w:pos="567"/>
          <w:tab w:val="left" w:pos="4395"/>
        </w:tabs>
      </w:pPr>
      <w:r w:rsidRPr="005A28EF">
        <w:t>Tipo</w:t>
      </w:r>
      <w:r w:rsidRPr="005A28EF">
        <w:tab/>
        <w:t>Jato sólido</w:t>
      </w:r>
    </w:p>
    <w:p w:rsidR="00437E37" w:rsidRPr="005A28EF" w:rsidRDefault="00437E37" w:rsidP="00437E37">
      <w:pPr>
        <w:tabs>
          <w:tab w:val="left" w:pos="567"/>
          <w:tab w:val="left" w:pos="4395"/>
        </w:tabs>
      </w:pPr>
      <w:r w:rsidRPr="005A28EF">
        <w:t>Engate</w:t>
      </w:r>
      <w:proofErr w:type="gramStart"/>
      <w:r w:rsidRPr="005A28EF">
        <w:tab/>
        <w:t>1 ½”</w:t>
      </w:r>
      <w:proofErr w:type="gramEnd"/>
      <w:r w:rsidRPr="005A28EF">
        <w:t>, Storz</w:t>
      </w:r>
    </w:p>
    <w:p w:rsidR="00437E37" w:rsidRPr="005A28EF" w:rsidRDefault="00437E37" w:rsidP="00437E37">
      <w:pPr>
        <w:tabs>
          <w:tab w:val="left" w:pos="567"/>
          <w:tab w:val="left" w:pos="4395"/>
        </w:tabs>
      </w:pPr>
      <w:r w:rsidRPr="005A28EF">
        <w:t>Requinte</w:t>
      </w:r>
      <w:r w:rsidRPr="005A28EF">
        <w:tab/>
      </w:r>
      <w:proofErr w:type="gramStart"/>
      <w:r w:rsidRPr="005A28EF">
        <w:t>fixo,</w:t>
      </w:r>
      <w:proofErr w:type="gramEnd"/>
      <w:r w:rsidRPr="005A28EF">
        <w:t xml:space="preserve"> Ø 16 mm</w:t>
      </w:r>
    </w:p>
    <w:p w:rsidR="00437E37" w:rsidRPr="005A28EF" w:rsidRDefault="00437E37" w:rsidP="00437E37">
      <w:pPr>
        <w:tabs>
          <w:tab w:val="left" w:pos="567"/>
          <w:tab w:val="left" w:pos="4395"/>
        </w:tabs>
      </w:pPr>
      <w:r w:rsidRPr="005A28EF">
        <w:t>Construção</w:t>
      </w:r>
      <w:r w:rsidRPr="005A28EF">
        <w:tab/>
        <w:t>latão</w:t>
      </w:r>
    </w:p>
    <w:p w:rsidR="00437E37" w:rsidRPr="005A28EF" w:rsidRDefault="00437E37" w:rsidP="00437E37">
      <w:pPr>
        <w:tabs>
          <w:tab w:val="left" w:pos="567"/>
          <w:tab w:val="left" w:pos="4395"/>
        </w:tabs>
      </w:pPr>
      <w:r w:rsidRPr="005A28EF">
        <w:t>Peso</w:t>
      </w:r>
      <w:r w:rsidRPr="005A28EF">
        <w:tab/>
      </w:r>
      <w:r w:rsidRPr="005A28EF">
        <w:tab/>
        <w:t>0,65kg</w:t>
      </w:r>
    </w:p>
    <w:p w:rsidR="00437E37" w:rsidRPr="005A28EF" w:rsidRDefault="00437E37" w:rsidP="00437E37">
      <w:pPr>
        <w:tabs>
          <w:tab w:val="left" w:pos="567"/>
          <w:tab w:val="left" w:pos="4395"/>
        </w:tabs>
      </w:pPr>
    </w:p>
    <w:p w:rsidR="00437E37" w:rsidRPr="005A28EF" w:rsidRDefault="00437E37" w:rsidP="00437E37">
      <w:pPr>
        <w:tabs>
          <w:tab w:val="left" w:pos="567"/>
          <w:tab w:val="left" w:pos="5103"/>
        </w:tabs>
        <w:rPr>
          <w:b/>
        </w:rPr>
      </w:pPr>
    </w:p>
    <w:p w:rsidR="00437E37" w:rsidRPr="005A28EF" w:rsidRDefault="00437E37" w:rsidP="00437E37">
      <w:pPr>
        <w:tabs>
          <w:tab w:val="left" w:pos="567"/>
          <w:tab w:val="left" w:pos="5103"/>
        </w:tabs>
        <w:rPr>
          <w:b/>
        </w:rPr>
      </w:pPr>
      <w:r w:rsidRPr="005A28EF">
        <w:rPr>
          <w:b/>
        </w:rPr>
        <w:t>Abrigo para hidrante</w:t>
      </w:r>
    </w:p>
    <w:p w:rsidR="00437E37" w:rsidRPr="005A28EF" w:rsidRDefault="00437E37" w:rsidP="00437E37">
      <w:pPr>
        <w:tabs>
          <w:tab w:val="left" w:pos="567"/>
          <w:tab w:val="left" w:pos="4395"/>
        </w:tabs>
      </w:pPr>
    </w:p>
    <w:p w:rsidR="00437E37" w:rsidRPr="005A28EF" w:rsidRDefault="00437E37" w:rsidP="00437E37">
      <w:pPr>
        <w:tabs>
          <w:tab w:val="left" w:pos="567"/>
          <w:tab w:val="left" w:pos="4395"/>
        </w:tabs>
      </w:pPr>
      <w:r w:rsidRPr="005A28EF">
        <w:t>Tipo</w:t>
      </w:r>
      <w:r w:rsidRPr="005A28EF">
        <w:tab/>
      </w:r>
      <w:r>
        <w:t>sobrepor</w:t>
      </w:r>
    </w:p>
    <w:p w:rsidR="00437E37" w:rsidRPr="005A28EF" w:rsidRDefault="00437E37" w:rsidP="00437E37">
      <w:pPr>
        <w:tabs>
          <w:tab w:val="left" w:pos="567"/>
          <w:tab w:val="left" w:pos="4395"/>
        </w:tabs>
      </w:pPr>
      <w:r w:rsidRPr="005A28EF">
        <w:t>Dimensões</w:t>
      </w:r>
      <w:r w:rsidRPr="005A28EF">
        <w:tab/>
        <w:t>750x500x170m (</w:t>
      </w:r>
      <w:proofErr w:type="gramStart"/>
      <w:r w:rsidRPr="005A28EF">
        <w:t>HxLxP</w:t>
      </w:r>
      <w:proofErr w:type="gramEnd"/>
      <w:r w:rsidRPr="005A28EF">
        <w:t>)</w:t>
      </w:r>
    </w:p>
    <w:p w:rsidR="00437E37" w:rsidRPr="005A28EF" w:rsidRDefault="00437E37" w:rsidP="00437E37">
      <w:pPr>
        <w:tabs>
          <w:tab w:val="left" w:pos="567"/>
          <w:tab w:val="left" w:pos="4395"/>
        </w:tabs>
      </w:pPr>
      <w:r w:rsidRPr="005A28EF">
        <w:t>Prateleiras p/ 2 mangueiras</w:t>
      </w:r>
      <w:r w:rsidRPr="005A28EF">
        <w:tab/>
        <w:t>1 (dobradiças c/ abertura 90°)</w:t>
      </w:r>
    </w:p>
    <w:p w:rsidR="00437E37" w:rsidRPr="005A28EF" w:rsidRDefault="00437E37" w:rsidP="00437E37">
      <w:pPr>
        <w:tabs>
          <w:tab w:val="left" w:pos="567"/>
          <w:tab w:val="left" w:pos="4395"/>
        </w:tabs>
      </w:pPr>
      <w:r>
        <w:t>Porta (</w:t>
      </w:r>
      <w:r w:rsidRPr="005A28EF">
        <w:t>2</w:t>
      </w:r>
      <w:proofErr w:type="gramStart"/>
      <w:r w:rsidRPr="005A28EF">
        <w:t>)</w:t>
      </w:r>
      <w:proofErr w:type="gramEnd"/>
      <w:r w:rsidRPr="005A28EF">
        <w:tab/>
        <w:t>c/ visores (vidro 4mm) e taramela</w:t>
      </w:r>
    </w:p>
    <w:p w:rsidR="00437E37" w:rsidRPr="005A28EF" w:rsidRDefault="00437E37" w:rsidP="00437E37">
      <w:pPr>
        <w:tabs>
          <w:tab w:val="left" w:pos="567"/>
          <w:tab w:val="left" w:pos="4395"/>
        </w:tabs>
      </w:pPr>
      <w:r w:rsidRPr="005A28EF">
        <w:t>Construção</w:t>
      </w:r>
      <w:r w:rsidRPr="005A28EF">
        <w:tab/>
        <w:t>chapa de aço fosfatizado ≥ #18</w:t>
      </w:r>
    </w:p>
    <w:p w:rsidR="00437E37" w:rsidRPr="005A28EF" w:rsidRDefault="00437E37" w:rsidP="00437E37">
      <w:pPr>
        <w:tabs>
          <w:tab w:val="left" w:pos="567"/>
          <w:tab w:val="left" w:pos="4395"/>
        </w:tabs>
      </w:pPr>
      <w:r w:rsidRPr="005A28EF">
        <w:t>Tratamento da chapa</w:t>
      </w:r>
      <w:r w:rsidRPr="005A28EF">
        <w:tab/>
        <w:t xml:space="preserve">anti-corrosivo, </w:t>
      </w:r>
      <w:proofErr w:type="gramStart"/>
      <w:r w:rsidRPr="005A28EF">
        <w:t>primer</w:t>
      </w:r>
      <w:proofErr w:type="gramEnd"/>
    </w:p>
    <w:p w:rsidR="00437E37" w:rsidRPr="005A28EF" w:rsidRDefault="00437E37" w:rsidP="00437E37">
      <w:pPr>
        <w:tabs>
          <w:tab w:val="left" w:pos="567"/>
          <w:tab w:val="left" w:pos="4395"/>
        </w:tabs>
      </w:pPr>
      <w:r w:rsidRPr="005A28EF">
        <w:t>Acabamento</w:t>
      </w:r>
      <w:r w:rsidRPr="005A28EF">
        <w:tab/>
        <w:t>duas demãos esmalte sintético vermelho</w:t>
      </w:r>
    </w:p>
    <w:p w:rsidR="00437E37" w:rsidRPr="005A28EF" w:rsidRDefault="00437E37" w:rsidP="00437E37">
      <w:pPr>
        <w:tabs>
          <w:tab w:val="left" w:pos="567"/>
          <w:tab w:val="left" w:pos="5103"/>
        </w:tabs>
      </w:pPr>
    </w:p>
    <w:p w:rsidR="00437E37" w:rsidRPr="005A28EF" w:rsidRDefault="00437E37" w:rsidP="00437E37">
      <w:pPr>
        <w:tabs>
          <w:tab w:val="left" w:pos="567"/>
          <w:tab w:val="left" w:pos="5103"/>
        </w:tabs>
        <w:rPr>
          <w:b/>
        </w:rPr>
      </w:pPr>
      <w:r w:rsidRPr="005A28EF">
        <w:rPr>
          <w:b/>
        </w:rPr>
        <w:t>Tampa p/ hidrante de passeio (dispositivo de recalque)</w:t>
      </w:r>
    </w:p>
    <w:p w:rsidR="00437E37" w:rsidRPr="005A28EF" w:rsidRDefault="00437E37" w:rsidP="00437E37">
      <w:pPr>
        <w:tabs>
          <w:tab w:val="left" w:pos="567"/>
          <w:tab w:val="left" w:pos="4395"/>
        </w:tabs>
      </w:pPr>
    </w:p>
    <w:p w:rsidR="00437E37" w:rsidRPr="005A28EF" w:rsidRDefault="00437E37" w:rsidP="00437E37">
      <w:pPr>
        <w:tabs>
          <w:tab w:val="left" w:pos="567"/>
          <w:tab w:val="left" w:pos="4395"/>
        </w:tabs>
      </w:pPr>
      <w:r w:rsidRPr="005A28EF">
        <w:t>Dimensões</w:t>
      </w:r>
      <w:r w:rsidRPr="005A28EF">
        <w:tab/>
        <w:t xml:space="preserve">400 x </w:t>
      </w:r>
      <w:proofErr w:type="gramStart"/>
      <w:r w:rsidRPr="005A28EF">
        <w:t>600mm</w:t>
      </w:r>
      <w:proofErr w:type="gramEnd"/>
      <w:r w:rsidRPr="005A28EF">
        <w:t>, ferro fundido com dobradiças</w:t>
      </w:r>
    </w:p>
    <w:p w:rsidR="00437E37" w:rsidRPr="005A28EF" w:rsidRDefault="00437E37" w:rsidP="00437E37">
      <w:pPr>
        <w:tabs>
          <w:tab w:val="left" w:pos="567"/>
          <w:tab w:val="left" w:pos="4395"/>
        </w:tabs>
      </w:pPr>
      <w:r w:rsidRPr="005A28EF">
        <w:t>Inscrição na tampa</w:t>
      </w:r>
      <w:r w:rsidRPr="005A28EF">
        <w:tab/>
      </w:r>
      <w:proofErr w:type="gramStart"/>
      <w:r w:rsidRPr="005A28EF">
        <w:t>“</w:t>
      </w:r>
      <w:proofErr w:type="gramEnd"/>
      <w:r w:rsidRPr="005A28EF">
        <w:t>incêndio” em baixo relevo</w:t>
      </w:r>
    </w:p>
    <w:p w:rsidR="00437E37" w:rsidRPr="005A28EF" w:rsidRDefault="00437E37" w:rsidP="00437E37">
      <w:pPr>
        <w:tabs>
          <w:tab w:val="left" w:pos="567"/>
          <w:tab w:val="left" w:pos="4395"/>
        </w:tabs>
      </w:pPr>
    </w:p>
    <w:p w:rsidR="00437E37" w:rsidRPr="005A28EF" w:rsidRDefault="00437E37" w:rsidP="00437E37">
      <w:pPr>
        <w:tabs>
          <w:tab w:val="left" w:pos="567"/>
          <w:tab w:val="left" w:pos="5103"/>
        </w:tabs>
        <w:rPr>
          <w:b/>
        </w:rPr>
      </w:pPr>
      <w:r w:rsidRPr="005A28EF">
        <w:rPr>
          <w:b/>
        </w:rPr>
        <w:t>VÁLVULAS</w:t>
      </w:r>
    </w:p>
    <w:p w:rsidR="00437E37" w:rsidRPr="005A28EF" w:rsidRDefault="00437E37" w:rsidP="00437E37">
      <w:pPr>
        <w:tabs>
          <w:tab w:val="left" w:pos="567"/>
          <w:tab w:val="left" w:pos="5103"/>
        </w:tabs>
        <w:rPr>
          <w:b/>
        </w:rPr>
      </w:pPr>
    </w:p>
    <w:p w:rsidR="00437E37" w:rsidRPr="005A28EF" w:rsidRDefault="00437E37" w:rsidP="00437E37">
      <w:pPr>
        <w:tabs>
          <w:tab w:val="left" w:pos="567"/>
          <w:tab w:val="left" w:pos="5103"/>
        </w:tabs>
        <w:rPr>
          <w:b/>
        </w:rPr>
      </w:pPr>
      <w:r w:rsidRPr="005A28EF">
        <w:rPr>
          <w:b/>
        </w:rPr>
        <w:t>Válvulas de Retenção</w:t>
      </w:r>
    </w:p>
    <w:p w:rsidR="00437E37" w:rsidRPr="005A28EF" w:rsidRDefault="00437E37" w:rsidP="00437E37">
      <w:pPr>
        <w:tabs>
          <w:tab w:val="left" w:pos="567"/>
          <w:tab w:val="left" w:pos="5103"/>
        </w:tabs>
      </w:pPr>
    </w:p>
    <w:p w:rsidR="00437E37" w:rsidRPr="005A28EF" w:rsidRDefault="00437E37" w:rsidP="00437E37">
      <w:pPr>
        <w:tabs>
          <w:tab w:val="left" w:pos="567"/>
          <w:tab w:val="left" w:pos="4395"/>
        </w:tabs>
      </w:pPr>
      <w:r w:rsidRPr="005A28EF">
        <w:t>Tipo</w:t>
      </w:r>
      <w:r w:rsidRPr="005A28EF">
        <w:tab/>
      </w:r>
      <w:r w:rsidRPr="005A28EF">
        <w:tab/>
        <w:t>horizontal ou vertical</w:t>
      </w:r>
    </w:p>
    <w:p w:rsidR="00437E37" w:rsidRPr="005A28EF" w:rsidRDefault="00437E37" w:rsidP="00437E37">
      <w:pPr>
        <w:tabs>
          <w:tab w:val="left" w:pos="567"/>
          <w:tab w:val="left" w:pos="4395"/>
        </w:tabs>
      </w:pPr>
      <w:r w:rsidRPr="005A28EF">
        <w:t>Corpo</w:t>
      </w:r>
      <w:r w:rsidRPr="005A28EF">
        <w:tab/>
      </w:r>
      <w:r w:rsidRPr="005A28EF">
        <w:tab/>
        <w:t>ferro fundido</w:t>
      </w:r>
    </w:p>
    <w:p w:rsidR="00437E37" w:rsidRPr="005A28EF" w:rsidRDefault="00437E37" w:rsidP="00437E37">
      <w:pPr>
        <w:tabs>
          <w:tab w:val="left" w:pos="567"/>
          <w:tab w:val="left" w:pos="4395"/>
        </w:tabs>
      </w:pPr>
      <w:r w:rsidRPr="005A28EF">
        <w:t>Anel e eixo</w:t>
      </w:r>
      <w:proofErr w:type="gramStart"/>
      <w:r>
        <w:t xml:space="preserve">    </w:t>
      </w:r>
      <w:proofErr w:type="gramEnd"/>
      <w:r>
        <w:tab/>
      </w:r>
      <w:r w:rsidRPr="005A28EF">
        <w:tab/>
        <w:t>aço inox</w:t>
      </w:r>
    </w:p>
    <w:p w:rsidR="00437E37" w:rsidRPr="005A28EF" w:rsidRDefault="00437E37" w:rsidP="00437E37">
      <w:pPr>
        <w:tabs>
          <w:tab w:val="left" w:pos="567"/>
          <w:tab w:val="left" w:pos="4395"/>
        </w:tabs>
      </w:pPr>
      <w:r w:rsidRPr="005A28EF">
        <w:t>Classe</w:t>
      </w:r>
      <w:r w:rsidRPr="005A28EF">
        <w:tab/>
      </w:r>
      <w:r w:rsidRPr="005A28EF">
        <w:tab/>
        <w:t>125</w:t>
      </w:r>
    </w:p>
    <w:p w:rsidR="00437E37" w:rsidRPr="005A28EF" w:rsidRDefault="00437E37" w:rsidP="00437E37">
      <w:pPr>
        <w:tabs>
          <w:tab w:val="left" w:pos="567"/>
          <w:tab w:val="left" w:pos="4395"/>
        </w:tabs>
      </w:pPr>
      <w:r w:rsidRPr="005A28EF">
        <w:t>Pressão de trabalho (água fria</w:t>
      </w:r>
      <w:proofErr w:type="gramStart"/>
      <w:r w:rsidRPr="005A28EF">
        <w:t>)</w:t>
      </w:r>
      <w:proofErr w:type="gramEnd"/>
      <w:r w:rsidRPr="005A28EF">
        <w:tab/>
      </w:r>
      <w:r>
        <w:tab/>
      </w:r>
      <w:r w:rsidRPr="005A28EF">
        <w:t>&gt; 1960kPa</w:t>
      </w:r>
    </w:p>
    <w:p w:rsidR="00437E37" w:rsidRPr="005A28EF" w:rsidRDefault="00437E37" w:rsidP="00437E37">
      <w:pPr>
        <w:tabs>
          <w:tab w:val="left" w:pos="567"/>
          <w:tab w:val="left" w:pos="5103"/>
        </w:tabs>
      </w:pPr>
    </w:p>
    <w:p w:rsidR="00437E37" w:rsidRPr="005A28EF" w:rsidRDefault="00437E37" w:rsidP="00437E37">
      <w:pPr>
        <w:tabs>
          <w:tab w:val="left" w:pos="567"/>
          <w:tab w:val="left" w:pos="5103"/>
        </w:tabs>
        <w:rPr>
          <w:b/>
        </w:rPr>
      </w:pPr>
      <w:r w:rsidRPr="005A28EF">
        <w:rPr>
          <w:b/>
        </w:rPr>
        <w:lastRenderedPageBreak/>
        <w:t>Válvulas Gaveta e Globo</w:t>
      </w:r>
    </w:p>
    <w:p w:rsidR="00437E37" w:rsidRPr="005A28EF" w:rsidRDefault="00437E37" w:rsidP="00437E37">
      <w:pPr>
        <w:tabs>
          <w:tab w:val="left" w:pos="567"/>
          <w:tab w:val="left" w:pos="5103"/>
        </w:tabs>
      </w:pPr>
    </w:p>
    <w:p w:rsidR="00437E37" w:rsidRPr="005A28EF" w:rsidRDefault="00437E37" w:rsidP="00437E37">
      <w:pPr>
        <w:tabs>
          <w:tab w:val="left" w:pos="567"/>
          <w:tab w:val="left" w:pos="4395"/>
        </w:tabs>
      </w:pPr>
      <w:r w:rsidRPr="005A28EF">
        <w:t>Corpo</w:t>
      </w:r>
      <w:r w:rsidRPr="005A28EF">
        <w:tab/>
      </w:r>
      <w:r w:rsidRPr="005A28EF">
        <w:tab/>
        <w:t>ferro fundido</w:t>
      </w:r>
    </w:p>
    <w:p w:rsidR="00437E37" w:rsidRPr="005A28EF" w:rsidRDefault="00437E37" w:rsidP="00437E37">
      <w:pPr>
        <w:tabs>
          <w:tab w:val="left" w:pos="567"/>
          <w:tab w:val="left" w:pos="4395"/>
        </w:tabs>
      </w:pPr>
      <w:r w:rsidRPr="005A28EF">
        <w:t xml:space="preserve">Haste </w:t>
      </w:r>
      <w:r w:rsidRPr="005A28EF">
        <w:tab/>
      </w:r>
      <w:r w:rsidRPr="005A28EF">
        <w:tab/>
        <w:t>ascendente</w:t>
      </w:r>
    </w:p>
    <w:p w:rsidR="00437E37" w:rsidRPr="005A28EF" w:rsidRDefault="00437E37" w:rsidP="00437E37">
      <w:pPr>
        <w:tabs>
          <w:tab w:val="left" w:pos="567"/>
          <w:tab w:val="left" w:pos="4395"/>
        </w:tabs>
      </w:pPr>
      <w:r w:rsidRPr="005A28EF">
        <w:t>Componentes internos</w:t>
      </w:r>
      <w:r>
        <w:tab/>
      </w:r>
      <w:r w:rsidRPr="005A28EF">
        <w:tab/>
        <w:t>aço inox</w:t>
      </w:r>
    </w:p>
    <w:p w:rsidR="00437E37" w:rsidRPr="005A28EF" w:rsidRDefault="00437E37" w:rsidP="00437E37">
      <w:pPr>
        <w:tabs>
          <w:tab w:val="left" w:pos="567"/>
          <w:tab w:val="left" w:pos="4395"/>
        </w:tabs>
      </w:pPr>
      <w:r w:rsidRPr="005A28EF">
        <w:t>Classe</w:t>
      </w:r>
      <w:r w:rsidRPr="005A28EF">
        <w:tab/>
      </w:r>
      <w:r w:rsidRPr="005A28EF">
        <w:tab/>
        <w:t>150</w:t>
      </w:r>
    </w:p>
    <w:p w:rsidR="00437E37" w:rsidRPr="005A28EF" w:rsidRDefault="00437E37" w:rsidP="00437E37">
      <w:pPr>
        <w:tabs>
          <w:tab w:val="left" w:pos="567"/>
          <w:tab w:val="left" w:pos="4395"/>
        </w:tabs>
      </w:pPr>
      <w:r w:rsidRPr="005A28EF">
        <w:t>Pressão de trabalho (água fria</w:t>
      </w:r>
      <w:proofErr w:type="gramStart"/>
      <w:r w:rsidRPr="005A28EF">
        <w:t>)</w:t>
      </w:r>
      <w:proofErr w:type="gramEnd"/>
      <w:r w:rsidRPr="005A28EF">
        <w:tab/>
      </w:r>
      <w:r>
        <w:tab/>
      </w:r>
      <w:r w:rsidRPr="005A28EF">
        <w:t>&gt; 1960kPa</w:t>
      </w:r>
    </w:p>
    <w:p w:rsidR="00437E37" w:rsidRPr="005A28EF" w:rsidRDefault="00437E37" w:rsidP="00437E37">
      <w:pPr>
        <w:tabs>
          <w:tab w:val="left" w:pos="567"/>
          <w:tab w:val="left" w:pos="5103"/>
        </w:tabs>
      </w:pPr>
    </w:p>
    <w:p w:rsidR="00437E37" w:rsidRPr="005A28EF" w:rsidRDefault="00437E37" w:rsidP="00437E37">
      <w:pPr>
        <w:tabs>
          <w:tab w:val="left" w:pos="567"/>
          <w:tab w:val="left" w:pos="5103"/>
        </w:tabs>
        <w:rPr>
          <w:b/>
        </w:rPr>
      </w:pPr>
      <w:r w:rsidRPr="005A28EF">
        <w:rPr>
          <w:b/>
        </w:rPr>
        <w:t>Válvula Globo Angular de 45°</w:t>
      </w:r>
    </w:p>
    <w:p w:rsidR="00437E37" w:rsidRPr="005A28EF" w:rsidRDefault="00437E37" w:rsidP="00437E37">
      <w:pPr>
        <w:tabs>
          <w:tab w:val="left" w:pos="567"/>
          <w:tab w:val="left" w:pos="5103"/>
        </w:tabs>
      </w:pPr>
    </w:p>
    <w:p w:rsidR="00437E37" w:rsidRPr="005A28EF" w:rsidRDefault="00437E37" w:rsidP="00437E37">
      <w:pPr>
        <w:tabs>
          <w:tab w:val="left" w:pos="567"/>
          <w:tab w:val="left" w:pos="4395"/>
        </w:tabs>
      </w:pPr>
      <w:r w:rsidRPr="005A28EF">
        <w:t>Corpo</w:t>
      </w:r>
      <w:r w:rsidRPr="005A28EF">
        <w:tab/>
      </w:r>
      <w:r w:rsidRPr="005A28EF">
        <w:tab/>
        <w:t>bronze forjado</w:t>
      </w:r>
    </w:p>
    <w:p w:rsidR="00437E37" w:rsidRPr="005A28EF" w:rsidRDefault="00437E37" w:rsidP="00437E37">
      <w:pPr>
        <w:tabs>
          <w:tab w:val="left" w:pos="567"/>
          <w:tab w:val="left" w:pos="4395"/>
        </w:tabs>
      </w:pPr>
      <w:r w:rsidRPr="005A28EF">
        <w:t>Vedações</w:t>
      </w:r>
      <w:r>
        <w:tab/>
      </w:r>
      <w:r w:rsidRPr="005A28EF">
        <w:tab/>
        <w:t>etileno-propileno</w:t>
      </w:r>
    </w:p>
    <w:p w:rsidR="00437E37" w:rsidRPr="005A28EF" w:rsidRDefault="00437E37" w:rsidP="00437E37">
      <w:pPr>
        <w:tabs>
          <w:tab w:val="left" w:pos="567"/>
          <w:tab w:val="left" w:pos="4395"/>
        </w:tabs>
      </w:pPr>
      <w:r w:rsidRPr="005A28EF">
        <w:t>Volante</w:t>
      </w:r>
      <w:r w:rsidRPr="005A28EF">
        <w:tab/>
      </w:r>
      <w:r>
        <w:tab/>
      </w:r>
      <w:r w:rsidRPr="005A28EF">
        <w:t>alumínio</w:t>
      </w:r>
    </w:p>
    <w:p w:rsidR="00437E37" w:rsidRPr="005A28EF" w:rsidRDefault="00437E37" w:rsidP="00437E37">
      <w:pPr>
        <w:tabs>
          <w:tab w:val="left" w:pos="567"/>
          <w:tab w:val="left" w:pos="4395"/>
        </w:tabs>
      </w:pPr>
      <w:r w:rsidRPr="005A28EF">
        <w:t>Conexão de entrada</w:t>
      </w:r>
      <w:proofErr w:type="gramStart"/>
      <w:r w:rsidRPr="005A28EF">
        <w:tab/>
      </w:r>
      <w:r>
        <w:tab/>
      </w:r>
      <w:r w:rsidRPr="005A28EF">
        <w:t>2½”</w:t>
      </w:r>
      <w:proofErr w:type="gramEnd"/>
      <w:r w:rsidRPr="005A28EF">
        <w:t xml:space="preserve"> BSP 11 F.P.P.</w:t>
      </w:r>
    </w:p>
    <w:p w:rsidR="00437E37" w:rsidRPr="005A28EF" w:rsidRDefault="00437E37" w:rsidP="00437E37">
      <w:pPr>
        <w:tabs>
          <w:tab w:val="left" w:pos="567"/>
          <w:tab w:val="left" w:pos="4395"/>
        </w:tabs>
      </w:pPr>
      <w:r w:rsidRPr="005A28EF">
        <w:t>Conexão de saída</w:t>
      </w:r>
      <w:r w:rsidRPr="005A28EF">
        <w:tab/>
      </w:r>
      <w:r>
        <w:tab/>
      </w:r>
      <w:r w:rsidRPr="005A28EF">
        <w:t xml:space="preserve">2½”, rosca macho, </w:t>
      </w:r>
      <w:proofErr w:type="gramStart"/>
      <w:r w:rsidRPr="005A28EF">
        <w:t>5</w:t>
      </w:r>
      <w:proofErr w:type="gramEnd"/>
      <w:r w:rsidRPr="005A28EF">
        <w:t xml:space="preserve"> F.P.P. </w:t>
      </w:r>
    </w:p>
    <w:p w:rsidR="00437E37" w:rsidRPr="005A28EF" w:rsidRDefault="00437E37" w:rsidP="00437E37">
      <w:pPr>
        <w:tabs>
          <w:tab w:val="left" w:pos="567"/>
          <w:tab w:val="left" w:pos="4395"/>
        </w:tabs>
      </w:pPr>
      <w:r w:rsidRPr="005A28EF">
        <w:t>Adaptador Storz</w:t>
      </w:r>
      <w:r w:rsidRPr="005A28EF">
        <w:tab/>
      </w:r>
      <w:r>
        <w:tab/>
      </w:r>
      <w:r w:rsidRPr="005A28EF">
        <w:t xml:space="preserve">2½” x </w:t>
      </w:r>
      <w:proofErr w:type="gramStart"/>
      <w:r w:rsidRPr="005A28EF">
        <w:t>1</w:t>
      </w:r>
      <w:proofErr w:type="gramEnd"/>
      <w:r w:rsidRPr="005A28EF">
        <w:t>½” (hidrantes internos)</w:t>
      </w:r>
    </w:p>
    <w:p w:rsidR="00437E37" w:rsidRPr="005A28EF" w:rsidRDefault="00437E37" w:rsidP="00437E37">
      <w:pPr>
        <w:tabs>
          <w:tab w:val="left" w:pos="567"/>
          <w:tab w:val="left" w:pos="4395"/>
        </w:tabs>
      </w:pPr>
      <w:r w:rsidRPr="005A28EF">
        <w:tab/>
      </w:r>
      <w:r w:rsidRPr="005A28EF">
        <w:tab/>
      </w:r>
      <w:proofErr w:type="gramStart"/>
      <w:r w:rsidRPr="005A28EF">
        <w:t>2</w:t>
      </w:r>
      <w:proofErr w:type="gramEnd"/>
      <w:r w:rsidRPr="005A28EF">
        <w:t>½” x 2½” (hidrante de passeio)</w:t>
      </w:r>
    </w:p>
    <w:p w:rsidR="00437E37" w:rsidRPr="005A28EF" w:rsidRDefault="00437E37" w:rsidP="00437E37">
      <w:pPr>
        <w:tabs>
          <w:tab w:val="left" w:pos="567"/>
          <w:tab w:val="left" w:pos="4395"/>
        </w:tabs>
      </w:pPr>
      <w:r w:rsidRPr="005A28EF">
        <w:t>Pressão de trabalho (água fria</w:t>
      </w:r>
      <w:proofErr w:type="gramStart"/>
      <w:r w:rsidRPr="005A28EF">
        <w:t>)</w:t>
      </w:r>
      <w:proofErr w:type="gramEnd"/>
      <w:r w:rsidRPr="005A28EF">
        <w:tab/>
        <w:t>&gt; 210mca</w:t>
      </w:r>
    </w:p>
    <w:p w:rsidR="00437E37" w:rsidRPr="005A28EF" w:rsidRDefault="00437E37" w:rsidP="00437E37">
      <w:pPr>
        <w:tabs>
          <w:tab w:val="left" w:pos="567"/>
          <w:tab w:val="left" w:pos="4395"/>
        </w:tabs>
      </w:pPr>
      <w:r w:rsidRPr="005A28EF">
        <w:t>Pressão de teste</w:t>
      </w:r>
      <w:r w:rsidRPr="005A28EF">
        <w:tab/>
        <w:t>&gt; 840mca</w:t>
      </w:r>
    </w:p>
    <w:p w:rsidR="00437E37" w:rsidRPr="005A28EF" w:rsidRDefault="00437E37" w:rsidP="00437E37">
      <w:pPr>
        <w:tabs>
          <w:tab w:val="left" w:pos="567"/>
          <w:tab w:val="left" w:pos="5103"/>
        </w:tabs>
      </w:pPr>
    </w:p>
    <w:p w:rsidR="00437E37" w:rsidRPr="005A28EF" w:rsidRDefault="00437E37" w:rsidP="00437E37">
      <w:pPr>
        <w:tabs>
          <w:tab w:val="left" w:pos="567"/>
          <w:tab w:val="left" w:pos="5103"/>
        </w:tabs>
        <w:rPr>
          <w:b/>
        </w:rPr>
      </w:pPr>
      <w:r w:rsidRPr="005A28EF">
        <w:rPr>
          <w:b/>
        </w:rPr>
        <w:t>CONEXÕES</w:t>
      </w:r>
    </w:p>
    <w:p w:rsidR="00437E37" w:rsidRPr="005A28EF" w:rsidRDefault="00437E37" w:rsidP="00437E37">
      <w:pPr>
        <w:tabs>
          <w:tab w:val="left" w:pos="567"/>
          <w:tab w:val="left" w:pos="5103"/>
        </w:tabs>
      </w:pPr>
    </w:p>
    <w:p w:rsidR="00437E37" w:rsidRPr="005A28EF" w:rsidRDefault="00437E37" w:rsidP="00437E37">
      <w:pPr>
        <w:tabs>
          <w:tab w:val="left" w:pos="567"/>
          <w:tab w:val="left" w:pos="4395"/>
        </w:tabs>
      </w:pPr>
      <w:r w:rsidRPr="005A28EF">
        <w:t>Norma</w:t>
      </w:r>
      <w:r w:rsidRPr="005A28EF">
        <w:tab/>
        <w:t>NBR 6943, NBR 8090, DIN 2950</w:t>
      </w:r>
      <w:proofErr w:type="gramStart"/>
      <w:r w:rsidRPr="005A28EF">
        <w:tab/>
      </w:r>
      <w:proofErr w:type="gramEnd"/>
    </w:p>
    <w:p w:rsidR="00437E37" w:rsidRPr="005A28EF" w:rsidRDefault="00437E37" w:rsidP="00437E37">
      <w:pPr>
        <w:tabs>
          <w:tab w:val="left" w:pos="567"/>
          <w:tab w:val="left" w:pos="4395"/>
        </w:tabs>
      </w:pPr>
      <w:r w:rsidRPr="005A28EF">
        <w:t>Material</w:t>
      </w:r>
      <w:r w:rsidRPr="005A28EF">
        <w:tab/>
        <w:t xml:space="preserve">ferro maleável, zincado a </w:t>
      </w:r>
      <w:proofErr w:type="gramStart"/>
      <w:r w:rsidRPr="005A28EF">
        <w:t>fogo</w:t>
      </w:r>
      <w:proofErr w:type="gramEnd"/>
      <w:r w:rsidRPr="005A28EF">
        <w:t xml:space="preserve"> </w:t>
      </w:r>
    </w:p>
    <w:p w:rsidR="00437E37" w:rsidRPr="005A28EF" w:rsidRDefault="00437E37" w:rsidP="00437E37">
      <w:pPr>
        <w:tabs>
          <w:tab w:val="left" w:pos="567"/>
          <w:tab w:val="left" w:pos="4395"/>
        </w:tabs>
      </w:pPr>
      <w:r w:rsidRPr="005A28EF">
        <w:t>Rosca</w:t>
      </w:r>
      <w:r w:rsidRPr="005A28EF">
        <w:tab/>
        <w:t xml:space="preserve">BSP (NBR 6414), </w:t>
      </w:r>
      <w:r w:rsidRPr="005A28EF">
        <w:tab/>
        <w:t xml:space="preserve">cônica externa, plana </w:t>
      </w:r>
      <w:proofErr w:type="gramStart"/>
      <w:r w:rsidRPr="005A28EF">
        <w:t>interna</w:t>
      </w:r>
      <w:proofErr w:type="gramEnd"/>
    </w:p>
    <w:p w:rsidR="00437E37" w:rsidRPr="005A28EF" w:rsidRDefault="00437E37" w:rsidP="00437E37">
      <w:pPr>
        <w:tabs>
          <w:tab w:val="left" w:pos="567"/>
          <w:tab w:val="left" w:pos="4395"/>
        </w:tabs>
      </w:pPr>
      <w:r w:rsidRPr="005A28EF">
        <w:t>Pressão de trabalho (água fria</w:t>
      </w:r>
      <w:proofErr w:type="gramStart"/>
      <w:r w:rsidRPr="005A28EF">
        <w:t>)</w:t>
      </w:r>
      <w:proofErr w:type="gramEnd"/>
      <w:r w:rsidRPr="005A28EF">
        <w:tab/>
        <w:t>&gt; 1200kPa</w:t>
      </w:r>
    </w:p>
    <w:p w:rsidR="00437E37" w:rsidRPr="005A28EF" w:rsidRDefault="00437E37" w:rsidP="00437E37">
      <w:pPr>
        <w:tabs>
          <w:tab w:val="left" w:pos="567"/>
          <w:tab w:val="left" w:pos="4395"/>
        </w:tabs>
      </w:pPr>
      <w:r w:rsidRPr="005A28EF">
        <w:t>Pressão de teste</w:t>
      </w:r>
      <w:r w:rsidRPr="005A28EF">
        <w:tab/>
        <w:t>100bar</w:t>
      </w:r>
    </w:p>
    <w:p w:rsidR="00437E37" w:rsidRPr="005A28EF" w:rsidRDefault="00437E37" w:rsidP="00437E37">
      <w:pPr>
        <w:tabs>
          <w:tab w:val="left" w:pos="567"/>
          <w:tab w:val="left" w:pos="4395"/>
        </w:tabs>
      </w:pPr>
    </w:p>
    <w:p w:rsidR="00437E37" w:rsidRPr="005A28EF" w:rsidRDefault="00437E37" w:rsidP="00437E37">
      <w:pPr>
        <w:tabs>
          <w:tab w:val="left" w:pos="567"/>
          <w:tab w:val="left" w:pos="5103"/>
        </w:tabs>
        <w:rPr>
          <w:b/>
        </w:rPr>
      </w:pPr>
      <w:r w:rsidRPr="005A28EF">
        <w:rPr>
          <w:b/>
        </w:rPr>
        <w:t>TUBULAÇÃO</w:t>
      </w:r>
    </w:p>
    <w:p w:rsidR="00437E37" w:rsidRPr="005A28EF" w:rsidRDefault="00437E37" w:rsidP="00437E37">
      <w:pPr>
        <w:tabs>
          <w:tab w:val="left" w:pos="567"/>
          <w:tab w:val="left" w:pos="5103"/>
        </w:tabs>
        <w:rPr>
          <w:b/>
        </w:rPr>
      </w:pPr>
    </w:p>
    <w:p w:rsidR="00437E37" w:rsidRPr="005A28EF" w:rsidRDefault="00437E37" w:rsidP="00437E37">
      <w:pPr>
        <w:tabs>
          <w:tab w:val="left" w:pos="567"/>
          <w:tab w:val="left" w:pos="4395"/>
        </w:tabs>
        <w:ind w:left="4391" w:hanging="3540"/>
      </w:pPr>
      <w:r w:rsidRPr="005A28EF">
        <w:t>Tipo</w:t>
      </w:r>
      <w:r w:rsidRPr="005A28EF">
        <w:tab/>
      </w:r>
      <w:r>
        <w:tab/>
      </w:r>
      <w:r w:rsidRPr="005A28EF">
        <w:t xml:space="preserve">NBR 5580, DIN 2440, BS 1387 (média) com ou </w:t>
      </w:r>
      <w:r>
        <w:t xml:space="preserve">     </w:t>
      </w:r>
      <w:r w:rsidRPr="005A28EF">
        <w:t xml:space="preserve">sem costura, </w:t>
      </w:r>
      <w:proofErr w:type="gramStart"/>
      <w:r w:rsidRPr="005A28EF">
        <w:t>galvanizada</w:t>
      </w:r>
      <w:proofErr w:type="gramEnd"/>
    </w:p>
    <w:p w:rsidR="00437E37" w:rsidRPr="005A28EF" w:rsidRDefault="00437E37" w:rsidP="00437E37">
      <w:pPr>
        <w:tabs>
          <w:tab w:val="left" w:pos="567"/>
          <w:tab w:val="left" w:pos="4395"/>
        </w:tabs>
      </w:pPr>
      <w:r w:rsidRPr="005A28EF">
        <w:t>Pressão de teste</w:t>
      </w:r>
      <w:r w:rsidRPr="005A28EF">
        <w:tab/>
        <w:t xml:space="preserve">&gt; </w:t>
      </w:r>
      <w:proofErr w:type="gramStart"/>
      <w:r w:rsidRPr="005A28EF">
        <w:t>500kPa</w:t>
      </w:r>
      <w:proofErr w:type="gramEnd"/>
    </w:p>
    <w:p w:rsidR="00437E37" w:rsidRPr="005A28EF" w:rsidRDefault="00437E37" w:rsidP="00437E37">
      <w:pPr>
        <w:tabs>
          <w:tab w:val="left" w:pos="567"/>
          <w:tab w:val="left" w:pos="4395"/>
        </w:tabs>
      </w:pPr>
      <w:r w:rsidRPr="005A28EF">
        <w:t>Rosca</w:t>
      </w:r>
      <w:r w:rsidRPr="005A28EF">
        <w:tab/>
        <w:t>BSP (NBR 6414)</w:t>
      </w:r>
    </w:p>
    <w:p w:rsidR="00437E37" w:rsidRPr="005A28EF" w:rsidRDefault="00437E37" w:rsidP="00437E37">
      <w:pPr>
        <w:tabs>
          <w:tab w:val="left" w:pos="567"/>
          <w:tab w:val="left" w:pos="4395"/>
        </w:tabs>
        <w:ind w:left="4391" w:hanging="3540"/>
      </w:pPr>
      <w:r w:rsidRPr="005A28EF">
        <w:t>Pintura (em locais aparentes</w:t>
      </w:r>
      <w:proofErr w:type="gramStart"/>
      <w:r w:rsidRPr="005A28EF">
        <w:t>)</w:t>
      </w:r>
      <w:proofErr w:type="gramEnd"/>
      <w:r w:rsidRPr="005A28EF">
        <w:tab/>
        <w:t xml:space="preserve">base p/ ferro galv., duas demãos esmalte </w:t>
      </w:r>
      <w:r>
        <w:t xml:space="preserve">sintético </w:t>
      </w:r>
      <w:r w:rsidRPr="005A28EF">
        <w:t>cor vermelho bombeiro</w:t>
      </w:r>
    </w:p>
    <w:p w:rsidR="00437E37" w:rsidRPr="005A28EF" w:rsidRDefault="00437E37" w:rsidP="00437E37">
      <w:pPr>
        <w:tabs>
          <w:tab w:val="left" w:pos="567"/>
          <w:tab w:val="left" w:pos="4395"/>
        </w:tabs>
      </w:pPr>
    </w:p>
    <w:p w:rsidR="00437E37" w:rsidRPr="00244C16" w:rsidRDefault="00437E37" w:rsidP="00437E37">
      <w:pPr>
        <w:tabs>
          <w:tab w:val="left" w:pos="567"/>
          <w:tab w:val="left" w:pos="5103"/>
        </w:tabs>
        <w:rPr>
          <w:b/>
        </w:rPr>
      </w:pPr>
      <w:r w:rsidRPr="00244C16">
        <w:rPr>
          <w:b/>
        </w:rPr>
        <w:t>Manômetro</w:t>
      </w:r>
    </w:p>
    <w:p w:rsidR="00437E37" w:rsidRPr="00244C16" w:rsidRDefault="00437E37" w:rsidP="00437E37">
      <w:pPr>
        <w:tabs>
          <w:tab w:val="left" w:pos="567"/>
          <w:tab w:val="left" w:pos="4395"/>
        </w:tabs>
      </w:pPr>
    </w:p>
    <w:p w:rsidR="00437E37" w:rsidRPr="00244C16" w:rsidRDefault="00437E37" w:rsidP="00437E37">
      <w:pPr>
        <w:tabs>
          <w:tab w:val="left" w:pos="567"/>
          <w:tab w:val="left" w:pos="4395"/>
        </w:tabs>
      </w:pPr>
      <w:r w:rsidRPr="00244C16">
        <w:t>Tipo</w:t>
      </w:r>
      <w:r w:rsidRPr="00244C16">
        <w:tab/>
      </w:r>
      <w:r w:rsidRPr="00244C16">
        <w:tab/>
        <w:t>industrial</w:t>
      </w:r>
    </w:p>
    <w:p w:rsidR="00437E37" w:rsidRPr="00244C16" w:rsidRDefault="00437E37" w:rsidP="00437E37">
      <w:pPr>
        <w:tabs>
          <w:tab w:val="left" w:pos="567"/>
          <w:tab w:val="left" w:pos="4395"/>
        </w:tabs>
      </w:pPr>
      <w:r w:rsidRPr="00244C16">
        <w:t>Pressão de trabalho</w:t>
      </w:r>
      <w:r>
        <w:tab/>
      </w:r>
      <w:r w:rsidRPr="00244C16">
        <w:tab/>
      </w:r>
      <w:proofErr w:type="gramStart"/>
      <w:r w:rsidRPr="00244C16">
        <w:t>10kg</w:t>
      </w:r>
      <w:proofErr w:type="gramEnd"/>
      <w:r w:rsidRPr="00244C16">
        <w:t>/cm²</w:t>
      </w:r>
    </w:p>
    <w:p w:rsidR="00437E37" w:rsidRPr="00244C16" w:rsidRDefault="00437E37" w:rsidP="00437E37">
      <w:pPr>
        <w:tabs>
          <w:tab w:val="left" w:pos="567"/>
          <w:tab w:val="left" w:pos="4395"/>
        </w:tabs>
      </w:pPr>
      <w:r w:rsidRPr="00244C16">
        <w:t>Tolerância</w:t>
      </w:r>
      <w:r>
        <w:tab/>
      </w:r>
      <w:r w:rsidRPr="00244C16">
        <w:tab/>
        <w:t>&lt; 1% (classe A1- ABNT)</w:t>
      </w:r>
    </w:p>
    <w:p w:rsidR="00437E37" w:rsidRPr="00244C16" w:rsidRDefault="00437E37" w:rsidP="00437E37">
      <w:pPr>
        <w:tabs>
          <w:tab w:val="left" w:pos="567"/>
          <w:tab w:val="left" w:pos="4395"/>
        </w:tabs>
      </w:pPr>
      <w:r w:rsidRPr="00244C16">
        <w:t>Mecanismo</w:t>
      </w:r>
      <w:r>
        <w:tab/>
      </w:r>
      <w:r w:rsidRPr="00244C16">
        <w:tab/>
        <w:t xml:space="preserve">AISI 304 </w:t>
      </w:r>
    </w:p>
    <w:p w:rsidR="00437E37" w:rsidRPr="00244C16" w:rsidRDefault="00437E37" w:rsidP="00437E37">
      <w:pPr>
        <w:tabs>
          <w:tab w:val="left" w:pos="567"/>
          <w:tab w:val="left" w:pos="4395"/>
        </w:tabs>
      </w:pPr>
      <w:r w:rsidRPr="00244C16">
        <w:t>Diâmetro do instrumento</w:t>
      </w:r>
      <w:proofErr w:type="gramStart"/>
      <w:r>
        <w:tab/>
      </w:r>
      <w:r w:rsidRPr="00244C16">
        <w:tab/>
      </w:r>
      <w:r>
        <w:t>2</w:t>
      </w:r>
      <w:r w:rsidRPr="00244C16">
        <w:t>½"</w:t>
      </w:r>
      <w:proofErr w:type="gramEnd"/>
    </w:p>
    <w:p w:rsidR="00437E37" w:rsidRPr="00244C16" w:rsidRDefault="00437E37" w:rsidP="00437E37">
      <w:pPr>
        <w:tabs>
          <w:tab w:val="left" w:pos="567"/>
          <w:tab w:val="left" w:pos="4395"/>
        </w:tabs>
      </w:pPr>
      <w:r w:rsidRPr="00244C16">
        <w:t>Caixa</w:t>
      </w:r>
      <w:r w:rsidRPr="00244C16">
        <w:tab/>
      </w:r>
      <w:r w:rsidRPr="00244C16">
        <w:tab/>
        <w:t>fenol</w:t>
      </w:r>
    </w:p>
    <w:p w:rsidR="00437E37" w:rsidRPr="00244C16" w:rsidRDefault="00437E37" w:rsidP="00437E37">
      <w:pPr>
        <w:tabs>
          <w:tab w:val="left" w:pos="567"/>
          <w:tab w:val="left" w:pos="4395"/>
        </w:tabs>
      </w:pPr>
      <w:r w:rsidRPr="00244C16">
        <w:t>Visor</w:t>
      </w:r>
      <w:r w:rsidRPr="00244C16">
        <w:tab/>
      </w:r>
      <w:r w:rsidRPr="00244C16">
        <w:tab/>
        <w:t xml:space="preserve">vidro </w:t>
      </w:r>
      <w:proofErr w:type="gramStart"/>
      <w:r w:rsidRPr="00244C16">
        <w:t>4</w:t>
      </w:r>
      <w:proofErr w:type="gramEnd"/>
      <w:r w:rsidRPr="00244C16">
        <w:t xml:space="preserve"> mm, plano</w:t>
      </w:r>
    </w:p>
    <w:p w:rsidR="00437E37" w:rsidRPr="00244C16" w:rsidRDefault="00437E37" w:rsidP="00437E37">
      <w:pPr>
        <w:tabs>
          <w:tab w:val="left" w:pos="567"/>
          <w:tab w:val="left" w:pos="4395"/>
        </w:tabs>
      </w:pPr>
      <w:r w:rsidRPr="00244C16">
        <w:t>Soquete</w:t>
      </w:r>
      <w:r w:rsidRPr="00244C16">
        <w:tab/>
      </w:r>
      <w:r>
        <w:tab/>
      </w:r>
      <w:r w:rsidRPr="00244C16">
        <w:t>AISI 316</w:t>
      </w:r>
    </w:p>
    <w:p w:rsidR="00437E37" w:rsidRPr="00244C16" w:rsidRDefault="00437E37" w:rsidP="00437E37">
      <w:pPr>
        <w:tabs>
          <w:tab w:val="left" w:pos="567"/>
          <w:tab w:val="left" w:pos="4395"/>
        </w:tabs>
        <w:ind w:left="4961" w:hanging="4110"/>
      </w:pPr>
      <w:r w:rsidRPr="00244C16">
        <w:t>Mostrador</w:t>
      </w:r>
      <w:r w:rsidRPr="00244C16">
        <w:tab/>
      </w:r>
      <w:r>
        <w:tab/>
      </w:r>
      <w:r>
        <w:tab/>
      </w:r>
      <w:r w:rsidRPr="00244C16">
        <w:t xml:space="preserve">0 - </w:t>
      </w:r>
      <w:proofErr w:type="gramStart"/>
      <w:r w:rsidRPr="00244C16">
        <w:t>10kg</w:t>
      </w:r>
      <w:proofErr w:type="gramEnd"/>
      <w:r w:rsidRPr="00244C16">
        <w:t xml:space="preserve">/cm² (circular concêntrico, escala em 270°) </w:t>
      </w:r>
    </w:p>
    <w:p w:rsidR="00437E37" w:rsidRPr="00244C16" w:rsidRDefault="00437E37" w:rsidP="00437E37">
      <w:pPr>
        <w:tabs>
          <w:tab w:val="left" w:pos="567"/>
          <w:tab w:val="left" w:pos="4395"/>
        </w:tabs>
      </w:pPr>
      <w:r w:rsidRPr="00244C16">
        <w:t>Ponteiro</w:t>
      </w:r>
      <w:r w:rsidRPr="00244C16">
        <w:tab/>
      </w:r>
      <w:r>
        <w:tab/>
      </w:r>
      <w:r w:rsidRPr="00244C16">
        <w:t>balanceado</w:t>
      </w:r>
    </w:p>
    <w:p w:rsidR="00437E37" w:rsidRPr="00244C16" w:rsidRDefault="00437E37" w:rsidP="00437E37">
      <w:pPr>
        <w:tabs>
          <w:tab w:val="left" w:pos="567"/>
          <w:tab w:val="left" w:pos="4395"/>
        </w:tabs>
      </w:pPr>
      <w:r w:rsidRPr="00244C16">
        <w:lastRenderedPageBreak/>
        <w:t>Tubo Bourdon</w:t>
      </w:r>
      <w:r w:rsidRPr="00244C16">
        <w:tab/>
      </w:r>
      <w:r>
        <w:tab/>
      </w:r>
      <w:r w:rsidRPr="00244C16">
        <w:t>monel</w:t>
      </w:r>
    </w:p>
    <w:p w:rsidR="00437E37" w:rsidRPr="00244C16" w:rsidRDefault="00437E37" w:rsidP="00437E37">
      <w:pPr>
        <w:tabs>
          <w:tab w:val="left" w:pos="567"/>
          <w:tab w:val="left" w:pos="4395"/>
        </w:tabs>
      </w:pPr>
      <w:r w:rsidRPr="00244C16">
        <w:t>Conexão</w:t>
      </w:r>
      <w:proofErr w:type="gramStart"/>
      <w:r w:rsidRPr="00244C16">
        <w:tab/>
      </w:r>
      <w:r>
        <w:tab/>
      </w:r>
      <w:r w:rsidRPr="00244C16">
        <w:t>Ø 1/2"</w:t>
      </w:r>
      <w:proofErr w:type="gramEnd"/>
      <w:r w:rsidRPr="00244C16">
        <w:t xml:space="preserve"> BSP</w:t>
      </w:r>
    </w:p>
    <w:p w:rsidR="00437E37" w:rsidRPr="00244C16" w:rsidRDefault="00437E37" w:rsidP="00437E37">
      <w:pPr>
        <w:tabs>
          <w:tab w:val="left" w:pos="567"/>
          <w:tab w:val="left" w:pos="5103"/>
        </w:tabs>
      </w:pPr>
    </w:p>
    <w:p w:rsidR="00437E37" w:rsidRPr="00244C16" w:rsidRDefault="00437E37" w:rsidP="00437E37">
      <w:pPr>
        <w:tabs>
          <w:tab w:val="left" w:pos="567"/>
          <w:tab w:val="left" w:pos="5103"/>
        </w:tabs>
        <w:rPr>
          <w:b/>
        </w:rPr>
      </w:pPr>
      <w:r>
        <w:rPr>
          <w:b/>
        </w:rPr>
        <w:t>P</w:t>
      </w:r>
      <w:r w:rsidRPr="00244C16">
        <w:rPr>
          <w:b/>
        </w:rPr>
        <w:t>ress</w:t>
      </w:r>
      <w:r>
        <w:rPr>
          <w:b/>
        </w:rPr>
        <w:t>o</w:t>
      </w:r>
      <w:r w:rsidRPr="00244C16">
        <w:rPr>
          <w:b/>
        </w:rPr>
        <w:t>stato</w:t>
      </w:r>
    </w:p>
    <w:p w:rsidR="00437E37" w:rsidRPr="00244C16" w:rsidRDefault="00437E37" w:rsidP="00437E37">
      <w:pPr>
        <w:tabs>
          <w:tab w:val="left" w:pos="567"/>
          <w:tab w:val="left" w:pos="5103"/>
        </w:tabs>
      </w:pPr>
    </w:p>
    <w:p w:rsidR="00437E37" w:rsidRPr="00244C16" w:rsidRDefault="00437E37" w:rsidP="00437E37">
      <w:pPr>
        <w:tabs>
          <w:tab w:val="left" w:pos="567"/>
          <w:tab w:val="left" w:pos="4395"/>
        </w:tabs>
      </w:pPr>
      <w:r w:rsidRPr="00244C16">
        <w:t>Tipo</w:t>
      </w:r>
      <w:r w:rsidRPr="00244C16">
        <w:tab/>
      </w:r>
      <w:r w:rsidRPr="00244C16">
        <w:tab/>
        <w:t>diferencial</w:t>
      </w:r>
    </w:p>
    <w:p w:rsidR="00437E37" w:rsidRPr="00244C16" w:rsidRDefault="00437E37" w:rsidP="00437E37">
      <w:pPr>
        <w:tabs>
          <w:tab w:val="left" w:pos="567"/>
          <w:tab w:val="left" w:pos="4395"/>
        </w:tabs>
      </w:pPr>
      <w:r w:rsidRPr="00244C16">
        <w:t>Grau de proteção</w:t>
      </w:r>
      <w:r w:rsidRPr="00244C16">
        <w:tab/>
      </w:r>
      <w:r>
        <w:tab/>
      </w:r>
      <w:r w:rsidRPr="00244C16">
        <w:t>IP 66 (IEC 529)</w:t>
      </w:r>
    </w:p>
    <w:p w:rsidR="00437E37" w:rsidRPr="00244C16" w:rsidRDefault="00437E37" w:rsidP="00437E37">
      <w:pPr>
        <w:tabs>
          <w:tab w:val="left" w:pos="567"/>
          <w:tab w:val="left" w:pos="4395"/>
        </w:tabs>
      </w:pPr>
      <w:r w:rsidRPr="00244C16">
        <w:t>Faixa de regulagem</w:t>
      </w:r>
      <w:r w:rsidRPr="00244C16">
        <w:tab/>
      </w:r>
      <w:r>
        <w:tab/>
      </w:r>
      <w:r w:rsidRPr="00244C16">
        <w:t>1 a 10bar (10 a 100mca)</w:t>
      </w:r>
    </w:p>
    <w:p w:rsidR="00437E37" w:rsidRPr="00244C16" w:rsidRDefault="00437E37" w:rsidP="00437E37">
      <w:pPr>
        <w:tabs>
          <w:tab w:val="left" w:pos="567"/>
          <w:tab w:val="left" w:pos="4395"/>
        </w:tabs>
      </w:pPr>
      <w:r w:rsidRPr="00244C16">
        <w:t>Diferencial</w:t>
      </w:r>
      <w:r w:rsidRPr="00244C16">
        <w:tab/>
      </w:r>
      <w:r>
        <w:tab/>
      </w:r>
      <w:r w:rsidRPr="00244C16">
        <w:t xml:space="preserve">0,3 a </w:t>
      </w:r>
      <w:proofErr w:type="gramStart"/>
      <w:r w:rsidRPr="00244C16">
        <w:t>1,3bar</w:t>
      </w:r>
      <w:proofErr w:type="gramEnd"/>
    </w:p>
    <w:p w:rsidR="00437E37" w:rsidRPr="00244C16" w:rsidRDefault="00437E37" w:rsidP="00437E37">
      <w:pPr>
        <w:tabs>
          <w:tab w:val="left" w:pos="567"/>
          <w:tab w:val="left" w:pos="4395"/>
        </w:tabs>
      </w:pPr>
      <w:r w:rsidRPr="00244C16">
        <w:t>Pressão de ensaio</w:t>
      </w:r>
      <w:r w:rsidRPr="00244C16">
        <w:tab/>
      </w:r>
      <w:r>
        <w:tab/>
      </w:r>
      <w:r w:rsidRPr="00244C16">
        <w:t>25bar</w:t>
      </w:r>
    </w:p>
    <w:p w:rsidR="00437E37" w:rsidRPr="00244C16" w:rsidRDefault="00437E37" w:rsidP="00437E37">
      <w:pPr>
        <w:tabs>
          <w:tab w:val="left" w:pos="567"/>
          <w:tab w:val="left" w:pos="4395"/>
        </w:tabs>
      </w:pPr>
      <w:r w:rsidRPr="00244C16">
        <w:t>Temp. do meio</w:t>
      </w:r>
      <w:r w:rsidRPr="00244C16">
        <w:tab/>
      </w:r>
      <w:r>
        <w:tab/>
      </w:r>
      <w:r w:rsidRPr="00244C16">
        <w:t>150°C</w:t>
      </w:r>
    </w:p>
    <w:p w:rsidR="00437E37" w:rsidRPr="00244C16" w:rsidRDefault="00437E37" w:rsidP="00437E37">
      <w:pPr>
        <w:tabs>
          <w:tab w:val="left" w:pos="567"/>
          <w:tab w:val="left" w:pos="4395"/>
        </w:tabs>
      </w:pPr>
      <w:r w:rsidRPr="00244C16">
        <w:t>Contatos</w:t>
      </w:r>
      <w:r w:rsidRPr="00244C16">
        <w:tab/>
      </w:r>
      <w:r>
        <w:tab/>
      </w:r>
      <w:r w:rsidRPr="00244C16">
        <w:t>reversores (1)</w:t>
      </w:r>
    </w:p>
    <w:p w:rsidR="00437E37" w:rsidRPr="00244C16" w:rsidRDefault="00437E37" w:rsidP="00437E37">
      <w:pPr>
        <w:tabs>
          <w:tab w:val="left" w:pos="567"/>
          <w:tab w:val="left" w:pos="4395"/>
        </w:tabs>
      </w:pPr>
      <w:r w:rsidRPr="00244C16">
        <w:t>Conexão</w:t>
      </w:r>
      <w:proofErr w:type="gramStart"/>
      <w:r w:rsidRPr="00244C16">
        <w:tab/>
      </w:r>
      <w:r>
        <w:tab/>
      </w:r>
      <w:r w:rsidRPr="00244C16">
        <w:t>Ø 3/8"</w:t>
      </w:r>
      <w:proofErr w:type="gramEnd"/>
      <w:r w:rsidRPr="00244C16">
        <w:t xml:space="preserve"> BSP</w:t>
      </w:r>
    </w:p>
    <w:p w:rsidR="00437E37" w:rsidRPr="00244C16" w:rsidRDefault="00437E37" w:rsidP="00437E37">
      <w:pPr>
        <w:tabs>
          <w:tab w:val="left" w:pos="567"/>
          <w:tab w:val="left" w:pos="5103"/>
        </w:tabs>
        <w:ind w:left="708" w:hanging="708"/>
      </w:pPr>
    </w:p>
    <w:p w:rsidR="00437E37" w:rsidRDefault="00437E37" w:rsidP="00437E37">
      <w:pPr>
        <w:tabs>
          <w:tab w:val="left" w:pos="567"/>
          <w:tab w:val="left" w:pos="5103"/>
        </w:tabs>
        <w:rPr>
          <w:b/>
        </w:rPr>
      </w:pPr>
    </w:p>
    <w:p w:rsidR="00437E37" w:rsidRDefault="00437E37" w:rsidP="00437E37">
      <w:pPr>
        <w:tabs>
          <w:tab w:val="left" w:pos="567"/>
          <w:tab w:val="left" w:pos="5103"/>
        </w:tabs>
        <w:rPr>
          <w:b/>
        </w:rPr>
      </w:pPr>
    </w:p>
    <w:p w:rsidR="00437E37" w:rsidRPr="00244C16" w:rsidRDefault="00437E37" w:rsidP="00437E37">
      <w:pPr>
        <w:tabs>
          <w:tab w:val="left" w:pos="567"/>
          <w:tab w:val="left" w:pos="5103"/>
        </w:tabs>
        <w:rPr>
          <w:b/>
        </w:rPr>
      </w:pPr>
      <w:r w:rsidRPr="00244C16">
        <w:rPr>
          <w:b/>
        </w:rPr>
        <w:t>Chave de Fluxo</w:t>
      </w:r>
    </w:p>
    <w:p w:rsidR="00437E37" w:rsidRPr="00244C16" w:rsidRDefault="00437E37" w:rsidP="00437E37">
      <w:pPr>
        <w:tabs>
          <w:tab w:val="left" w:pos="567"/>
          <w:tab w:val="left" w:pos="5103"/>
        </w:tabs>
        <w:ind w:left="708" w:hanging="708"/>
      </w:pPr>
    </w:p>
    <w:p w:rsidR="00437E37" w:rsidRPr="00244C16" w:rsidRDefault="00437E37" w:rsidP="00437E37">
      <w:pPr>
        <w:tabs>
          <w:tab w:val="left" w:pos="567"/>
          <w:tab w:val="left" w:pos="4395"/>
        </w:tabs>
      </w:pPr>
      <w:r w:rsidRPr="00244C16">
        <w:t xml:space="preserve">Chave de fluxo d'agua com retardador pneumático, </w:t>
      </w:r>
    </w:p>
    <w:p w:rsidR="00437E37" w:rsidRPr="00244C16" w:rsidRDefault="00437E37" w:rsidP="00437E37">
      <w:pPr>
        <w:tabs>
          <w:tab w:val="left" w:pos="567"/>
          <w:tab w:val="left" w:pos="4395"/>
        </w:tabs>
      </w:pPr>
      <w:r w:rsidRPr="00244C16">
        <w:t xml:space="preserve">Regulagem </w:t>
      </w:r>
      <w:r w:rsidRPr="00244C16">
        <w:tab/>
        <w:t xml:space="preserve">de </w:t>
      </w:r>
      <w:proofErr w:type="gramStart"/>
      <w:r w:rsidRPr="00244C16">
        <w:t xml:space="preserve">“ </w:t>
      </w:r>
      <w:proofErr w:type="gramEnd"/>
      <w:r w:rsidRPr="00244C16">
        <w:t xml:space="preserve">0 a 90 segundos, </w:t>
      </w:r>
    </w:p>
    <w:p w:rsidR="00437E37" w:rsidRPr="00244C16" w:rsidRDefault="00437E37" w:rsidP="00437E37">
      <w:pPr>
        <w:tabs>
          <w:tab w:val="left" w:pos="567"/>
          <w:tab w:val="left" w:pos="4395"/>
        </w:tabs>
      </w:pPr>
      <w:r w:rsidRPr="00244C16">
        <w:t xml:space="preserve">Corpo </w:t>
      </w:r>
      <w:r w:rsidRPr="00244C16">
        <w:tab/>
        <w:t xml:space="preserve">alumínio astm B 211, </w:t>
      </w:r>
    </w:p>
    <w:p w:rsidR="00437E37" w:rsidRPr="00244C16" w:rsidRDefault="00437E37" w:rsidP="00437E37">
      <w:pPr>
        <w:tabs>
          <w:tab w:val="left" w:pos="567"/>
          <w:tab w:val="left" w:pos="4395"/>
        </w:tabs>
      </w:pPr>
      <w:r w:rsidRPr="00244C16">
        <w:t xml:space="preserve">Pressão </w:t>
      </w:r>
      <w:r w:rsidRPr="00244C16">
        <w:tab/>
        <w:t>10 kgf / cm² - máxima</w:t>
      </w:r>
    </w:p>
    <w:p w:rsidR="00437E37" w:rsidRPr="00244C16" w:rsidRDefault="00437E37" w:rsidP="00437E37">
      <w:pPr>
        <w:tabs>
          <w:tab w:val="left" w:pos="567"/>
          <w:tab w:val="left" w:pos="4395"/>
        </w:tabs>
      </w:pPr>
      <w:r w:rsidRPr="00244C16">
        <w:t xml:space="preserve">Palheta </w:t>
      </w:r>
      <w:r w:rsidRPr="00244C16">
        <w:tab/>
        <w:t>nylon com parafuso para regulagem</w:t>
      </w:r>
    </w:p>
    <w:p w:rsidR="00437E37" w:rsidRPr="00244C16" w:rsidRDefault="00437E37" w:rsidP="00437E37">
      <w:pPr>
        <w:tabs>
          <w:tab w:val="left" w:pos="567"/>
          <w:tab w:val="left" w:pos="4395"/>
        </w:tabs>
      </w:pPr>
      <w:r w:rsidRPr="00244C16">
        <w:t xml:space="preserve">Vedação </w:t>
      </w:r>
      <w:r w:rsidRPr="00244C16">
        <w:tab/>
        <w:t xml:space="preserve">anel de borracha </w:t>
      </w:r>
      <w:proofErr w:type="gramStart"/>
      <w:r w:rsidRPr="00244C16">
        <w:t xml:space="preserve">“ </w:t>
      </w:r>
      <w:proofErr w:type="gramEnd"/>
      <w:r w:rsidRPr="00244C16">
        <w:t>o-ring ”</w:t>
      </w:r>
    </w:p>
    <w:p w:rsidR="00437E37" w:rsidRPr="00244C16" w:rsidRDefault="00437E37" w:rsidP="00437E37">
      <w:pPr>
        <w:tabs>
          <w:tab w:val="left" w:pos="567"/>
          <w:tab w:val="left" w:pos="4395"/>
        </w:tabs>
      </w:pPr>
      <w:r w:rsidRPr="00244C16">
        <w:t xml:space="preserve">Contato </w:t>
      </w:r>
      <w:r w:rsidRPr="00244C16">
        <w:tab/>
        <w:t>chave micro-switch unipolar</w:t>
      </w:r>
    </w:p>
    <w:p w:rsidR="00437E37" w:rsidRPr="00244C16" w:rsidRDefault="00437E37" w:rsidP="00437E37">
      <w:pPr>
        <w:tabs>
          <w:tab w:val="left" w:pos="567"/>
          <w:tab w:val="left" w:pos="4395"/>
        </w:tabs>
      </w:pPr>
      <w:r w:rsidRPr="00244C16">
        <w:t xml:space="preserve">Dimensões </w:t>
      </w:r>
      <w:r w:rsidRPr="00244C16">
        <w:tab/>
        <w:t>120 mm x 155 mm x 120 mm</w:t>
      </w:r>
    </w:p>
    <w:p w:rsidR="00437E37" w:rsidRPr="00244C16" w:rsidRDefault="00437E37" w:rsidP="00437E37">
      <w:pPr>
        <w:tabs>
          <w:tab w:val="left" w:pos="567"/>
          <w:tab w:val="left" w:pos="4395"/>
        </w:tabs>
      </w:pPr>
      <w:r w:rsidRPr="00244C16">
        <w:t xml:space="preserve">Alimentação </w:t>
      </w:r>
      <w:r w:rsidRPr="00244C16">
        <w:tab/>
        <w:t>elétrica - 110 / 220 vca-5a ou 110 / 220 vcc- 2,5A</w:t>
      </w:r>
    </w:p>
    <w:p w:rsidR="00437E37" w:rsidRPr="00244C16" w:rsidRDefault="00437E37" w:rsidP="00437E37">
      <w:pPr>
        <w:tabs>
          <w:tab w:val="left" w:pos="567"/>
          <w:tab w:val="left" w:pos="5103"/>
        </w:tabs>
        <w:ind w:left="708" w:hanging="708"/>
      </w:pPr>
      <w:r>
        <w:tab/>
      </w:r>
      <w:r>
        <w:tab/>
      </w:r>
      <w:r w:rsidRPr="00244C16">
        <w:t xml:space="preserve">Adequada para fixação com grampos em tubulações de Ø </w:t>
      </w:r>
      <w:proofErr w:type="gramStart"/>
      <w:r w:rsidRPr="00244C16">
        <w:t>2</w:t>
      </w:r>
      <w:proofErr w:type="gramEnd"/>
      <w:r w:rsidRPr="00244C16">
        <w:t>” a 8”</w:t>
      </w:r>
    </w:p>
    <w:p w:rsidR="00437E37" w:rsidRDefault="00437E37" w:rsidP="00437E37">
      <w:pPr>
        <w:pStyle w:val="western"/>
        <w:spacing w:before="0" w:after="0"/>
        <w:jc w:val="both"/>
        <w:rPr>
          <w:lang w:eastAsia="pt-BR"/>
        </w:rPr>
      </w:pPr>
    </w:p>
    <w:p w:rsidR="00437E37" w:rsidRPr="00D45F21" w:rsidRDefault="00437E37" w:rsidP="00437E37">
      <w:pPr>
        <w:pStyle w:val="western"/>
        <w:spacing w:before="0" w:after="0"/>
        <w:jc w:val="both"/>
        <w:rPr>
          <w:b/>
          <w:lang w:eastAsia="pt-BR"/>
        </w:rPr>
      </w:pPr>
    </w:p>
    <w:p w:rsidR="00437E37" w:rsidRPr="00D45F21" w:rsidRDefault="00437E37" w:rsidP="00437E37">
      <w:pPr>
        <w:pStyle w:val="western"/>
        <w:spacing w:before="0" w:after="0"/>
        <w:jc w:val="both"/>
        <w:rPr>
          <w:b/>
          <w:lang w:eastAsia="pt-BR"/>
        </w:rPr>
      </w:pPr>
      <w:r>
        <w:rPr>
          <w:b/>
          <w:lang w:eastAsia="pt-BR"/>
        </w:rPr>
        <w:t>10</w:t>
      </w:r>
      <w:r w:rsidRPr="00D45F21">
        <w:rPr>
          <w:b/>
          <w:lang w:eastAsia="pt-BR"/>
        </w:rPr>
        <w:t>.0. FORROS</w:t>
      </w:r>
    </w:p>
    <w:p w:rsidR="00437E37" w:rsidRDefault="00437E37" w:rsidP="00437E37">
      <w:pPr>
        <w:pStyle w:val="western"/>
        <w:spacing w:before="0" w:after="0"/>
        <w:jc w:val="both"/>
        <w:rPr>
          <w:lang w:eastAsia="pt-BR"/>
        </w:rPr>
      </w:pPr>
    </w:p>
    <w:p w:rsidR="00437E37" w:rsidRDefault="00437E37" w:rsidP="00437E37">
      <w:pPr>
        <w:pStyle w:val="western"/>
        <w:spacing w:before="0" w:after="0"/>
        <w:jc w:val="both"/>
        <w:rPr>
          <w:lang w:eastAsia="pt-BR"/>
        </w:rPr>
      </w:pPr>
      <w:r>
        <w:rPr>
          <w:lang w:eastAsia="pt-BR"/>
        </w:rPr>
        <w:tab/>
        <w:t xml:space="preserve">Serão instaladas réguas de forro de PVC com dimensões </w:t>
      </w:r>
      <w:proofErr w:type="gramStart"/>
      <w:r>
        <w:rPr>
          <w:lang w:eastAsia="pt-BR"/>
        </w:rPr>
        <w:t>10cm</w:t>
      </w:r>
      <w:proofErr w:type="gramEnd"/>
      <w:r>
        <w:rPr>
          <w:lang w:eastAsia="pt-BR"/>
        </w:rPr>
        <w:t xml:space="preserve"> ou 20cm nos locais onde serão retiradas as réguas para a passagem de tubulação e lançamento de cabos blindados para o sistema de detecção e alarme.</w:t>
      </w:r>
    </w:p>
    <w:p w:rsidR="00437E37" w:rsidRDefault="00437E37" w:rsidP="00437E37">
      <w:pPr>
        <w:pStyle w:val="western"/>
        <w:spacing w:before="0" w:after="0"/>
        <w:jc w:val="both"/>
        <w:rPr>
          <w:lang w:eastAsia="pt-BR"/>
        </w:rPr>
      </w:pPr>
      <w:r>
        <w:rPr>
          <w:lang w:eastAsia="pt-BR"/>
        </w:rPr>
        <w:tab/>
        <w:t>Serão colocadas tabuas de madeira para o forro. Estas tabuas terão 10x1cm fixadas em sarrafos de 2x10cm com espaçamento de 50 cm.</w:t>
      </w:r>
    </w:p>
    <w:p w:rsidR="00437E37" w:rsidRDefault="00437E37" w:rsidP="00437E37">
      <w:pPr>
        <w:pStyle w:val="western"/>
        <w:spacing w:before="0" w:after="0"/>
        <w:jc w:val="both"/>
        <w:rPr>
          <w:lang w:eastAsia="pt-BR"/>
        </w:rPr>
      </w:pPr>
      <w:r>
        <w:rPr>
          <w:lang w:eastAsia="pt-BR"/>
        </w:rPr>
        <w:tab/>
        <w:t xml:space="preserve">Nos ambientes onde tiver retirada de forro de gesso, esse forro será reposto em placas </w:t>
      </w:r>
      <w:proofErr w:type="gramStart"/>
      <w:r>
        <w:rPr>
          <w:lang w:eastAsia="pt-BR"/>
        </w:rPr>
        <w:t>pré moldadas</w:t>
      </w:r>
      <w:proofErr w:type="gramEnd"/>
      <w:r>
        <w:rPr>
          <w:lang w:eastAsia="pt-BR"/>
        </w:rPr>
        <w:t xml:space="preserve"> de gesso liso, bisotado, 60x60cm com espessura central de 1,20cm e nas bordas 3,0cm, através de estrutura de madeira e fixação com arame.</w:t>
      </w:r>
    </w:p>
    <w:p w:rsidR="00437E37" w:rsidRDefault="00437E37" w:rsidP="00437E37">
      <w:pPr>
        <w:pStyle w:val="western"/>
        <w:spacing w:before="0" w:after="0"/>
        <w:jc w:val="both"/>
        <w:rPr>
          <w:lang w:eastAsia="pt-BR"/>
        </w:rPr>
      </w:pPr>
    </w:p>
    <w:p w:rsidR="00437E37" w:rsidRPr="00256A08" w:rsidRDefault="00437E37" w:rsidP="00437E37">
      <w:pPr>
        <w:pStyle w:val="western"/>
        <w:spacing w:before="0" w:after="0"/>
        <w:jc w:val="both"/>
        <w:rPr>
          <w:b/>
          <w:lang w:eastAsia="pt-BR"/>
        </w:rPr>
      </w:pPr>
      <w:r>
        <w:rPr>
          <w:b/>
          <w:lang w:eastAsia="pt-BR"/>
        </w:rPr>
        <w:t>11</w:t>
      </w:r>
      <w:r w:rsidRPr="00256A08">
        <w:rPr>
          <w:b/>
          <w:lang w:eastAsia="pt-BR"/>
        </w:rPr>
        <w:t>.0. PINTURA</w:t>
      </w:r>
    </w:p>
    <w:p w:rsidR="00437E37" w:rsidRDefault="00437E37" w:rsidP="00437E37">
      <w:pPr>
        <w:pStyle w:val="western"/>
        <w:spacing w:before="0" w:after="0"/>
        <w:jc w:val="both"/>
        <w:rPr>
          <w:lang w:eastAsia="pt-BR"/>
        </w:rPr>
      </w:pPr>
      <w:r>
        <w:rPr>
          <w:lang w:eastAsia="pt-BR"/>
        </w:rPr>
        <w:tab/>
      </w:r>
    </w:p>
    <w:p w:rsidR="00437E37" w:rsidRPr="00256A08" w:rsidRDefault="00437E37" w:rsidP="00437E37">
      <w:pPr>
        <w:pStyle w:val="western"/>
        <w:spacing w:before="0" w:after="0"/>
        <w:jc w:val="both"/>
        <w:rPr>
          <w:lang w:eastAsia="pt-BR"/>
        </w:rPr>
      </w:pPr>
      <w:r>
        <w:rPr>
          <w:lang w:eastAsia="pt-BR"/>
        </w:rPr>
        <w:tab/>
      </w:r>
      <w:r>
        <w:rPr>
          <w:rFonts w:cs="Arial"/>
          <w:kern w:val="1"/>
        </w:rPr>
        <w:t>As</w:t>
      </w:r>
      <w:r>
        <w:rPr>
          <w:kern w:val="1"/>
        </w:rPr>
        <w:t xml:space="preserve"> superfícies a pintar serão cuidadosamente limpas e convenientemente preparadas para o tipo de pintura a que se destinam. A eliminação de poeira deverá ser completa, tomando-se </w:t>
      </w:r>
      <w:r>
        <w:rPr>
          <w:kern w:val="1"/>
        </w:rPr>
        <w:lastRenderedPageBreak/>
        <w:t>precauções e cuidados especiais contra o levantamento de pó durante os trabalhos até que as tintas sequem inteiramente.</w:t>
      </w:r>
    </w:p>
    <w:p w:rsidR="00437E37" w:rsidRDefault="00437E37" w:rsidP="00437E37">
      <w:pPr>
        <w:pStyle w:val="Lista21"/>
        <w:tabs>
          <w:tab w:val="left" w:pos="709"/>
        </w:tabs>
        <w:spacing w:line="200" w:lineRule="atLeast"/>
        <w:ind w:right="-6" w:firstLine="709"/>
        <w:rPr>
          <w:kern w:val="1"/>
        </w:rPr>
      </w:pPr>
      <w:r>
        <w:rPr>
          <w:kern w:val="1"/>
        </w:rPr>
        <w:t>As superfícies só poderão ser pintadas quando perfeitamente enxutas, seladas e emassadas. Deverão ser adotados cuidados especiais no sentido de evitar salpicaduras de tinta em superfícies não destinadas à pintura, convindo prevenir a grande dificuldade de posteriores remoções de tintas aderidas às superfícies rugosas.</w:t>
      </w:r>
    </w:p>
    <w:p w:rsidR="00437E37" w:rsidRDefault="00437E37" w:rsidP="00437E37">
      <w:pPr>
        <w:pStyle w:val="Lista21"/>
        <w:tabs>
          <w:tab w:val="left" w:pos="709"/>
        </w:tabs>
        <w:spacing w:line="200" w:lineRule="atLeast"/>
        <w:ind w:right="-6" w:firstLine="709"/>
        <w:rPr>
          <w:kern w:val="1"/>
        </w:rPr>
      </w:pPr>
      <w:r>
        <w:rPr>
          <w:kern w:val="1"/>
        </w:rPr>
        <w:t>Cada demão de tinta só poderá ser aplicada quando a precedente estiver perfeitamente seca, convindo observar um intervalo mínimo de 24 horas entre duas demãos sucessivas. Igual cuidado deverá haver entre as demãos de massa e tinta, sendo, pelo menos de 48 horas, nesse caso, o intervalo recomendado.</w:t>
      </w:r>
    </w:p>
    <w:p w:rsidR="00437E37" w:rsidRDefault="00437E37" w:rsidP="00437E37">
      <w:pPr>
        <w:pStyle w:val="Lista21"/>
        <w:tabs>
          <w:tab w:val="left" w:pos="709"/>
        </w:tabs>
        <w:spacing w:line="200" w:lineRule="atLeast"/>
        <w:ind w:right="-6" w:firstLine="709"/>
        <w:rPr>
          <w:rFonts w:cs="Arial"/>
          <w:b/>
          <w:bCs/>
          <w:kern w:val="1"/>
        </w:rPr>
      </w:pPr>
      <w:r>
        <w:rPr>
          <w:kern w:val="1"/>
        </w:rPr>
        <w:t>Todos os tipos de pintura para cada ambiente serão de acordo com o abaixo relacionado:</w:t>
      </w:r>
    </w:p>
    <w:p w:rsidR="00437E37" w:rsidRDefault="00437E37" w:rsidP="00437E37">
      <w:pPr>
        <w:pStyle w:val="Lista21"/>
        <w:tabs>
          <w:tab w:val="left" w:pos="709"/>
        </w:tabs>
        <w:spacing w:line="200" w:lineRule="atLeast"/>
        <w:ind w:right="-6" w:firstLine="709"/>
        <w:rPr>
          <w:rFonts w:cs="Arial"/>
          <w:b/>
          <w:bCs/>
          <w:kern w:val="1"/>
        </w:rPr>
      </w:pPr>
    </w:p>
    <w:p w:rsidR="00437E37" w:rsidRDefault="00437E37" w:rsidP="00437E37">
      <w:pPr>
        <w:pStyle w:val="Lista21"/>
        <w:tabs>
          <w:tab w:val="left" w:pos="709"/>
        </w:tabs>
        <w:spacing w:line="200" w:lineRule="atLeast"/>
        <w:ind w:right="-6" w:firstLine="709"/>
        <w:rPr>
          <w:rFonts w:cs="Arial"/>
          <w:b/>
          <w:bCs/>
          <w:kern w:val="1"/>
        </w:rPr>
      </w:pPr>
    </w:p>
    <w:p w:rsidR="00437E37" w:rsidRDefault="00437E37" w:rsidP="00437E37">
      <w:pPr>
        <w:pStyle w:val="Lista21"/>
        <w:tabs>
          <w:tab w:val="left" w:pos="709"/>
        </w:tabs>
        <w:spacing w:line="200" w:lineRule="atLeast"/>
        <w:ind w:right="-6" w:firstLine="709"/>
        <w:rPr>
          <w:rFonts w:cs="Arial"/>
          <w:b/>
          <w:bCs/>
          <w:kern w:val="1"/>
        </w:rPr>
      </w:pPr>
    </w:p>
    <w:p w:rsidR="00437E37" w:rsidRDefault="00437E37" w:rsidP="00437E37">
      <w:pPr>
        <w:pStyle w:val="Lista21"/>
        <w:tabs>
          <w:tab w:val="left" w:pos="709"/>
        </w:tabs>
        <w:spacing w:line="200" w:lineRule="atLeast"/>
        <w:ind w:right="-6" w:firstLine="709"/>
        <w:rPr>
          <w:rFonts w:cs="Arial"/>
          <w:b/>
          <w:bCs/>
          <w:kern w:val="1"/>
        </w:rPr>
      </w:pPr>
      <w:r>
        <w:rPr>
          <w:rFonts w:cs="Arial"/>
          <w:b/>
          <w:bCs/>
          <w:kern w:val="1"/>
        </w:rPr>
        <w:t>11.1</w:t>
      </w:r>
      <w:r>
        <w:rPr>
          <w:b/>
          <w:bCs/>
          <w:kern w:val="1"/>
        </w:rPr>
        <w:t xml:space="preserve"> </w:t>
      </w:r>
      <w:r>
        <w:rPr>
          <w:rFonts w:cs="Arial"/>
          <w:b/>
          <w:bCs/>
          <w:kern w:val="1"/>
        </w:rPr>
        <w:t>Massa</w:t>
      </w:r>
      <w:r>
        <w:rPr>
          <w:b/>
          <w:bCs/>
          <w:kern w:val="1"/>
        </w:rPr>
        <w:t xml:space="preserve"> corrida </w:t>
      </w:r>
      <w:proofErr w:type="gramStart"/>
      <w:r>
        <w:rPr>
          <w:b/>
          <w:bCs/>
          <w:kern w:val="1"/>
        </w:rPr>
        <w:t>2</w:t>
      </w:r>
      <w:proofErr w:type="gramEnd"/>
      <w:r>
        <w:rPr>
          <w:b/>
          <w:bCs/>
          <w:kern w:val="1"/>
        </w:rPr>
        <w:t xml:space="preserve"> demãos – </w:t>
      </w:r>
      <w:r>
        <w:rPr>
          <w:rFonts w:cs="Arial"/>
          <w:kern w:val="1"/>
        </w:rPr>
        <w:t>deverá</w:t>
      </w:r>
      <w:r>
        <w:rPr>
          <w:kern w:val="1"/>
        </w:rPr>
        <w:t xml:space="preserve"> ser aplicada em todos os tetos de gesso, no qual ele tenha que ser retirado para a passagem de eletrodutos. Deverão ser emassadas também todas as faces das paredes da casa de gás. Inclui o lixamento das placas para nivelamento. Caso seja necessário, deverão ser emassados os acabamentos das portas que tiveram seu sentido invertido.</w:t>
      </w:r>
    </w:p>
    <w:p w:rsidR="00437E37" w:rsidRDefault="00437E37" w:rsidP="00437E37">
      <w:pPr>
        <w:pStyle w:val="Lista21"/>
        <w:tabs>
          <w:tab w:val="left" w:pos="709"/>
        </w:tabs>
        <w:spacing w:line="200" w:lineRule="atLeast"/>
        <w:ind w:right="-6" w:firstLine="709"/>
        <w:rPr>
          <w:rFonts w:cs="Arial"/>
          <w:b/>
          <w:bCs/>
          <w:kern w:val="1"/>
        </w:rPr>
      </w:pPr>
      <w:r>
        <w:rPr>
          <w:rFonts w:cs="Arial"/>
          <w:b/>
          <w:bCs/>
          <w:kern w:val="1"/>
        </w:rPr>
        <w:t>11.2</w:t>
      </w:r>
      <w:r>
        <w:rPr>
          <w:b/>
          <w:bCs/>
          <w:kern w:val="1"/>
        </w:rPr>
        <w:t xml:space="preserve"> Tinta Coralgesso ou similar (</w:t>
      </w:r>
      <w:proofErr w:type="gramStart"/>
      <w:r>
        <w:rPr>
          <w:b/>
          <w:bCs/>
          <w:kern w:val="1"/>
        </w:rPr>
        <w:t>2</w:t>
      </w:r>
      <w:proofErr w:type="gramEnd"/>
      <w:r>
        <w:rPr>
          <w:b/>
          <w:bCs/>
          <w:kern w:val="1"/>
        </w:rPr>
        <w:t xml:space="preserve"> demãos) - </w:t>
      </w:r>
      <w:r>
        <w:rPr>
          <w:rFonts w:cs="Arial"/>
          <w:kern w:val="1"/>
        </w:rPr>
        <w:t>deverá</w:t>
      </w:r>
      <w:r>
        <w:rPr>
          <w:kern w:val="1"/>
        </w:rPr>
        <w:t xml:space="preserve"> ser aplicada todos os tetos de gesso, no qual ele tenha que ser retirado para a passagem de eletrodutos. Decorridas 24 horas após a aplicação das demãos de massa corrida, a superfície será lixada levemente e limpa. Após 12 horas, serão aplicadas as demãos necessárias da pintura coralgesso ou similar, a rolo, na diluição indicada pelo fabricante. A cor será branca, no mesmo tom da pintura atual, porém, antes da aplicação, a tinta deverá passar pela aprovação do fiscal da obra para determinar a exata tonalidade. Caso seja necessário, deverão ser pintados os acabamentos das portas que tiveram seu sentido invertido.</w:t>
      </w:r>
    </w:p>
    <w:p w:rsidR="00437E37" w:rsidRPr="00256A08" w:rsidRDefault="00437E37" w:rsidP="00437E37">
      <w:pPr>
        <w:pStyle w:val="Lista21"/>
        <w:tabs>
          <w:tab w:val="left" w:pos="709"/>
        </w:tabs>
        <w:spacing w:line="200" w:lineRule="atLeast"/>
        <w:ind w:right="-6" w:firstLine="709"/>
        <w:rPr>
          <w:kern w:val="1"/>
        </w:rPr>
      </w:pPr>
      <w:r>
        <w:rPr>
          <w:b/>
          <w:kern w:val="1"/>
        </w:rPr>
        <w:t>11</w:t>
      </w:r>
      <w:r w:rsidRPr="00256A08">
        <w:rPr>
          <w:b/>
          <w:kern w:val="1"/>
        </w:rPr>
        <w:t>.</w:t>
      </w:r>
      <w:r>
        <w:rPr>
          <w:b/>
          <w:kern w:val="1"/>
        </w:rPr>
        <w:t>3 e 11.4-</w:t>
      </w:r>
      <w:r>
        <w:rPr>
          <w:kern w:val="1"/>
        </w:rPr>
        <w:t xml:space="preserve"> As tubulações de ferro galvanizado serão pintadas na cor vermelho bombeiro. Antes da pintura, será aplicado fundo preparador óxido Ferro/Zarcão, anticorrosivo Primer a base de Epoxi para estruturas metálicas, com espessura de 25 micra. A tinta para a pintura da tubulação aparente será esmalte sintético na cor vermelha, específica para metais. Este mesmo fundo preparador será utilizado na estrutura dos corrimãos. Porém, a pintura de acabamento destes será em epóxi fosca para corrimão em ferro galvanizado.  A cor será definida pela fiscalização.</w:t>
      </w:r>
    </w:p>
    <w:p w:rsidR="00437E37" w:rsidRDefault="00437E37" w:rsidP="00437E37">
      <w:pPr>
        <w:pStyle w:val="Lista21"/>
        <w:tabs>
          <w:tab w:val="left" w:pos="709"/>
        </w:tabs>
        <w:spacing w:line="200" w:lineRule="atLeast"/>
        <w:ind w:right="-6" w:firstLine="709"/>
        <w:rPr>
          <w:b/>
          <w:kern w:val="1"/>
        </w:rPr>
      </w:pPr>
      <w:proofErr w:type="gramStart"/>
      <w:r>
        <w:rPr>
          <w:rFonts w:cs="Arial"/>
          <w:b/>
          <w:bCs/>
          <w:kern w:val="1"/>
        </w:rPr>
        <w:t>11.5</w:t>
      </w:r>
      <w:r>
        <w:rPr>
          <w:b/>
          <w:bCs/>
          <w:kern w:val="1"/>
        </w:rPr>
        <w:t xml:space="preserve"> </w:t>
      </w:r>
      <w:r w:rsidRPr="001D3024">
        <w:rPr>
          <w:b/>
          <w:bCs/>
          <w:kern w:val="1"/>
        </w:rPr>
        <w:t>PINTURA</w:t>
      </w:r>
      <w:proofErr w:type="gramEnd"/>
      <w:r w:rsidRPr="001D3024">
        <w:rPr>
          <w:b/>
          <w:bCs/>
          <w:kern w:val="1"/>
        </w:rPr>
        <w:t xml:space="preserve"> COM TINTA TEXTURIZADA ACRILICA PARA AMBIENTES INTERNOS/EXTERNOS </w:t>
      </w:r>
      <w:r>
        <w:rPr>
          <w:b/>
          <w:bCs/>
          <w:kern w:val="1"/>
        </w:rPr>
        <w:t xml:space="preserve">– </w:t>
      </w:r>
      <w:r w:rsidRPr="001D3024">
        <w:rPr>
          <w:bCs/>
          <w:kern w:val="1"/>
        </w:rPr>
        <w:t>em todas as faces das paredes da casa de gás.</w:t>
      </w:r>
    </w:p>
    <w:p w:rsidR="00437E37" w:rsidRPr="000C6E2B" w:rsidRDefault="00437E37" w:rsidP="00437E37">
      <w:pPr>
        <w:pStyle w:val="western"/>
        <w:spacing w:before="0" w:after="0"/>
        <w:jc w:val="both"/>
      </w:pPr>
    </w:p>
    <w:p w:rsidR="00437E37" w:rsidRPr="00C74852" w:rsidRDefault="00437E37" w:rsidP="00437E37">
      <w:pPr>
        <w:pStyle w:val="western"/>
        <w:spacing w:before="0" w:after="0"/>
        <w:rPr>
          <w:i/>
          <w:iCs/>
        </w:rPr>
      </w:pPr>
      <w:r w:rsidRPr="00C74852">
        <w:rPr>
          <w:i/>
          <w:iCs/>
        </w:rPr>
        <w:t xml:space="preserve">  </w:t>
      </w:r>
    </w:p>
    <w:p w:rsidR="00437E37" w:rsidRDefault="00437E37" w:rsidP="00437E37">
      <w:pPr>
        <w:pStyle w:val="Listadecontinuao21"/>
        <w:spacing w:line="200" w:lineRule="atLeast"/>
        <w:rPr>
          <w:b/>
          <w:bCs/>
          <w:kern w:val="1"/>
        </w:rPr>
      </w:pPr>
      <w:r>
        <w:rPr>
          <w:b/>
          <w:bCs/>
          <w:kern w:val="1"/>
        </w:rPr>
        <w:t xml:space="preserve">12.0 </w:t>
      </w:r>
      <w:r>
        <w:rPr>
          <w:rFonts w:eastAsia="Arial" w:cs="Arial"/>
          <w:b/>
          <w:bCs/>
          <w:kern w:val="1"/>
        </w:rPr>
        <w:t>EXTINTORES E SINALIZAÇÃO</w:t>
      </w:r>
    </w:p>
    <w:p w:rsidR="00437E37" w:rsidRDefault="00437E37" w:rsidP="00437E37">
      <w:pPr>
        <w:pStyle w:val="Listadecontinuao21"/>
        <w:spacing w:line="200" w:lineRule="atLeast"/>
        <w:rPr>
          <w:b/>
          <w:bCs/>
          <w:kern w:val="1"/>
        </w:rPr>
      </w:pPr>
      <w:r>
        <w:rPr>
          <w:b/>
          <w:bCs/>
          <w:kern w:val="1"/>
        </w:rPr>
        <w:t xml:space="preserve">12.1 – Extintor de CO2 </w:t>
      </w:r>
      <w:proofErr w:type="gramStart"/>
      <w:r>
        <w:rPr>
          <w:b/>
          <w:bCs/>
          <w:kern w:val="1"/>
        </w:rPr>
        <w:t>6kg</w:t>
      </w:r>
      <w:proofErr w:type="gramEnd"/>
      <w:r>
        <w:rPr>
          <w:b/>
          <w:bCs/>
          <w:kern w:val="1"/>
        </w:rPr>
        <w:t xml:space="preserve">, fornecimento e instalação, inclusive sinalização indicativa – </w:t>
      </w:r>
      <w:r>
        <w:rPr>
          <w:bCs/>
          <w:kern w:val="1"/>
        </w:rPr>
        <w:t>a localização é a indicada no projeto de combate a incêndio e pânico aprovado pelo Corpo de Bombeiros Militar de Alagoas (CBMAL), parte integrante deste processo de licitação. Deverá obedecer ainda às recomendações do fabricante e à norma da ABNT NBR 11716.</w:t>
      </w:r>
    </w:p>
    <w:p w:rsidR="00437E37" w:rsidRDefault="00437E37" w:rsidP="00437E37">
      <w:pPr>
        <w:pStyle w:val="Listadecontinuao21"/>
        <w:spacing w:line="200" w:lineRule="atLeast"/>
        <w:rPr>
          <w:bCs/>
          <w:kern w:val="1"/>
        </w:rPr>
      </w:pPr>
      <w:r>
        <w:rPr>
          <w:b/>
          <w:bCs/>
          <w:kern w:val="1"/>
        </w:rPr>
        <w:t xml:space="preserve">12.2 – Extintor incêndio Pó Químico tipo ABC </w:t>
      </w:r>
      <w:proofErr w:type="gramStart"/>
      <w:r>
        <w:rPr>
          <w:b/>
          <w:bCs/>
          <w:kern w:val="1"/>
        </w:rPr>
        <w:t>6Kg</w:t>
      </w:r>
      <w:proofErr w:type="gramEnd"/>
      <w:r>
        <w:rPr>
          <w:b/>
          <w:bCs/>
          <w:kern w:val="1"/>
        </w:rPr>
        <w:t xml:space="preserve">, fornecimento e instalação, inclusive placa </w:t>
      </w:r>
      <w:r>
        <w:rPr>
          <w:b/>
          <w:bCs/>
          <w:kern w:val="1"/>
        </w:rPr>
        <w:lastRenderedPageBreak/>
        <w:t xml:space="preserve">indicativa– </w:t>
      </w:r>
      <w:r>
        <w:rPr>
          <w:bCs/>
          <w:kern w:val="1"/>
        </w:rPr>
        <w:t>a localização é a indicada no projeto de combate a incêndio e pânico aprovado pelo Corpo de Bombeiros Militar de Alagoas (CBMAL), parte integrante deste processo de licitação. Deverá obedecer ainda às recomendações do fabricante e à norma da ABNT NBR 11716.</w:t>
      </w:r>
    </w:p>
    <w:p w:rsidR="00437E37" w:rsidRPr="00E56F7E" w:rsidRDefault="00437E37" w:rsidP="00437E37">
      <w:pPr>
        <w:pStyle w:val="Listadecontinuao21"/>
        <w:spacing w:line="200" w:lineRule="atLeast"/>
        <w:rPr>
          <w:b/>
          <w:bCs/>
          <w:kern w:val="1"/>
        </w:rPr>
      </w:pPr>
      <w:r>
        <w:rPr>
          <w:b/>
          <w:bCs/>
          <w:kern w:val="1"/>
        </w:rPr>
        <w:t>12</w:t>
      </w:r>
      <w:r w:rsidRPr="00E56F7E">
        <w:rPr>
          <w:b/>
          <w:bCs/>
          <w:kern w:val="1"/>
        </w:rPr>
        <w:t>.3 – Placas Indicativas de Saídas de Emergência</w:t>
      </w:r>
    </w:p>
    <w:p w:rsidR="00437E37" w:rsidRDefault="00437E37" w:rsidP="00437E37">
      <w:pPr>
        <w:pStyle w:val="Listadecontinuao21"/>
        <w:spacing w:line="200" w:lineRule="atLeast"/>
        <w:rPr>
          <w:bCs/>
          <w:kern w:val="1"/>
        </w:rPr>
      </w:pPr>
      <w:r>
        <w:rPr>
          <w:bCs/>
          <w:kern w:val="1"/>
        </w:rPr>
        <w:t>As placas de sinalização de saídas de emergência devem ser fotoluminescentes, comprovada através de laudo de fabricante, com dimensões e localizações de acordo com o projeto de combate a incêndio e pânico aprovado e integrante deste processo de licitação. Deverão atender a NBR 13.434/2004.</w:t>
      </w:r>
    </w:p>
    <w:p w:rsidR="00437E37" w:rsidRPr="00E56F7E" w:rsidRDefault="00437E37" w:rsidP="00437E37">
      <w:pPr>
        <w:pStyle w:val="Listadecontinuao21"/>
        <w:spacing w:line="200" w:lineRule="atLeast"/>
        <w:rPr>
          <w:b/>
          <w:bCs/>
          <w:kern w:val="1"/>
        </w:rPr>
      </w:pPr>
      <w:proofErr w:type="gramStart"/>
      <w:r>
        <w:rPr>
          <w:b/>
          <w:bCs/>
          <w:kern w:val="1"/>
        </w:rPr>
        <w:t>12</w:t>
      </w:r>
      <w:r w:rsidRPr="00E56F7E">
        <w:rPr>
          <w:b/>
          <w:bCs/>
          <w:kern w:val="1"/>
        </w:rPr>
        <w:t>.</w:t>
      </w:r>
      <w:r>
        <w:rPr>
          <w:b/>
          <w:bCs/>
          <w:kern w:val="1"/>
        </w:rPr>
        <w:t>4</w:t>
      </w:r>
      <w:r w:rsidRPr="00E56F7E">
        <w:rPr>
          <w:b/>
          <w:bCs/>
          <w:kern w:val="1"/>
        </w:rPr>
        <w:t xml:space="preserve"> – </w:t>
      </w:r>
      <w:r>
        <w:rPr>
          <w:b/>
          <w:bCs/>
          <w:kern w:val="1"/>
        </w:rPr>
        <w:t>Sinalização</w:t>
      </w:r>
      <w:proofErr w:type="gramEnd"/>
      <w:r>
        <w:rPr>
          <w:b/>
          <w:bCs/>
          <w:kern w:val="1"/>
        </w:rPr>
        <w:t xml:space="preserve"> horizontal com tinta retrorrefletiva</w:t>
      </w:r>
    </w:p>
    <w:p w:rsidR="00437E37" w:rsidRDefault="00437E37" w:rsidP="00437E37">
      <w:pPr>
        <w:pStyle w:val="Listadecontinuao21"/>
        <w:spacing w:line="200" w:lineRule="atLeast"/>
        <w:rPr>
          <w:bCs/>
          <w:kern w:val="1"/>
        </w:rPr>
      </w:pPr>
      <w:r>
        <w:rPr>
          <w:bCs/>
          <w:kern w:val="1"/>
        </w:rPr>
        <w:t>No local destes extintores, haverá demarcação de piso através de tinta retrorrefletiva vermelha e amarela à base de resina de acrílica com microesferas de vidro.</w:t>
      </w:r>
    </w:p>
    <w:p w:rsidR="00437E37" w:rsidRDefault="00437E37" w:rsidP="00437E37">
      <w:pPr>
        <w:pStyle w:val="Lista21"/>
        <w:spacing w:line="200" w:lineRule="atLeast"/>
        <w:ind w:right="-6"/>
        <w:rPr>
          <w:kern w:val="1"/>
        </w:rPr>
      </w:pPr>
    </w:p>
    <w:p w:rsidR="00437E37" w:rsidRDefault="00437E37" w:rsidP="00437E37">
      <w:pPr>
        <w:pStyle w:val="Lista21"/>
        <w:spacing w:line="200" w:lineRule="atLeast"/>
        <w:ind w:right="-6"/>
        <w:rPr>
          <w:b/>
          <w:bCs/>
        </w:rPr>
      </w:pPr>
      <w:r>
        <w:rPr>
          <w:b/>
          <w:bCs/>
        </w:rPr>
        <w:t>13.0 – SERVIÇOS COMPLEMENTARES</w:t>
      </w:r>
    </w:p>
    <w:p w:rsidR="00437E37" w:rsidRDefault="00437E37" w:rsidP="00437E37">
      <w:pPr>
        <w:pStyle w:val="Lista21"/>
        <w:spacing w:line="200" w:lineRule="atLeast"/>
        <w:ind w:right="-6"/>
        <w:rPr>
          <w:b/>
          <w:bCs/>
        </w:rPr>
      </w:pPr>
    </w:p>
    <w:p w:rsidR="00437E37" w:rsidRDefault="00437E37" w:rsidP="00437E37">
      <w:pPr>
        <w:pStyle w:val="Lista21"/>
        <w:spacing w:line="200" w:lineRule="atLeast"/>
        <w:ind w:right="-6"/>
        <w:rPr>
          <w:b/>
          <w:bCs/>
        </w:rPr>
      </w:pPr>
      <w:proofErr w:type="gramStart"/>
      <w:r>
        <w:rPr>
          <w:b/>
          <w:bCs/>
        </w:rPr>
        <w:t>13.1 – Instalação</w:t>
      </w:r>
      <w:proofErr w:type="gramEnd"/>
      <w:r>
        <w:rPr>
          <w:b/>
          <w:bCs/>
        </w:rPr>
        <w:t xml:space="preserve"> de corrimãos no prédio principal (Direção Geral)</w:t>
      </w:r>
    </w:p>
    <w:p w:rsidR="00437E37" w:rsidRDefault="00437E37" w:rsidP="00437E37">
      <w:pPr>
        <w:pStyle w:val="Lista21"/>
        <w:spacing w:line="200" w:lineRule="atLeast"/>
        <w:ind w:right="-6"/>
        <w:rPr>
          <w:b/>
          <w:bCs/>
        </w:rPr>
      </w:pPr>
    </w:p>
    <w:p w:rsidR="00437E37" w:rsidRDefault="00437E37" w:rsidP="00437E37">
      <w:pPr>
        <w:pStyle w:val="Lista21"/>
        <w:spacing w:line="200" w:lineRule="atLeast"/>
        <w:ind w:right="-6"/>
        <w:rPr>
          <w:bCs/>
        </w:rPr>
      </w:pPr>
      <w:r>
        <w:rPr>
          <w:bCs/>
        </w:rPr>
        <w:t>Serão instalados corrimãos em toda a extensão da escada do bloco principal, onde funciona a Direção Geral do campus. Serão instalados em ambos os lados da escada, conforme projeto específico anexo. Serão duplos e</w:t>
      </w:r>
      <w:proofErr w:type="gramStart"/>
      <w:r>
        <w:rPr>
          <w:bCs/>
        </w:rPr>
        <w:t xml:space="preserve">  </w:t>
      </w:r>
      <w:proofErr w:type="gramEnd"/>
      <w:r>
        <w:rPr>
          <w:bCs/>
        </w:rPr>
        <w:t>em tubo de ferro galvanizado, com diâmetro de 1” (25,4mm), espessura de 0,25mm, contínuos, sem rebarbas, lixados e pintados, conforme especificações.</w:t>
      </w:r>
    </w:p>
    <w:p w:rsidR="00437E37" w:rsidRDefault="00437E37" w:rsidP="00437E37">
      <w:pPr>
        <w:pStyle w:val="Lista21"/>
        <w:spacing w:line="200" w:lineRule="atLeast"/>
        <w:ind w:right="-6"/>
        <w:rPr>
          <w:bCs/>
        </w:rPr>
      </w:pPr>
    </w:p>
    <w:p w:rsidR="00437E37" w:rsidRPr="00FD79BA" w:rsidRDefault="00437E37" w:rsidP="00437E37">
      <w:pPr>
        <w:pStyle w:val="Lista21"/>
        <w:spacing w:line="200" w:lineRule="atLeast"/>
        <w:ind w:right="-6"/>
        <w:rPr>
          <w:b/>
          <w:bCs/>
        </w:rPr>
      </w:pPr>
      <w:proofErr w:type="gramStart"/>
      <w:r w:rsidRPr="00FD79BA">
        <w:rPr>
          <w:b/>
          <w:bCs/>
        </w:rPr>
        <w:t>1</w:t>
      </w:r>
      <w:r>
        <w:rPr>
          <w:b/>
          <w:bCs/>
        </w:rPr>
        <w:t>3</w:t>
      </w:r>
      <w:r w:rsidRPr="00FD79BA">
        <w:rPr>
          <w:b/>
          <w:bCs/>
        </w:rPr>
        <w:t>.2 – Adaptação</w:t>
      </w:r>
      <w:proofErr w:type="gramEnd"/>
      <w:r w:rsidRPr="00FD79BA">
        <w:rPr>
          <w:b/>
          <w:bCs/>
        </w:rPr>
        <w:t xml:space="preserve"> das portas para saídas de emergência</w:t>
      </w:r>
    </w:p>
    <w:p w:rsidR="00437E37" w:rsidRDefault="00437E37" w:rsidP="00437E37">
      <w:pPr>
        <w:pStyle w:val="Lista21"/>
        <w:spacing w:line="200" w:lineRule="atLeast"/>
        <w:ind w:right="-6"/>
        <w:rPr>
          <w:bCs/>
        </w:rPr>
      </w:pPr>
    </w:p>
    <w:p w:rsidR="00437E37" w:rsidRDefault="00437E37" w:rsidP="00437E37">
      <w:pPr>
        <w:pStyle w:val="Lista21"/>
        <w:spacing w:line="200" w:lineRule="atLeast"/>
        <w:ind w:right="-6"/>
        <w:rPr>
          <w:bCs/>
        </w:rPr>
      </w:pPr>
      <w:r>
        <w:rPr>
          <w:bCs/>
        </w:rPr>
        <w:t xml:space="preserve">No prédio principal, existem portas de madeira que deverão ter a sua abertura/sentido de </w:t>
      </w:r>
      <w:proofErr w:type="gramStart"/>
      <w:r>
        <w:rPr>
          <w:bCs/>
        </w:rPr>
        <w:t>saída para fora</w:t>
      </w:r>
      <w:proofErr w:type="gramEnd"/>
      <w:r>
        <w:rPr>
          <w:bCs/>
        </w:rPr>
        <w:t xml:space="preserve"> da edificação. Para isso, elas terão que ser retiradas, depois </w:t>
      </w:r>
      <w:proofErr w:type="gramStart"/>
      <w:r>
        <w:rPr>
          <w:bCs/>
        </w:rPr>
        <w:t>retiram-se</w:t>
      </w:r>
      <w:proofErr w:type="gramEnd"/>
      <w:r>
        <w:rPr>
          <w:bCs/>
        </w:rPr>
        <w:t xml:space="preserve"> os batentes. Após esse procedimento, serão recolocados os batentes com sentido de abertura alterado e as folhas de madeira com sentido de abertura para fora.</w:t>
      </w:r>
    </w:p>
    <w:p w:rsidR="00437E37" w:rsidRDefault="00437E37" w:rsidP="00437E37">
      <w:pPr>
        <w:pStyle w:val="Lista21"/>
        <w:spacing w:line="200" w:lineRule="atLeast"/>
        <w:ind w:right="-6"/>
        <w:rPr>
          <w:bCs/>
        </w:rPr>
      </w:pPr>
    </w:p>
    <w:p w:rsidR="00437E37" w:rsidRPr="00FD79BA" w:rsidRDefault="00437E37" w:rsidP="00437E37">
      <w:pPr>
        <w:pStyle w:val="Lista21"/>
        <w:spacing w:line="200" w:lineRule="atLeast"/>
        <w:ind w:right="-6"/>
        <w:rPr>
          <w:b/>
          <w:bCs/>
        </w:rPr>
      </w:pPr>
      <w:proofErr w:type="gramStart"/>
      <w:r w:rsidRPr="00FD79BA">
        <w:rPr>
          <w:b/>
          <w:bCs/>
        </w:rPr>
        <w:t>1</w:t>
      </w:r>
      <w:r>
        <w:rPr>
          <w:b/>
          <w:bCs/>
        </w:rPr>
        <w:t>3</w:t>
      </w:r>
      <w:r w:rsidRPr="00FD79BA">
        <w:rPr>
          <w:b/>
          <w:bCs/>
        </w:rPr>
        <w:t>.</w:t>
      </w:r>
      <w:r>
        <w:rPr>
          <w:b/>
          <w:bCs/>
        </w:rPr>
        <w:t>3</w:t>
      </w:r>
      <w:r w:rsidRPr="00FD79BA">
        <w:rPr>
          <w:b/>
          <w:bCs/>
        </w:rPr>
        <w:t xml:space="preserve"> – </w:t>
      </w:r>
      <w:r w:rsidRPr="005A1669">
        <w:rPr>
          <w:b/>
          <w:bCs/>
        </w:rPr>
        <w:t>ESTRUTURA</w:t>
      </w:r>
      <w:proofErr w:type="gramEnd"/>
      <w:r w:rsidRPr="005A1669">
        <w:rPr>
          <w:b/>
          <w:bCs/>
        </w:rPr>
        <w:t xml:space="preserve"> PARA TELHA ONDULADA FIBROCIMENTO, ALUMINIO OU PLASTICA, EM MADEIRA APARELHADA, APOIADA EM LAJE OU PAREDE</w:t>
      </w:r>
      <w:r>
        <w:rPr>
          <w:b/>
          <w:bCs/>
        </w:rPr>
        <w:t xml:space="preserve"> – </w:t>
      </w:r>
      <w:r w:rsidRPr="008F41EE">
        <w:rPr>
          <w:bCs/>
        </w:rPr>
        <w:t>deverá ser executada na coberta da casa de gás, conforme esquema em anexo.</w:t>
      </w:r>
    </w:p>
    <w:p w:rsidR="00437E37" w:rsidRDefault="00437E37" w:rsidP="00437E37">
      <w:pPr>
        <w:pStyle w:val="Lista21"/>
        <w:spacing w:line="200" w:lineRule="atLeast"/>
        <w:ind w:right="-6"/>
        <w:rPr>
          <w:rFonts w:cs="Arial"/>
          <w:b/>
        </w:rPr>
      </w:pPr>
    </w:p>
    <w:p w:rsidR="00437E37" w:rsidRDefault="00437E37" w:rsidP="00437E37">
      <w:pPr>
        <w:pStyle w:val="Lista21"/>
        <w:spacing w:line="200" w:lineRule="atLeast"/>
        <w:ind w:right="-6"/>
        <w:rPr>
          <w:rFonts w:cs="Arial"/>
          <w:b/>
        </w:rPr>
      </w:pPr>
      <w:r w:rsidRPr="00FD79BA">
        <w:rPr>
          <w:b/>
          <w:bCs/>
        </w:rPr>
        <w:t>1</w:t>
      </w:r>
      <w:r>
        <w:rPr>
          <w:b/>
          <w:bCs/>
        </w:rPr>
        <w:t>3</w:t>
      </w:r>
      <w:r w:rsidRPr="00FD79BA">
        <w:rPr>
          <w:b/>
          <w:bCs/>
        </w:rPr>
        <w:t>.</w:t>
      </w:r>
      <w:r>
        <w:rPr>
          <w:b/>
          <w:bCs/>
        </w:rPr>
        <w:t>4</w:t>
      </w:r>
      <w:r w:rsidRPr="00FD79BA">
        <w:rPr>
          <w:b/>
          <w:bCs/>
        </w:rPr>
        <w:t xml:space="preserve"> –</w:t>
      </w:r>
      <w:r>
        <w:rPr>
          <w:b/>
          <w:bCs/>
        </w:rPr>
        <w:t xml:space="preserve"> </w:t>
      </w:r>
      <w:r w:rsidRPr="009A5CB5">
        <w:rPr>
          <w:b/>
          <w:bCs/>
        </w:rPr>
        <w:t xml:space="preserve">TELHAMENTO COM TELHA DE FIBROCIMENTO ONDULADA, ESPESSURA </w:t>
      </w:r>
      <w:proofErr w:type="gramStart"/>
      <w:r w:rsidRPr="009A5CB5">
        <w:rPr>
          <w:b/>
          <w:bCs/>
        </w:rPr>
        <w:t>6MM</w:t>
      </w:r>
      <w:proofErr w:type="gramEnd"/>
      <w:r w:rsidRPr="009A5CB5">
        <w:rPr>
          <w:b/>
          <w:bCs/>
        </w:rPr>
        <w:t>, INCLUSO JUNTAS DE VEDACAO E ACESSORIOS DE FIXACAO, EXCLUINDO MADEIRAMENTO</w:t>
      </w:r>
      <w:r>
        <w:rPr>
          <w:b/>
          <w:bCs/>
        </w:rPr>
        <w:t xml:space="preserve"> - </w:t>
      </w:r>
      <w:r w:rsidRPr="008F41EE">
        <w:rPr>
          <w:bCs/>
        </w:rPr>
        <w:t>deverá ser executad</w:t>
      </w:r>
      <w:r>
        <w:rPr>
          <w:bCs/>
        </w:rPr>
        <w:t>o</w:t>
      </w:r>
      <w:r w:rsidRPr="008F41EE">
        <w:rPr>
          <w:bCs/>
        </w:rPr>
        <w:t xml:space="preserve"> na coberta da casa de gás, conforme esquema em anexo.</w:t>
      </w:r>
    </w:p>
    <w:p w:rsidR="00437E37" w:rsidRDefault="00437E37" w:rsidP="00437E37">
      <w:pPr>
        <w:pStyle w:val="Lista21"/>
        <w:spacing w:line="200" w:lineRule="atLeast"/>
        <w:ind w:right="-6"/>
        <w:rPr>
          <w:rFonts w:cs="Arial"/>
          <w:b/>
        </w:rPr>
      </w:pPr>
    </w:p>
    <w:p w:rsidR="00437E37" w:rsidRPr="000A6710" w:rsidRDefault="00437E37" w:rsidP="00437E37">
      <w:pPr>
        <w:pStyle w:val="Lista21"/>
        <w:spacing w:line="200" w:lineRule="atLeast"/>
        <w:ind w:right="-6"/>
        <w:rPr>
          <w:rFonts w:cs="Arial"/>
          <w:b/>
        </w:rPr>
      </w:pPr>
      <w:proofErr w:type="gramStart"/>
      <w:r w:rsidRPr="000A6710">
        <w:rPr>
          <w:rFonts w:cs="Arial"/>
          <w:b/>
        </w:rPr>
        <w:t>10.3 – Limpeza</w:t>
      </w:r>
      <w:proofErr w:type="gramEnd"/>
      <w:r w:rsidRPr="000A6710">
        <w:rPr>
          <w:rFonts w:cs="Arial"/>
          <w:b/>
        </w:rPr>
        <w:t xml:space="preserve"> da Obra</w:t>
      </w:r>
    </w:p>
    <w:p w:rsidR="00437E37" w:rsidRDefault="00437E37" w:rsidP="00437E37">
      <w:pPr>
        <w:pStyle w:val="Lista21"/>
        <w:spacing w:line="200" w:lineRule="atLeast"/>
        <w:ind w:right="-6"/>
        <w:rPr>
          <w:rFonts w:cs="Arial"/>
        </w:rPr>
      </w:pPr>
    </w:p>
    <w:p w:rsidR="00437E37" w:rsidRDefault="00437E37" w:rsidP="00437E37">
      <w:pPr>
        <w:pStyle w:val="Listadecontinuao21"/>
        <w:tabs>
          <w:tab w:val="left" w:pos="0"/>
        </w:tabs>
        <w:spacing w:line="360" w:lineRule="auto"/>
        <w:ind w:firstLine="709"/>
      </w:pPr>
      <w:r w:rsidRPr="00C649BB">
        <w:rPr>
          <w:bCs/>
        </w:rPr>
        <w:t xml:space="preserve">Serão removidos todos os entulhos das áreas de reforma e transportado para confinamento </w:t>
      </w:r>
      <w:r w:rsidRPr="00C649BB">
        <w:rPr>
          <w:bCs/>
        </w:rPr>
        <w:lastRenderedPageBreak/>
        <w:t xml:space="preserve">de lixo e cuidadosamente limpos e varridos todos os acessos de modo a se evitar acidentes. Todas as manchas e salpicos de tinta serão cuidadosamente removidos, principalmente </w:t>
      </w:r>
      <w:r>
        <w:rPr>
          <w:bCs/>
        </w:rPr>
        <w:t>nas paredes</w:t>
      </w:r>
      <w:r w:rsidRPr="00C649BB">
        <w:rPr>
          <w:bCs/>
        </w:rPr>
        <w:t>. Será vedado o uso de ácido para remoção de manchas, o que deverá ser feito por outros meios que não venham a atacar os materiais; melhor ainda será que as manchas sejam evitadas, ou removidas enquanto os materiais que as provoquem ainda estejam úmidos. A obra será entregue perfeitamente limpa, com todas as instalações</w:t>
      </w:r>
      <w:r>
        <w:t xml:space="preserve"> em perfeito funcionamento, as paredes, onde houver, deverão estar isentas de respingos.</w:t>
      </w:r>
    </w:p>
    <w:p w:rsidR="00437E37" w:rsidRPr="00F04116" w:rsidRDefault="00437E37" w:rsidP="00437E37">
      <w:pPr>
        <w:pStyle w:val="Lista21"/>
        <w:spacing w:line="200" w:lineRule="atLeast"/>
        <w:ind w:right="-6"/>
        <w:rPr>
          <w:rFonts w:cs="Arial"/>
        </w:rPr>
      </w:pPr>
    </w:p>
    <w:p w:rsidR="00437E37" w:rsidRDefault="00437E37" w:rsidP="00437E37">
      <w:pPr>
        <w:spacing w:line="200" w:lineRule="atLeast"/>
        <w:ind w:right="567" w:firstLine="540"/>
        <w:rPr>
          <w:rFonts w:cs="Arial"/>
        </w:rPr>
      </w:pPr>
    </w:p>
    <w:p w:rsidR="00437E37" w:rsidRDefault="00437E37" w:rsidP="00437E37">
      <w:pPr>
        <w:spacing w:line="200" w:lineRule="atLeast"/>
        <w:ind w:left="567" w:right="567" w:firstLine="709"/>
        <w:rPr>
          <w:rFonts w:cs="Arial"/>
        </w:rPr>
      </w:pPr>
      <w:r>
        <w:rPr>
          <w:rFonts w:eastAsia="Arial" w:cs="Arial"/>
        </w:rPr>
        <w:t xml:space="preserve">                                        </w:t>
      </w:r>
      <w:r>
        <w:rPr>
          <w:rFonts w:cs="Arial"/>
        </w:rPr>
        <w:t>Maceió,</w:t>
      </w:r>
      <w:r>
        <w:rPr>
          <w:rFonts w:eastAsia="Arial" w:cs="Arial"/>
        </w:rPr>
        <w:t xml:space="preserve"> </w:t>
      </w:r>
      <w:r>
        <w:rPr>
          <w:rFonts w:cs="Arial"/>
        </w:rPr>
        <w:t>21</w:t>
      </w:r>
      <w:r>
        <w:rPr>
          <w:rFonts w:eastAsia="Arial" w:cs="Arial"/>
        </w:rPr>
        <w:t xml:space="preserve"> </w:t>
      </w:r>
      <w:r>
        <w:rPr>
          <w:rFonts w:cs="Arial"/>
        </w:rPr>
        <w:t>de</w:t>
      </w:r>
      <w:r>
        <w:rPr>
          <w:rFonts w:eastAsia="Arial" w:cs="Arial"/>
        </w:rPr>
        <w:t xml:space="preserve"> </w:t>
      </w:r>
      <w:r>
        <w:rPr>
          <w:rFonts w:cs="Arial"/>
        </w:rPr>
        <w:t>janeiro</w:t>
      </w:r>
      <w:r>
        <w:rPr>
          <w:rFonts w:eastAsia="Arial" w:cs="Arial"/>
        </w:rPr>
        <w:t xml:space="preserve"> </w:t>
      </w:r>
      <w:r>
        <w:rPr>
          <w:rFonts w:cs="Arial"/>
        </w:rPr>
        <w:t>de</w:t>
      </w:r>
      <w:r>
        <w:rPr>
          <w:rFonts w:eastAsia="Arial" w:cs="Arial"/>
        </w:rPr>
        <w:t xml:space="preserve"> </w:t>
      </w:r>
      <w:r>
        <w:rPr>
          <w:rFonts w:cs="Arial"/>
        </w:rPr>
        <w:t>2016.</w:t>
      </w:r>
    </w:p>
    <w:p w:rsidR="00437E37" w:rsidRDefault="00437E37" w:rsidP="00437E37">
      <w:pPr>
        <w:tabs>
          <w:tab w:val="left" w:pos="3254"/>
        </w:tabs>
        <w:spacing w:line="200" w:lineRule="atLeast"/>
        <w:ind w:left="567" w:right="567" w:firstLine="709"/>
        <w:rPr>
          <w:rFonts w:cs="Arial"/>
        </w:rPr>
      </w:pPr>
      <w:r>
        <w:rPr>
          <w:rFonts w:cs="Arial"/>
        </w:rPr>
        <w:tab/>
      </w:r>
    </w:p>
    <w:p w:rsidR="00437E37" w:rsidRDefault="00437E37" w:rsidP="00437E37">
      <w:pPr>
        <w:spacing w:line="200" w:lineRule="atLeast"/>
        <w:ind w:left="567" w:right="567" w:firstLine="709"/>
        <w:rPr>
          <w:rFonts w:cs="Arial"/>
        </w:rPr>
      </w:pPr>
    </w:p>
    <w:p w:rsidR="00437E37" w:rsidRDefault="00437E37" w:rsidP="00437E37">
      <w:pPr>
        <w:spacing w:line="200" w:lineRule="atLeast"/>
        <w:ind w:left="567" w:right="567" w:firstLine="709"/>
        <w:rPr>
          <w:rFonts w:cs="Arial"/>
        </w:rPr>
      </w:pPr>
    </w:p>
    <w:p w:rsidR="00437E37" w:rsidRDefault="00437E37" w:rsidP="00437E37">
      <w:pPr>
        <w:spacing w:line="200" w:lineRule="atLeast"/>
        <w:ind w:left="567" w:right="567" w:firstLine="709"/>
        <w:jc w:val="center"/>
        <w:rPr>
          <w:rFonts w:cs="Arial"/>
          <w:lang w:val="es-ES_tradnl"/>
        </w:rPr>
      </w:pPr>
      <w:r>
        <w:rPr>
          <w:rFonts w:cs="Arial"/>
        </w:rPr>
        <w:t>ALEXANDRE CORREIA DA SILVA</w:t>
      </w:r>
    </w:p>
    <w:p w:rsidR="00437E37" w:rsidRDefault="00437E37" w:rsidP="00437E37">
      <w:pPr>
        <w:spacing w:line="200" w:lineRule="atLeast"/>
        <w:ind w:left="567" w:right="567" w:firstLine="709"/>
        <w:jc w:val="center"/>
        <w:rPr>
          <w:rFonts w:cs="Arial"/>
          <w:lang w:val="es-ES_tradnl"/>
        </w:rPr>
      </w:pPr>
      <w:r>
        <w:rPr>
          <w:rFonts w:cs="Arial"/>
          <w:lang w:val="es-ES_tradnl"/>
        </w:rPr>
        <w:t>Engº Segurança do Trabalho</w:t>
      </w:r>
    </w:p>
    <w:p w:rsidR="00437E37" w:rsidRDefault="00437E37" w:rsidP="00437E37">
      <w:pPr>
        <w:spacing w:line="200" w:lineRule="atLeast"/>
        <w:ind w:left="567" w:right="567" w:firstLine="709"/>
        <w:jc w:val="center"/>
      </w:pPr>
      <w:r>
        <w:rPr>
          <w:rFonts w:cs="Arial"/>
          <w:lang w:val="es-ES_tradnl"/>
        </w:rPr>
        <w:t>CREA RNP 020783544-6</w:t>
      </w:r>
    </w:p>
    <w:p w:rsidR="00775F8F" w:rsidRDefault="00775F8F">
      <w:pPr>
        <w:widowControl/>
        <w:suppressAutoHyphens w:val="0"/>
        <w:textAlignment w:val="auto"/>
        <w:rPr>
          <w:rFonts w:eastAsia="Arial"/>
          <w:sz w:val="24"/>
          <w:szCs w:val="24"/>
        </w:rPr>
      </w:pPr>
      <w:r>
        <w:rPr>
          <w:rFonts w:eastAsia="Arial"/>
          <w:sz w:val="24"/>
          <w:szCs w:val="24"/>
        </w:rPr>
        <w:br w:type="page"/>
      </w:r>
    </w:p>
    <w:p w:rsidR="00243A3F" w:rsidRPr="006C56A1" w:rsidRDefault="00243A3F" w:rsidP="00775F8F">
      <w:pPr>
        <w:jc w:val="both"/>
        <w:rPr>
          <w:b/>
          <w:sz w:val="24"/>
          <w:szCs w:val="24"/>
        </w:rPr>
      </w:pPr>
    </w:p>
    <w:p w:rsidR="00D443A2" w:rsidRDefault="00132ACB" w:rsidP="00C13E21">
      <w:pPr>
        <w:spacing w:after="120"/>
        <w:jc w:val="center"/>
        <w:rPr>
          <w:b/>
          <w:sz w:val="24"/>
          <w:szCs w:val="24"/>
        </w:rPr>
      </w:pPr>
      <w:r w:rsidRPr="006C56A1">
        <w:rPr>
          <w:b/>
          <w:sz w:val="24"/>
          <w:szCs w:val="24"/>
        </w:rPr>
        <w:t>ANEXO III – PLANILHA ORÇAMENTÁRIA</w:t>
      </w:r>
    </w:p>
    <w:tbl>
      <w:tblPr>
        <w:tblW w:w="5000" w:type="pct"/>
        <w:tblLayout w:type="fixed"/>
        <w:tblCellMar>
          <w:left w:w="70" w:type="dxa"/>
          <w:right w:w="70" w:type="dxa"/>
        </w:tblCellMar>
        <w:tblLook w:val="04A0" w:firstRow="1" w:lastRow="0" w:firstColumn="1" w:lastColumn="0" w:noHBand="0" w:noVBand="1"/>
      </w:tblPr>
      <w:tblGrid>
        <w:gridCol w:w="459"/>
        <w:gridCol w:w="796"/>
        <w:gridCol w:w="203"/>
        <w:gridCol w:w="4281"/>
        <w:gridCol w:w="708"/>
        <w:gridCol w:w="196"/>
        <w:gridCol w:w="516"/>
        <w:gridCol w:w="282"/>
        <w:gridCol w:w="993"/>
        <w:gridCol w:w="221"/>
        <w:gridCol w:w="1123"/>
      </w:tblGrid>
      <w:tr w:rsidR="002E5E6E" w:rsidRPr="002E5E6E" w:rsidTr="002E5E6E">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b/>
                <w:bCs/>
                <w:color w:val="000000"/>
                <w:sz w:val="24"/>
                <w:szCs w:val="24"/>
              </w:rPr>
            </w:pPr>
            <w:r w:rsidRPr="002E5E6E">
              <w:rPr>
                <w:rFonts w:ascii="Arial" w:hAnsi="Arial" w:cs="Arial"/>
                <w:b/>
                <w:bCs/>
                <w:color w:val="000000"/>
                <w:sz w:val="24"/>
                <w:szCs w:val="24"/>
              </w:rPr>
              <w:t>PLANILHA DE ORÇAMENTO</w:t>
            </w:r>
          </w:p>
        </w:tc>
      </w:tr>
      <w:tr w:rsidR="002E5E6E" w:rsidRPr="002E5E6E" w:rsidTr="002E5E6E">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color w:val="000000"/>
                <w:sz w:val="24"/>
                <w:szCs w:val="24"/>
              </w:rPr>
            </w:pPr>
            <w:r w:rsidRPr="002E5E6E">
              <w:rPr>
                <w:rFonts w:ascii="Arial" w:hAnsi="Arial" w:cs="Arial"/>
                <w:color w:val="000000"/>
                <w:sz w:val="24"/>
                <w:szCs w:val="24"/>
              </w:rPr>
              <w:t>SERVIÇO: ADEQUAÇÃO DAS INSTALAÇÕES DE COMBATE A INCÊNDIO E PÂNICO NO CAMPUS SATUBA DO IFAL</w:t>
            </w:r>
          </w:p>
        </w:tc>
      </w:tr>
      <w:tr w:rsidR="002E5E6E" w:rsidRPr="002E5E6E" w:rsidTr="002E5E6E">
        <w:trPr>
          <w:trHeight w:val="55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color w:val="000000"/>
                <w:sz w:val="24"/>
                <w:szCs w:val="24"/>
              </w:rPr>
            </w:pPr>
            <w:bookmarkStart w:id="5" w:name="RANGE!A3:G108"/>
            <w:r w:rsidRPr="002E5E6E">
              <w:rPr>
                <w:rFonts w:ascii="Arial" w:hAnsi="Arial" w:cs="Arial"/>
                <w:color w:val="000000"/>
                <w:sz w:val="24"/>
                <w:szCs w:val="24"/>
              </w:rPr>
              <w:t>INSTITUTO FEDERAL DE ALAGOAS</w:t>
            </w:r>
            <w:bookmarkEnd w:id="5"/>
          </w:p>
        </w:tc>
      </w:tr>
      <w:tr w:rsidR="002E5E6E" w:rsidRPr="002E5E6E" w:rsidTr="002E5E6E">
        <w:trPr>
          <w:trHeight w:val="555"/>
        </w:trPr>
        <w:tc>
          <w:tcPr>
            <w:tcW w:w="7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b/>
                <w:bCs/>
                <w:color w:val="000000"/>
                <w:sz w:val="22"/>
                <w:szCs w:val="22"/>
              </w:rPr>
            </w:pPr>
            <w:r w:rsidRPr="002E5E6E">
              <w:rPr>
                <w:rFonts w:ascii="Arial" w:hAnsi="Arial" w:cs="Arial"/>
                <w:b/>
                <w:bCs/>
                <w:color w:val="000000"/>
                <w:sz w:val="22"/>
                <w:szCs w:val="22"/>
              </w:rPr>
              <w:t>Data Referência do SINAPI</w:t>
            </w:r>
          </w:p>
        </w:tc>
        <w:tc>
          <w:tcPr>
            <w:tcW w:w="4254" w:type="pct"/>
            <w:gridSpan w:val="8"/>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b/>
                <w:bCs/>
                <w:color w:val="000000"/>
                <w:sz w:val="22"/>
                <w:szCs w:val="22"/>
              </w:rPr>
            </w:pPr>
            <w:r w:rsidRPr="002E5E6E">
              <w:rPr>
                <w:rFonts w:ascii="Arial" w:hAnsi="Arial" w:cs="Arial"/>
                <w:b/>
                <w:bCs/>
                <w:color w:val="000000"/>
                <w:sz w:val="22"/>
                <w:szCs w:val="22"/>
              </w:rPr>
              <w:t>03/16</w:t>
            </w:r>
          </w:p>
        </w:tc>
      </w:tr>
      <w:tr w:rsidR="002E5E6E" w:rsidRPr="002E5E6E" w:rsidTr="002E5E6E">
        <w:trPr>
          <w:trHeight w:val="630"/>
        </w:trPr>
        <w:tc>
          <w:tcPr>
            <w:tcW w:w="7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b/>
                <w:bCs/>
                <w:color w:val="000000"/>
                <w:sz w:val="22"/>
                <w:szCs w:val="22"/>
              </w:rPr>
            </w:pPr>
            <w:r w:rsidRPr="002E5E6E">
              <w:rPr>
                <w:rFonts w:ascii="Arial" w:hAnsi="Arial" w:cs="Arial"/>
                <w:b/>
                <w:bCs/>
                <w:color w:val="000000"/>
                <w:sz w:val="22"/>
                <w:szCs w:val="22"/>
              </w:rPr>
              <w:t>Data Referência do ORSE</w:t>
            </w:r>
          </w:p>
        </w:tc>
        <w:tc>
          <w:tcPr>
            <w:tcW w:w="4254" w:type="pct"/>
            <w:gridSpan w:val="8"/>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b/>
                <w:bCs/>
                <w:color w:val="000000"/>
                <w:sz w:val="22"/>
                <w:szCs w:val="22"/>
              </w:rPr>
            </w:pPr>
            <w:r w:rsidRPr="002E5E6E">
              <w:rPr>
                <w:rFonts w:ascii="Arial" w:hAnsi="Arial" w:cs="Arial"/>
                <w:b/>
                <w:bCs/>
                <w:color w:val="000000"/>
                <w:sz w:val="22"/>
                <w:szCs w:val="22"/>
              </w:rPr>
              <w:t>02/16</w:t>
            </w:r>
          </w:p>
        </w:tc>
      </w:tr>
      <w:tr w:rsidR="002E5E6E" w:rsidRPr="002E5E6E" w:rsidTr="002E5E6E">
        <w:trPr>
          <w:trHeight w:val="540"/>
        </w:trPr>
        <w:tc>
          <w:tcPr>
            <w:tcW w:w="235" w:type="pct"/>
            <w:tcBorders>
              <w:top w:val="nil"/>
              <w:left w:val="single" w:sz="12" w:space="0" w:color="000000"/>
              <w:bottom w:val="single" w:sz="12" w:space="0" w:color="000000"/>
              <w:right w:val="single" w:sz="12"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b/>
                <w:bCs/>
              </w:rPr>
            </w:pPr>
            <w:r w:rsidRPr="002E5E6E">
              <w:rPr>
                <w:rFonts w:ascii="Arial" w:hAnsi="Arial" w:cs="Arial"/>
                <w:b/>
                <w:bCs/>
              </w:rPr>
              <w:t>ITEM</w:t>
            </w:r>
          </w:p>
        </w:tc>
        <w:tc>
          <w:tcPr>
            <w:tcW w:w="511" w:type="pct"/>
            <w:gridSpan w:val="2"/>
            <w:tcBorders>
              <w:top w:val="nil"/>
              <w:left w:val="nil"/>
              <w:bottom w:val="single" w:sz="12" w:space="0" w:color="000000"/>
              <w:right w:val="single" w:sz="12"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b/>
                <w:bCs/>
              </w:rPr>
            </w:pPr>
            <w:r w:rsidRPr="002E5E6E">
              <w:rPr>
                <w:rFonts w:ascii="Arial" w:hAnsi="Arial" w:cs="Arial"/>
                <w:b/>
                <w:bCs/>
              </w:rPr>
              <w:t>CÓDIGO</w:t>
            </w:r>
          </w:p>
        </w:tc>
        <w:tc>
          <w:tcPr>
            <w:tcW w:w="2189" w:type="pct"/>
            <w:tcBorders>
              <w:top w:val="nil"/>
              <w:left w:val="nil"/>
              <w:bottom w:val="single" w:sz="12" w:space="0" w:color="000000"/>
              <w:right w:val="single" w:sz="12"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b/>
                <w:bCs/>
              </w:rPr>
            </w:pPr>
            <w:r w:rsidRPr="002E5E6E">
              <w:rPr>
                <w:rFonts w:ascii="Arial" w:hAnsi="Arial" w:cs="Arial"/>
                <w:b/>
                <w:bCs/>
              </w:rPr>
              <w:t>DESCRIÇÃO</w:t>
            </w:r>
          </w:p>
        </w:tc>
        <w:tc>
          <w:tcPr>
            <w:tcW w:w="362" w:type="pct"/>
            <w:tcBorders>
              <w:top w:val="nil"/>
              <w:left w:val="nil"/>
              <w:bottom w:val="single" w:sz="12" w:space="0" w:color="000000"/>
              <w:right w:val="single" w:sz="12"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b/>
                <w:bCs/>
              </w:rPr>
            </w:pPr>
            <w:r w:rsidRPr="002E5E6E">
              <w:rPr>
                <w:rFonts w:ascii="Arial" w:hAnsi="Arial" w:cs="Arial"/>
                <w:b/>
                <w:bCs/>
              </w:rPr>
              <w:t>UNID.</w:t>
            </w:r>
          </w:p>
        </w:tc>
        <w:tc>
          <w:tcPr>
            <w:tcW w:w="507" w:type="pct"/>
            <w:gridSpan w:val="3"/>
            <w:tcBorders>
              <w:top w:val="nil"/>
              <w:left w:val="nil"/>
              <w:bottom w:val="single" w:sz="12" w:space="0" w:color="000000"/>
              <w:right w:val="single" w:sz="12"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b/>
                <w:bCs/>
              </w:rPr>
            </w:pPr>
            <w:r w:rsidRPr="002E5E6E">
              <w:rPr>
                <w:rFonts w:ascii="Arial" w:hAnsi="Arial" w:cs="Arial"/>
                <w:b/>
                <w:bCs/>
              </w:rPr>
              <w:t>QUANT.</w:t>
            </w:r>
          </w:p>
        </w:tc>
        <w:tc>
          <w:tcPr>
            <w:tcW w:w="508" w:type="pct"/>
            <w:tcBorders>
              <w:top w:val="single" w:sz="12" w:space="0" w:color="000000"/>
              <w:left w:val="nil"/>
              <w:bottom w:val="single" w:sz="12" w:space="0" w:color="000000"/>
              <w:right w:val="single" w:sz="12"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b/>
                <w:bCs/>
              </w:rPr>
            </w:pPr>
            <w:r w:rsidRPr="002E5E6E">
              <w:rPr>
                <w:rFonts w:ascii="Arial" w:hAnsi="Arial" w:cs="Arial"/>
                <w:b/>
                <w:bCs/>
              </w:rPr>
              <w:t>UNITÁRIO</w:t>
            </w:r>
          </w:p>
        </w:tc>
        <w:tc>
          <w:tcPr>
            <w:tcW w:w="687" w:type="pct"/>
            <w:gridSpan w:val="2"/>
            <w:tcBorders>
              <w:top w:val="single" w:sz="12" w:space="0" w:color="000000"/>
              <w:left w:val="nil"/>
              <w:bottom w:val="single" w:sz="12" w:space="0" w:color="000000"/>
              <w:right w:val="single" w:sz="12"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b/>
                <w:bCs/>
              </w:rPr>
            </w:pPr>
            <w:r w:rsidRPr="002E5E6E">
              <w:rPr>
                <w:rFonts w:ascii="Arial" w:hAnsi="Arial" w:cs="Arial"/>
                <w:b/>
                <w:bCs/>
              </w:rPr>
              <w:t>TOTAL</w:t>
            </w:r>
          </w:p>
        </w:tc>
      </w:tr>
      <w:tr w:rsidR="002E5E6E" w:rsidRPr="002E5E6E" w:rsidTr="002E5E6E">
        <w:trPr>
          <w:trHeight w:val="315"/>
        </w:trPr>
        <w:tc>
          <w:tcPr>
            <w:tcW w:w="235" w:type="pct"/>
            <w:tcBorders>
              <w:top w:val="nil"/>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1</w:t>
            </w:r>
            <w:proofErr w:type="gramEnd"/>
          </w:p>
        </w:tc>
        <w:tc>
          <w:tcPr>
            <w:tcW w:w="511" w:type="pct"/>
            <w:gridSpan w:val="2"/>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SERVIÇOS PRELIMINARES</w:t>
            </w:r>
          </w:p>
        </w:tc>
        <w:tc>
          <w:tcPr>
            <w:tcW w:w="362"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nil"/>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R$ 42.389,82 </w:t>
            </w:r>
          </w:p>
        </w:tc>
      </w:tr>
      <w:tr w:rsidR="002E5E6E" w:rsidRPr="002E5E6E" w:rsidTr="002E5E6E">
        <w:trPr>
          <w:trHeight w:val="300"/>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1.1</w:t>
            </w:r>
          </w:p>
        </w:tc>
        <w:tc>
          <w:tcPr>
            <w:tcW w:w="51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74209/001</w:t>
            </w:r>
          </w:p>
        </w:tc>
        <w:tc>
          <w:tcPr>
            <w:tcW w:w="2189" w:type="pct"/>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Placa da obra</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8,00</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R$ 241,67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R$ 1.933,36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1.2</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IFAL </w:t>
            </w:r>
            <w:proofErr w:type="gramStart"/>
            <w:r w:rsidRPr="002E5E6E">
              <w:rPr>
                <w:rFonts w:ascii="Arial" w:hAnsi="Arial" w:cs="Arial"/>
                <w:sz w:val="18"/>
                <w:szCs w:val="18"/>
              </w:rPr>
              <w:t>1</w:t>
            </w:r>
            <w:proofErr w:type="gramEnd"/>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Administração da obra</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UND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R$ 26.824,00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R$ 26.824,00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1.3</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73847/001</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Aluguel de container para almoxarifado em chapa de aço com</w:t>
            </w:r>
            <w:proofErr w:type="gramStart"/>
            <w:r w:rsidRPr="002E5E6E">
              <w:rPr>
                <w:rFonts w:ascii="Arial" w:hAnsi="Arial" w:cs="Arial"/>
                <w:color w:val="000000"/>
                <w:sz w:val="18"/>
                <w:szCs w:val="18"/>
              </w:rPr>
              <w:t xml:space="preserve">  </w:t>
            </w:r>
            <w:proofErr w:type="gramEnd"/>
            <w:r w:rsidRPr="002E5E6E">
              <w:rPr>
                <w:rFonts w:ascii="Arial" w:hAnsi="Arial" w:cs="Arial"/>
                <w:color w:val="000000"/>
                <w:sz w:val="18"/>
                <w:szCs w:val="18"/>
              </w:rPr>
              <w:t>nervuras trapezoidais,  2,4 m de largura, 6,20 m de comprimento e 2,4 m de altura, incluso transporte</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mês</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R$ 570,31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R$ 2.281,24 </w:t>
            </w:r>
          </w:p>
        </w:tc>
      </w:tr>
      <w:tr w:rsidR="002E5E6E" w:rsidRPr="002E5E6E" w:rsidTr="002E5E6E">
        <w:trPr>
          <w:trHeight w:val="72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1.4</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73847/002</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Aluguel de container para vestiário em chapa de aço com</w:t>
            </w:r>
            <w:proofErr w:type="gramStart"/>
            <w:r w:rsidRPr="002E5E6E">
              <w:rPr>
                <w:rFonts w:ascii="Arial" w:hAnsi="Arial" w:cs="Arial"/>
                <w:color w:val="000000"/>
                <w:sz w:val="18"/>
                <w:szCs w:val="18"/>
              </w:rPr>
              <w:t xml:space="preserve">  </w:t>
            </w:r>
            <w:proofErr w:type="gramEnd"/>
            <w:r w:rsidRPr="002E5E6E">
              <w:rPr>
                <w:rFonts w:ascii="Arial" w:hAnsi="Arial" w:cs="Arial"/>
                <w:color w:val="000000"/>
                <w:sz w:val="18"/>
                <w:szCs w:val="18"/>
              </w:rPr>
              <w:t>nervuras trapezoidais, contendo três lavatórios, quatro cabines com vasos sanitários e quatro cabines de chuveiros, incluso transporte</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mês</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R$ 772,49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R$ 3.089,96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1.5</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72840</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 xml:space="preserve">Transporte Comercial com caminhão carroceria </w:t>
            </w:r>
            <w:proofErr w:type="gramStart"/>
            <w:r w:rsidRPr="002E5E6E">
              <w:rPr>
                <w:rFonts w:ascii="Arial" w:hAnsi="Arial" w:cs="Arial"/>
                <w:color w:val="000000"/>
                <w:sz w:val="18"/>
                <w:szCs w:val="18"/>
              </w:rPr>
              <w:t>9T</w:t>
            </w:r>
            <w:proofErr w:type="gramEnd"/>
            <w:r w:rsidRPr="002E5E6E">
              <w:rPr>
                <w:rFonts w:ascii="Arial" w:hAnsi="Arial" w:cs="Arial"/>
                <w:color w:val="000000"/>
                <w:sz w:val="18"/>
                <w:szCs w:val="18"/>
              </w:rPr>
              <w:t>, em rodovia pavimentada considerando 3 toneladas do container por 20 km</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T x km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540,00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R$ 0,44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R$ 237,60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1.6</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IFAL </w:t>
            </w:r>
            <w:proofErr w:type="gramStart"/>
            <w:r w:rsidRPr="002E5E6E">
              <w:rPr>
                <w:rFonts w:ascii="Arial" w:hAnsi="Arial" w:cs="Arial"/>
                <w:sz w:val="18"/>
                <w:szCs w:val="18"/>
              </w:rPr>
              <w:t>2</w:t>
            </w:r>
            <w:proofErr w:type="gramEnd"/>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PPRA</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und</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R$ 1.069,20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R$ 1.069,20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1.7</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IFAL </w:t>
            </w:r>
            <w:proofErr w:type="gramStart"/>
            <w:r w:rsidRPr="002E5E6E">
              <w:rPr>
                <w:rFonts w:ascii="Arial" w:hAnsi="Arial" w:cs="Arial"/>
                <w:sz w:val="18"/>
                <w:szCs w:val="18"/>
              </w:rPr>
              <w:t>3</w:t>
            </w:r>
            <w:proofErr w:type="gramEnd"/>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PGRCC</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und</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R$ 1.069,20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R$ 1.069,20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1.8</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IFAL </w:t>
            </w:r>
            <w:proofErr w:type="gramStart"/>
            <w:r w:rsidRPr="002E5E6E">
              <w:rPr>
                <w:rFonts w:ascii="Arial" w:hAnsi="Arial" w:cs="Arial"/>
                <w:sz w:val="18"/>
                <w:szCs w:val="18"/>
              </w:rPr>
              <w:t>4</w:t>
            </w:r>
            <w:proofErr w:type="gramEnd"/>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Projeto as built </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und</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R$ 1.556,58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R$ 1.556,58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1.9</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5155/ORSE</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Tapume para proteção de valas em compensado resinado </w:t>
            </w:r>
            <w:proofErr w:type="gramStart"/>
            <w:r w:rsidRPr="002E5E6E">
              <w:rPr>
                <w:rFonts w:ascii="Arial" w:hAnsi="Arial" w:cs="Arial"/>
                <w:sz w:val="18"/>
                <w:szCs w:val="18"/>
              </w:rPr>
              <w:t>10mm</w:t>
            </w:r>
            <w:proofErr w:type="gramEnd"/>
            <w:r w:rsidRPr="002E5E6E">
              <w:rPr>
                <w:rFonts w:ascii="Arial" w:hAnsi="Arial" w:cs="Arial"/>
                <w:sz w:val="18"/>
                <w:szCs w:val="18"/>
              </w:rPr>
              <w:t>, inclusive pintura (1 uso)</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M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300,00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R$ 13,24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R$ 3.972,00 </w:t>
            </w:r>
          </w:p>
        </w:tc>
      </w:tr>
      <w:tr w:rsidR="002E5E6E" w:rsidRPr="002E5E6E" w:rsidTr="002E5E6E">
        <w:trPr>
          <w:trHeight w:val="31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1.10</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CREA/AL</w:t>
            </w:r>
          </w:p>
        </w:tc>
        <w:tc>
          <w:tcPr>
            <w:tcW w:w="2189" w:type="pct"/>
            <w:tcBorders>
              <w:top w:val="nil"/>
              <w:left w:val="nil"/>
              <w:bottom w:val="single" w:sz="4" w:space="0" w:color="000000"/>
              <w:right w:val="single" w:sz="4" w:space="0" w:color="000000"/>
            </w:tcBorders>
            <w:shd w:val="clear" w:color="auto" w:fill="auto"/>
            <w:vAlign w:val="bottom"/>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ART/RRT</w:t>
            </w:r>
          </w:p>
        </w:tc>
        <w:tc>
          <w:tcPr>
            <w:tcW w:w="362"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und</w:t>
            </w:r>
            <w:proofErr w:type="gramEnd"/>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R$ 178,34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R$ 356,68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2</w:t>
            </w:r>
            <w:proofErr w:type="gramEnd"/>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DEMOLIÇÕES E RETIRADAS</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R$ 52.722,42 </w:t>
            </w:r>
          </w:p>
        </w:tc>
      </w:tr>
      <w:tr w:rsidR="002E5E6E" w:rsidRPr="002E5E6E" w:rsidTr="002E5E6E">
        <w:trPr>
          <w:trHeight w:val="720"/>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2.1</w:t>
            </w:r>
          </w:p>
        </w:tc>
        <w:tc>
          <w:tcPr>
            <w:tcW w:w="51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73790/001</w:t>
            </w:r>
          </w:p>
        </w:tc>
        <w:tc>
          <w:tcPr>
            <w:tcW w:w="2189" w:type="pct"/>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Retirada, limpeza e reassentamento de paralelepípedo sobre colchão de pó de pedra, espessura </w:t>
            </w:r>
            <w:proofErr w:type="gramStart"/>
            <w:r w:rsidRPr="002E5E6E">
              <w:rPr>
                <w:rFonts w:ascii="Arial" w:hAnsi="Arial" w:cs="Arial"/>
                <w:sz w:val="18"/>
                <w:szCs w:val="18"/>
              </w:rPr>
              <w:t>10cm</w:t>
            </w:r>
            <w:proofErr w:type="gramEnd"/>
            <w:r w:rsidRPr="002E5E6E">
              <w:rPr>
                <w:rFonts w:ascii="Arial" w:hAnsi="Arial" w:cs="Arial"/>
                <w:sz w:val="18"/>
                <w:szCs w:val="18"/>
              </w:rPr>
              <w:t xml:space="preserve">, rejuntado com betume e pedrisco, considerando aproveitamento do </w:t>
            </w:r>
            <w:r w:rsidRPr="002E5E6E">
              <w:rPr>
                <w:rFonts w:ascii="Arial" w:hAnsi="Arial" w:cs="Arial"/>
                <w:sz w:val="18"/>
                <w:szCs w:val="18"/>
              </w:rPr>
              <w:lastRenderedPageBreak/>
              <w:t>paralelepípedo</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lastRenderedPageBreak/>
              <w:t>m²</w:t>
            </w:r>
            <w:proofErr w:type="gramEnd"/>
            <w:r w:rsidRPr="002E5E6E">
              <w:rPr>
                <w:rFonts w:ascii="Arial" w:hAnsi="Arial" w:cs="Arial"/>
                <w:color w:val="000000"/>
                <w:sz w:val="18"/>
                <w:szCs w:val="18"/>
              </w:rPr>
              <w:t xml:space="preserve"> </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841,60</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R$ 49,28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R$ 41.474,05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lastRenderedPageBreak/>
              <w:t>2.2</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73616</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Demolição de concreto simples</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m³</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R$ 154,33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R$ 3.240,93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2.3</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72238</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Retirada de forro em reguas de </w:t>
            </w:r>
            <w:proofErr w:type="gramStart"/>
            <w:r w:rsidRPr="002E5E6E">
              <w:rPr>
                <w:rFonts w:ascii="Arial" w:hAnsi="Arial" w:cs="Arial"/>
                <w:sz w:val="18"/>
                <w:szCs w:val="18"/>
              </w:rPr>
              <w:t>pvc</w:t>
            </w:r>
            <w:proofErr w:type="gramEnd"/>
            <w:r w:rsidRPr="002E5E6E">
              <w:rPr>
                <w:rFonts w:ascii="Arial" w:hAnsi="Arial" w:cs="Arial"/>
                <w:sz w:val="18"/>
                <w:szCs w:val="18"/>
              </w:rPr>
              <w:t>, inclusive retirada de perfis</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68,00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R$ 4,69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R$ 318,92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2.4</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72236</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Retirada de forro de madeira em tabuas</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35,00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R$ 7,86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R$ 275,10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2.5</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85372</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Demolicao de forro de gesso</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153,00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R$ 1,58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R$ 241,74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2.6</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18/ORSE</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Demolição de piso cerâmico ou ladrilho (Gail)</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201,40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R$ 6,78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R$ 1.365,49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2.7</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2477/ORSE</w:t>
            </w:r>
          </w:p>
        </w:tc>
        <w:tc>
          <w:tcPr>
            <w:tcW w:w="2189" w:type="pct"/>
            <w:tcBorders>
              <w:top w:val="nil"/>
              <w:left w:val="nil"/>
              <w:bottom w:val="single" w:sz="4" w:space="0" w:color="auto"/>
              <w:right w:val="single" w:sz="4" w:space="0" w:color="auto"/>
            </w:tcBorders>
            <w:shd w:val="clear" w:color="auto" w:fill="auto"/>
            <w:vAlign w:val="bottom"/>
            <w:hideMark/>
          </w:tcPr>
          <w:p w:rsidR="002E5E6E" w:rsidRPr="002E5E6E" w:rsidRDefault="002E5E6E" w:rsidP="002E5E6E">
            <w:pPr>
              <w:widowControl/>
              <w:suppressAutoHyphens w:val="0"/>
              <w:textAlignment w:val="auto"/>
              <w:rPr>
                <w:rFonts w:ascii="Arial1" w:hAnsi="Arial1"/>
                <w:color w:val="000000"/>
              </w:rPr>
            </w:pPr>
            <w:r w:rsidRPr="002E5E6E">
              <w:rPr>
                <w:rFonts w:ascii="Arial1" w:hAnsi="Arial1"/>
                <w:color w:val="000000"/>
              </w:rPr>
              <w:t xml:space="preserve">Rasgos em alvenaria para passagem de tubulação diâm </w:t>
            </w:r>
            <w:proofErr w:type="gramStart"/>
            <w:r w:rsidRPr="002E5E6E">
              <w:rPr>
                <w:rFonts w:ascii="Arial1" w:hAnsi="Arial1"/>
                <w:color w:val="000000"/>
              </w:rPr>
              <w:t>1</w:t>
            </w:r>
            <w:proofErr w:type="gramEnd"/>
            <w:r w:rsidRPr="002E5E6E">
              <w:rPr>
                <w:rFonts w:ascii="Arial1" w:hAnsi="Arial1"/>
                <w:color w:val="000000"/>
              </w:rPr>
              <w:t xml:space="preserve"> 1/4" a 2"</w:t>
            </w:r>
          </w:p>
        </w:tc>
        <w:tc>
          <w:tcPr>
            <w:tcW w:w="362"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1" w:hAnsi="Arial1"/>
                <w:color w:val="000000"/>
              </w:rPr>
            </w:pPr>
            <w:r w:rsidRPr="002E5E6E">
              <w:rPr>
                <w:rFonts w:ascii="Arial1" w:hAnsi="Arial1"/>
                <w:color w:val="000000"/>
              </w:rPr>
              <w:t>m</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63,40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R$ 5,32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R$ 337,29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2.8</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72897</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Carga manual de entulho em caminhão basculante</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m³</w:t>
            </w:r>
            <w:proofErr w:type="gramEnd"/>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170,00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R$ 15,17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R$ 2.578,90 </w:t>
            </w:r>
          </w:p>
        </w:tc>
      </w:tr>
      <w:tr w:rsidR="002E5E6E" w:rsidRPr="002E5E6E" w:rsidTr="002E5E6E">
        <w:trPr>
          <w:trHeight w:val="31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2.9</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72887</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Transporte com caminhão basculante </w:t>
            </w:r>
            <w:proofErr w:type="gramStart"/>
            <w:r w:rsidRPr="002E5E6E">
              <w:rPr>
                <w:rFonts w:ascii="Arial" w:hAnsi="Arial" w:cs="Arial"/>
                <w:sz w:val="18"/>
                <w:szCs w:val="18"/>
              </w:rPr>
              <w:t>6</w:t>
            </w:r>
            <w:proofErr w:type="gramEnd"/>
            <w:r w:rsidRPr="002E5E6E">
              <w:rPr>
                <w:rFonts w:ascii="Arial" w:hAnsi="Arial" w:cs="Arial"/>
                <w:sz w:val="18"/>
                <w:szCs w:val="18"/>
              </w:rPr>
              <w:t xml:space="preserve"> m³, rodovia pavimentada</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m³</w:t>
            </w:r>
            <w:proofErr w:type="gramEnd"/>
            <w:r w:rsidRPr="002E5E6E">
              <w:rPr>
                <w:rFonts w:ascii="Arial" w:hAnsi="Arial" w:cs="Arial"/>
                <w:color w:val="000000"/>
                <w:sz w:val="18"/>
                <w:szCs w:val="18"/>
              </w:rPr>
              <w:t>xKm</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3400,00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R$ 0,85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R$ 2.890,00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3</w:t>
            </w:r>
            <w:proofErr w:type="gramEnd"/>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ESCAVAÇÕES E CALÇAMENTO</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R$ 17.906,52 </w:t>
            </w:r>
          </w:p>
        </w:tc>
      </w:tr>
      <w:tr w:rsidR="002E5E6E" w:rsidRPr="002E5E6E" w:rsidTr="002E5E6E">
        <w:trPr>
          <w:trHeight w:val="300"/>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3.1</w:t>
            </w:r>
          </w:p>
        </w:tc>
        <w:tc>
          <w:tcPr>
            <w:tcW w:w="51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79478</w:t>
            </w:r>
          </w:p>
        </w:tc>
        <w:tc>
          <w:tcPr>
            <w:tcW w:w="2189" w:type="pct"/>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Escavacao manual campo aberto em solo exceto rocha ate 2,00m profundidade</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m³</w:t>
            </w:r>
            <w:proofErr w:type="gramEnd"/>
            <w:r w:rsidRPr="002E5E6E">
              <w:rPr>
                <w:rFonts w:ascii="Arial" w:hAnsi="Arial" w:cs="Arial"/>
                <w:color w:val="000000"/>
                <w:sz w:val="18"/>
                <w:szCs w:val="18"/>
              </w:rPr>
              <w:t xml:space="preserve"> </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478,73</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R$ 30,95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R$ 14.816,78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3.2</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79488</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Reaterro manual com apiloamento</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m³</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484,44</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R$ 5,95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R$ 2.882,39 </w:t>
            </w:r>
          </w:p>
        </w:tc>
      </w:tr>
      <w:tr w:rsidR="002E5E6E" w:rsidRPr="002E5E6E" w:rsidTr="002E5E6E">
        <w:trPr>
          <w:trHeight w:val="49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3.3</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73892/001</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Execução de passeio (calçada) em concreto (cimento/areia/seixo rolado), preparo mecânico, espessura </w:t>
            </w:r>
            <w:proofErr w:type="gramStart"/>
            <w:r w:rsidRPr="002E5E6E">
              <w:rPr>
                <w:rFonts w:ascii="Arial" w:hAnsi="Arial" w:cs="Arial"/>
                <w:sz w:val="18"/>
                <w:szCs w:val="18"/>
              </w:rPr>
              <w:t>7cm</w:t>
            </w:r>
            <w:proofErr w:type="gramEnd"/>
            <w:r w:rsidRPr="002E5E6E">
              <w:rPr>
                <w:rFonts w:ascii="Arial" w:hAnsi="Arial" w:cs="Arial"/>
                <w:sz w:val="18"/>
                <w:szCs w:val="18"/>
              </w:rPr>
              <w:t>, com junta de dilatação em madeira, incluso lançamento e adensamento</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6,50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R$ 31,90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R$ 207,35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4</w:t>
            </w:r>
            <w:proofErr w:type="gramEnd"/>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REVESTIMENTO DE PISO</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R$ 37.372,11 </w:t>
            </w:r>
          </w:p>
        </w:tc>
      </w:tr>
      <w:tr w:rsidR="002E5E6E" w:rsidRPr="002E5E6E" w:rsidTr="002E5E6E">
        <w:trPr>
          <w:trHeight w:val="300"/>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4.1</w:t>
            </w:r>
          </w:p>
        </w:tc>
        <w:tc>
          <w:tcPr>
            <w:tcW w:w="51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74115/001</w:t>
            </w:r>
          </w:p>
        </w:tc>
        <w:tc>
          <w:tcPr>
            <w:tcW w:w="2189" w:type="pct"/>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6"/>
                <w:szCs w:val="16"/>
              </w:rPr>
            </w:pPr>
            <w:r w:rsidRPr="002E5E6E">
              <w:rPr>
                <w:rFonts w:ascii="Arial1" w:hAnsi="Arial1"/>
                <w:color w:val="000000"/>
                <w:sz w:val="16"/>
                <w:szCs w:val="16"/>
              </w:rPr>
              <w:t>EXECUÇÃO DE LASTRO EM CONCRETO (</w:t>
            </w:r>
            <w:proofErr w:type="gramStart"/>
            <w:r w:rsidRPr="002E5E6E">
              <w:rPr>
                <w:rFonts w:ascii="Arial1" w:hAnsi="Arial1"/>
                <w:color w:val="000000"/>
                <w:sz w:val="16"/>
                <w:szCs w:val="16"/>
              </w:rPr>
              <w:t>1:2,</w:t>
            </w:r>
            <w:proofErr w:type="gramEnd"/>
            <w:r w:rsidRPr="002E5E6E">
              <w:rPr>
                <w:rFonts w:ascii="Arial1" w:hAnsi="Arial1"/>
                <w:color w:val="000000"/>
                <w:sz w:val="16"/>
                <w:szCs w:val="16"/>
              </w:rPr>
              <w:t>5:6), PREPARO MANUAL (e=5cm)</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1" w:hAnsi="Arial1"/>
                <w:color w:val="000000"/>
                <w:sz w:val="16"/>
                <w:szCs w:val="16"/>
              </w:rPr>
            </w:pPr>
            <w:r w:rsidRPr="002E5E6E">
              <w:rPr>
                <w:rFonts w:ascii="Arial1" w:hAnsi="Arial1"/>
                <w:color w:val="000000"/>
                <w:sz w:val="16"/>
                <w:szCs w:val="16"/>
              </w:rPr>
              <w:t>M³</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1,08</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R$ 312,74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R$ 336,51 </w:t>
            </w:r>
          </w:p>
        </w:tc>
      </w:tr>
      <w:tr w:rsidR="002E5E6E" w:rsidRPr="002E5E6E" w:rsidTr="002E5E6E">
        <w:trPr>
          <w:trHeight w:val="45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4.2</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IFAL 18</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6"/>
                <w:szCs w:val="16"/>
              </w:rPr>
            </w:pPr>
            <w:r w:rsidRPr="002E5E6E">
              <w:rPr>
                <w:rFonts w:ascii="Arial1" w:hAnsi="Arial1"/>
                <w:color w:val="000000"/>
                <w:sz w:val="16"/>
                <w:szCs w:val="16"/>
              </w:rPr>
              <w:t xml:space="preserve">Regularização de piso/ base em argamassa traço 1:4 (cimento e areia), espessura 2,5cm, preparo </w:t>
            </w:r>
            <w:proofErr w:type="gramStart"/>
            <w:r w:rsidRPr="002E5E6E">
              <w:rPr>
                <w:rFonts w:ascii="Arial1" w:hAnsi="Arial1"/>
                <w:color w:val="000000"/>
                <w:sz w:val="16"/>
                <w:szCs w:val="16"/>
              </w:rPr>
              <w:t>manual</w:t>
            </w:r>
            <w:proofErr w:type="gramEnd"/>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6"/>
                <w:szCs w:val="16"/>
              </w:rPr>
            </w:pPr>
            <w:proofErr w:type="gramStart"/>
            <w:r w:rsidRPr="002E5E6E">
              <w:rPr>
                <w:rFonts w:ascii="Arial1" w:hAnsi="Arial1"/>
                <w:color w:val="000000"/>
                <w:sz w:val="16"/>
                <w:szCs w:val="16"/>
              </w:rPr>
              <w:t>m²</w:t>
            </w:r>
            <w:proofErr w:type="gramEnd"/>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205,40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R$ 16,00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R$ 3.287,02 </w:t>
            </w:r>
          </w:p>
        </w:tc>
      </w:tr>
      <w:tr w:rsidR="002E5E6E" w:rsidRPr="002E5E6E" w:rsidTr="002E5E6E">
        <w:trPr>
          <w:trHeight w:val="67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4.3</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9116/ORSE</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6"/>
                <w:szCs w:val="16"/>
              </w:rPr>
            </w:pPr>
            <w:r w:rsidRPr="002E5E6E">
              <w:rPr>
                <w:rFonts w:ascii="Arial1" w:hAnsi="Arial1"/>
                <w:color w:val="000000"/>
                <w:sz w:val="16"/>
                <w:szCs w:val="16"/>
              </w:rPr>
              <w:t xml:space="preserve"> Revestimento cerâmico para piso ou parede, 24 x 11,6 cm, e=</w:t>
            </w:r>
            <w:proofErr w:type="gramStart"/>
            <w:r w:rsidRPr="002E5E6E">
              <w:rPr>
                <w:rFonts w:ascii="Arial1" w:hAnsi="Arial1"/>
                <w:color w:val="000000"/>
                <w:sz w:val="16"/>
                <w:szCs w:val="16"/>
              </w:rPr>
              <w:t>9mm</w:t>
            </w:r>
            <w:proofErr w:type="gramEnd"/>
            <w:r w:rsidRPr="002E5E6E">
              <w:rPr>
                <w:rFonts w:ascii="Arial1" w:hAnsi="Arial1"/>
                <w:color w:val="000000"/>
                <w:sz w:val="16"/>
                <w:szCs w:val="16"/>
              </w:rPr>
              <w:t>, Linha Sport, acabamento, gail, ref. 3109 ou similar, aplicado com argamassa industrializada ac-iii, rejuntado, exclusive regularização de base ou emboço</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6"/>
                <w:szCs w:val="16"/>
              </w:rPr>
            </w:pPr>
            <w:proofErr w:type="gramStart"/>
            <w:r w:rsidRPr="002E5E6E">
              <w:rPr>
                <w:rFonts w:ascii="Arial1" w:hAnsi="Arial1"/>
                <w:color w:val="000000"/>
                <w:sz w:val="16"/>
                <w:szCs w:val="16"/>
              </w:rPr>
              <w:t>m²</w:t>
            </w:r>
            <w:proofErr w:type="gramEnd"/>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201,40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R$ 167,22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R$ 33.678,11 </w:t>
            </w:r>
          </w:p>
        </w:tc>
      </w:tr>
      <w:tr w:rsidR="002E5E6E" w:rsidRPr="002E5E6E" w:rsidTr="002E5E6E">
        <w:trPr>
          <w:trHeight w:val="31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4.4</w:t>
            </w:r>
          </w:p>
        </w:tc>
        <w:tc>
          <w:tcPr>
            <w:tcW w:w="511"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2172/ORSE</w:t>
            </w:r>
          </w:p>
        </w:tc>
        <w:tc>
          <w:tcPr>
            <w:tcW w:w="2189" w:type="pct"/>
            <w:tcBorders>
              <w:top w:val="nil"/>
              <w:left w:val="nil"/>
              <w:bottom w:val="nil"/>
              <w:right w:val="nil"/>
            </w:tcBorders>
            <w:shd w:val="clear" w:color="auto" w:fill="auto"/>
            <w:noWrap/>
            <w:vAlign w:val="bottom"/>
            <w:hideMark/>
          </w:tcPr>
          <w:p w:rsidR="002E5E6E" w:rsidRPr="002E5E6E" w:rsidRDefault="00465707" w:rsidP="002E5E6E">
            <w:pPr>
              <w:widowControl/>
              <w:suppressAutoHyphens w:val="0"/>
              <w:textAlignment w:val="auto"/>
              <w:rPr>
                <w:rFonts w:ascii="Calibri" w:hAnsi="Calibri"/>
                <w:sz w:val="22"/>
                <w:szCs w:val="22"/>
                <w:u w:val="single"/>
              </w:rPr>
            </w:pPr>
            <w:hyperlink r:id="rId26" w:history="1">
              <w:r w:rsidR="002E5E6E" w:rsidRPr="002E5E6E">
                <w:rPr>
                  <w:rFonts w:ascii="Calibri" w:hAnsi="Calibri"/>
                  <w:sz w:val="22"/>
                  <w:szCs w:val="22"/>
                  <w:u w:val="single"/>
                </w:rPr>
                <w:t>Piso cimentado desempolado traço 1:5, e = 3 cm</w:t>
              </w:r>
              <w:proofErr w:type="gramStart"/>
            </w:hyperlink>
            <w:proofErr w:type="gramEnd"/>
          </w:p>
        </w:tc>
        <w:tc>
          <w:tcPr>
            <w:tcW w:w="362"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R$ 17,62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R$ 70,48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5</w:t>
            </w:r>
            <w:proofErr w:type="gramEnd"/>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PAREDES</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R$ 336,27 </w:t>
            </w:r>
          </w:p>
        </w:tc>
      </w:tr>
      <w:tr w:rsidR="002E5E6E" w:rsidRPr="002E5E6E" w:rsidTr="002E5E6E">
        <w:trPr>
          <w:trHeight w:val="450"/>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5.1</w:t>
            </w:r>
          </w:p>
        </w:tc>
        <w:tc>
          <w:tcPr>
            <w:tcW w:w="511" w:type="pct"/>
            <w:gridSpan w:val="2"/>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6"/>
                <w:szCs w:val="16"/>
              </w:rPr>
            </w:pPr>
            <w:r w:rsidRPr="002E5E6E">
              <w:rPr>
                <w:rFonts w:ascii="Arial1" w:hAnsi="Arial1"/>
                <w:color w:val="000000"/>
                <w:sz w:val="16"/>
                <w:szCs w:val="16"/>
              </w:rPr>
              <w:t>73361</w:t>
            </w:r>
          </w:p>
        </w:tc>
        <w:tc>
          <w:tcPr>
            <w:tcW w:w="2189" w:type="pct"/>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6"/>
                <w:szCs w:val="16"/>
              </w:rPr>
            </w:pPr>
            <w:r w:rsidRPr="002E5E6E">
              <w:rPr>
                <w:rFonts w:ascii="Arial1" w:hAnsi="Arial1"/>
                <w:color w:val="000000"/>
                <w:sz w:val="16"/>
                <w:szCs w:val="16"/>
              </w:rPr>
              <w:t xml:space="preserve">EXECUÇÃO DE BALDRAME EM CONCRETO CICLOPICO 1:3 C/30% PEDRA-DE-MAO CAVAS ATE 80 CM DE LARGURA, INCLUSIVE ESCAVAÇÃO, EXCLUSIVE </w:t>
            </w:r>
            <w:proofErr w:type="gramStart"/>
            <w:r w:rsidRPr="002E5E6E">
              <w:rPr>
                <w:rFonts w:ascii="Arial1" w:hAnsi="Arial1"/>
                <w:color w:val="000000"/>
                <w:sz w:val="16"/>
                <w:szCs w:val="16"/>
              </w:rPr>
              <w:t>FORMAS</w:t>
            </w:r>
            <w:proofErr w:type="gramEnd"/>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6"/>
                <w:szCs w:val="16"/>
              </w:rPr>
            </w:pPr>
            <w:proofErr w:type="gramStart"/>
            <w:r w:rsidRPr="002E5E6E">
              <w:rPr>
                <w:rFonts w:ascii="Arial1" w:hAnsi="Arial1"/>
                <w:color w:val="000000"/>
                <w:sz w:val="16"/>
                <w:szCs w:val="16"/>
              </w:rPr>
              <w:t>m³</w:t>
            </w:r>
            <w:proofErr w:type="gramEnd"/>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0,48</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R$ 322,22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R$ 154,67 </w:t>
            </w:r>
          </w:p>
        </w:tc>
      </w:tr>
      <w:tr w:rsidR="002E5E6E" w:rsidRPr="002E5E6E" w:rsidTr="002E5E6E">
        <w:trPr>
          <w:trHeight w:val="46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5.2</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6"/>
                <w:szCs w:val="16"/>
              </w:rPr>
            </w:pPr>
            <w:r w:rsidRPr="002E5E6E">
              <w:rPr>
                <w:rFonts w:ascii="Arial1" w:hAnsi="Arial1"/>
                <w:color w:val="000000"/>
                <w:sz w:val="16"/>
                <w:szCs w:val="16"/>
              </w:rPr>
              <w:t>87504</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6"/>
                <w:szCs w:val="16"/>
              </w:rPr>
            </w:pPr>
            <w:r w:rsidRPr="002E5E6E">
              <w:rPr>
                <w:rFonts w:ascii="Arial1" w:hAnsi="Arial1"/>
                <w:color w:val="000000"/>
                <w:sz w:val="16"/>
                <w:szCs w:val="16"/>
              </w:rPr>
              <w:t>ALVENARIA EM TIJOLO CERAMICO FURADO 9X9X19CM, 1/2 VEZ, ASSENTADO EM ARGAMASSA TRACO 1:4 (CIMENTO E AREIA</w:t>
            </w:r>
            <w:proofErr w:type="gramStart"/>
            <w:r w:rsidRPr="002E5E6E">
              <w:rPr>
                <w:rFonts w:ascii="Arial1" w:hAnsi="Arial1"/>
                <w:color w:val="000000"/>
                <w:sz w:val="16"/>
                <w:szCs w:val="16"/>
              </w:rPr>
              <w:t>)</w:t>
            </w:r>
            <w:proofErr w:type="gramEnd"/>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6"/>
                <w:szCs w:val="16"/>
              </w:rPr>
            </w:pPr>
            <w:proofErr w:type="gramStart"/>
            <w:r w:rsidRPr="002E5E6E">
              <w:rPr>
                <w:rFonts w:ascii="Arial1" w:hAnsi="Arial1"/>
                <w:color w:val="000000"/>
                <w:sz w:val="16"/>
                <w:szCs w:val="16"/>
              </w:rPr>
              <w:t>m²</w:t>
            </w:r>
            <w:proofErr w:type="gramEnd"/>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4,41</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R$ 41,18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R$ 181,60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6</w:t>
            </w:r>
            <w:proofErr w:type="gramEnd"/>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INSTALAÇÕES ELÉTRICAS</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R$ 38.238,16 </w:t>
            </w:r>
          </w:p>
        </w:tc>
      </w:tr>
      <w:tr w:rsidR="002E5E6E" w:rsidRPr="002E5E6E" w:rsidTr="002E5E6E">
        <w:trPr>
          <w:trHeight w:val="480"/>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6.1</w:t>
            </w:r>
          </w:p>
        </w:tc>
        <w:tc>
          <w:tcPr>
            <w:tcW w:w="511" w:type="pct"/>
            <w:gridSpan w:val="2"/>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3299/ORSE</w:t>
            </w:r>
          </w:p>
        </w:tc>
        <w:tc>
          <w:tcPr>
            <w:tcW w:w="2189" w:type="pct"/>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 xml:space="preserve">Ponto de tomada 2p+t de sobrepor, 10 A, de uso geral, ABNT, c/canaleta plastica </w:t>
            </w:r>
            <w:proofErr w:type="gramStart"/>
            <w:r w:rsidRPr="002E5E6E">
              <w:rPr>
                <w:rFonts w:ascii="Arial" w:hAnsi="Arial" w:cs="Arial"/>
                <w:sz w:val="18"/>
                <w:szCs w:val="18"/>
              </w:rPr>
              <w:t>20x10mm,</w:t>
            </w:r>
            <w:proofErr w:type="gramEnd"/>
            <w:r w:rsidRPr="002E5E6E">
              <w:rPr>
                <w:rFonts w:ascii="Arial" w:hAnsi="Arial" w:cs="Arial"/>
                <w:sz w:val="18"/>
                <w:szCs w:val="18"/>
              </w:rPr>
              <w:t>"Sistema X", inclusive aterramento</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PT </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184,00</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R$ 133,95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R$ 24.646,80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lastRenderedPageBreak/>
              <w:t>6.2</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0559/ORSE</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 xml:space="preserve">Luminária de emergência </w:t>
            </w:r>
            <w:proofErr w:type="gramStart"/>
            <w:r w:rsidRPr="002E5E6E">
              <w:rPr>
                <w:rFonts w:ascii="Arial" w:hAnsi="Arial" w:cs="Arial"/>
                <w:sz w:val="18"/>
                <w:szCs w:val="18"/>
              </w:rPr>
              <w:t>20W</w:t>
            </w:r>
            <w:proofErr w:type="gramEnd"/>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172,00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R$ 49,60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R$ 8.531,20 </w:t>
            </w:r>
          </w:p>
        </w:tc>
      </w:tr>
      <w:tr w:rsidR="002E5E6E" w:rsidRPr="002E5E6E" w:rsidTr="002E5E6E">
        <w:trPr>
          <w:trHeight w:val="31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6.3</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7860/ORSE</w:t>
            </w:r>
          </w:p>
        </w:tc>
        <w:tc>
          <w:tcPr>
            <w:tcW w:w="2189" w:type="pct"/>
            <w:tcBorders>
              <w:top w:val="nil"/>
              <w:left w:val="nil"/>
              <w:bottom w:val="single" w:sz="4" w:space="0" w:color="000000"/>
              <w:right w:val="single" w:sz="4" w:space="0" w:color="000000"/>
            </w:tcBorders>
            <w:shd w:val="clear" w:color="FFFFCC" w:fill="FFFFFF"/>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Luminária autônoma de emergência 2x55w (com </w:t>
            </w:r>
            <w:proofErr w:type="gramStart"/>
            <w:r w:rsidRPr="002E5E6E">
              <w:rPr>
                <w:rFonts w:ascii="Arial" w:hAnsi="Arial" w:cs="Arial"/>
                <w:sz w:val="18"/>
                <w:szCs w:val="18"/>
              </w:rPr>
              <w:t>2</w:t>
            </w:r>
            <w:proofErr w:type="gramEnd"/>
            <w:r w:rsidRPr="002E5E6E">
              <w:rPr>
                <w:rFonts w:ascii="Arial" w:hAnsi="Arial" w:cs="Arial"/>
                <w:sz w:val="18"/>
                <w:szCs w:val="18"/>
              </w:rPr>
              <w:t xml:space="preserve"> faróis) com autonomia para 2 horas</w:t>
            </w:r>
          </w:p>
        </w:tc>
        <w:tc>
          <w:tcPr>
            <w:tcW w:w="362"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w:t>
            </w:r>
          </w:p>
        </w:tc>
        <w:tc>
          <w:tcPr>
            <w:tcW w:w="507" w:type="pct"/>
            <w:gridSpan w:val="3"/>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12,00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R$ 421,68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R$ 5.060,16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7</w:t>
            </w:r>
            <w:proofErr w:type="gramEnd"/>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INSTALAÇÕES DE GÁS</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R$ 14.811,67 </w:t>
            </w:r>
          </w:p>
        </w:tc>
      </w:tr>
      <w:tr w:rsidR="002E5E6E" w:rsidRPr="002E5E6E" w:rsidTr="002E5E6E">
        <w:trPr>
          <w:trHeight w:val="480"/>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7.1</w:t>
            </w:r>
          </w:p>
        </w:tc>
        <w:tc>
          <w:tcPr>
            <w:tcW w:w="511" w:type="pct"/>
            <w:gridSpan w:val="2"/>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IFAL 16</w:t>
            </w:r>
          </w:p>
        </w:tc>
        <w:tc>
          <w:tcPr>
            <w:tcW w:w="2189" w:type="pct"/>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sz w:val="18"/>
                <w:szCs w:val="18"/>
              </w:rPr>
            </w:pPr>
            <w:r w:rsidRPr="002E5E6E">
              <w:rPr>
                <w:rFonts w:ascii="Arial1" w:hAnsi="Arial1"/>
                <w:sz w:val="18"/>
                <w:szCs w:val="18"/>
              </w:rPr>
              <w:t xml:space="preserve">Instalação de rede de gás GLP para cozinha com 13 pontos e central de gás para </w:t>
            </w:r>
            <w:proofErr w:type="gramStart"/>
            <w:r w:rsidRPr="002E5E6E">
              <w:rPr>
                <w:rFonts w:ascii="Arial1" w:hAnsi="Arial1"/>
                <w:sz w:val="18"/>
                <w:szCs w:val="18"/>
              </w:rPr>
              <w:t>4</w:t>
            </w:r>
            <w:proofErr w:type="gramEnd"/>
            <w:r w:rsidRPr="002E5E6E">
              <w:rPr>
                <w:rFonts w:ascii="Arial1" w:hAnsi="Arial1"/>
                <w:sz w:val="18"/>
                <w:szCs w:val="18"/>
              </w:rPr>
              <w:t xml:space="preserve"> cilindros, inclusive os cilindros</w:t>
            </w:r>
          </w:p>
        </w:tc>
        <w:tc>
          <w:tcPr>
            <w:tcW w:w="362" w:type="pct"/>
            <w:tcBorders>
              <w:top w:val="single" w:sz="4" w:space="0" w:color="auto"/>
              <w:left w:val="nil"/>
              <w:bottom w:val="single" w:sz="4" w:space="0" w:color="auto"/>
              <w:right w:val="nil"/>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sz w:val="18"/>
                <w:szCs w:val="18"/>
              </w:rPr>
            </w:pPr>
            <w:r w:rsidRPr="002E5E6E">
              <w:rPr>
                <w:rFonts w:ascii="Arial1" w:hAnsi="Arial1"/>
                <w:sz w:val="18"/>
                <w:szCs w:val="18"/>
              </w:rPr>
              <w:t>UN</w:t>
            </w:r>
          </w:p>
        </w:tc>
        <w:tc>
          <w:tcPr>
            <w:tcW w:w="507"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R$ 12.179,29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R$ 12.179,29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7.2</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IFAL 17</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sz w:val="18"/>
                <w:szCs w:val="18"/>
              </w:rPr>
            </w:pPr>
            <w:r w:rsidRPr="002E5E6E">
              <w:rPr>
                <w:rFonts w:ascii="Arial1" w:hAnsi="Arial1"/>
                <w:sz w:val="18"/>
                <w:szCs w:val="18"/>
              </w:rPr>
              <w:t>Teste de estanqueidade em uma instalação com 13pontos, incluso laudo e</w:t>
            </w:r>
            <w:proofErr w:type="gramStart"/>
            <w:r w:rsidRPr="002E5E6E">
              <w:rPr>
                <w:rFonts w:ascii="Arial1" w:hAnsi="Arial1"/>
                <w:sz w:val="18"/>
                <w:szCs w:val="18"/>
              </w:rPr>
              <w:t xml:space="preserve">  </w:t>
            </w:r>
            <w:proofErr w:type="gramEnd"/>
            <w:r w:rsidRPr="002E5E6E">
              <w:rPr>
                <w:rFonts w:ascii="Arial1" w:hAnsi="Arial1"/>
                <w:sz w:val="18"/>
                <w:szCs w:val="18"/>
              </w:rPr>
              <w:t>ART do engenheiro responsável</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sz w:val="18"/>
                <w:szCs w:val="18"/>
              </w:rPr>
            </w:pPr>
            <w:proofErr w:type="gramStart"/>
            <w:r w:rsidRPr="002E5E6E">
              <w:rPr>
                <w:rFonts w:ascii="Arial1" w:hAnsi="Arial1"/>
                <w:sz w:val="18"/>
                <w:szCs w:val="18"/>
              </w:rPr>
              <w:t>und</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sz w:val="18"/>
                <w:szCs w:val="18"/>
              </w:rPr>
            </w:pPr>
            <w:r w:rsidRPr="002E5E6E">
              <w:rPr>
                <w:rFonts w:ascii="Arial1" w:hAnsi="Arial1"/>
                <w:sz w:val="18"/>
                <w:szCs w:val="18"/>
              </w:rPr>
              <w:t>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R$ 1.101,89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R$ 1.101,89 </w:t>
            </w:r>
          </w:p>
        </w:tc>
      </w:tr>
      <w:tr w:rsidR="002E5E6E" w:rsidRPr="002E5E6E" w:rsidTr="002E5E6E">
        <w:trPr>
          <w:trHeight w:val="31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7.3</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IFAL 18</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sz w:val="18"/>
                <w:szCs w:val="18"/>
              </w:rPr>
            </w:pPr>
            <w:r w:rsidRPr="002E5E6E">
              <w:rPr>
                <w:rFonts w:ascii="Arial1" w:hAnsi="Arial1"/>
                <w:sz w:val="18"/>
                <w:szCs w:val="18"/>
              </w:rPr>
              <w:t>Projeto executivo de gás</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sz w:val="18"/>
                <w:szCs w:val="18"/>
              </w:rPr>
            </w:pPr>
            <w:proofErr w:type="gramStart"/>
            <w:r w:rsidRPr="002E5E6E">
              <w:rPr>
                <w:rFonts w:ascii="Arial1" w:hAnsi="Arial1"/>
                <w:sz w:val="18"/>
                <w:szCs w:val="18"/>
              </w:rPr>
              <w:t>un</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sz w:val="18"/>
                <w:szCs w:val="18"/>
              </w:rPr>
            </w:pPr>
            <w:r w:rsidRPr="002E5E6E">
              <w:rPr>
                <w:rFonts w:ascii="Arial1" w:hAnsi="Arial1"/>
                <w:sz w:val="18"/>
                <w:szCs w:val="18"/>
              </w:rPr>
              <w:t>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R$ 1.530,49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R$ 1.530,49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8</w:t>
            </w:r>
            <w:proofErr w:type="gramEnd"/>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SISTEMA DE DETECÇÃO DE FUMAÇA E DE ALARME</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R$ 81.336,10 </w:t>
            </w:r>
          </w:p>
        </w:tc>
      </w:tr>
      <w:tr w:rsidR="002E5E6E" w:rsidRPr="002E5E6E" w:rsidTr="002E5E6E">
        <w:trPr>
          <w:trHeight w:val="30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8.1</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01507/ORSE</w:t>
            </w:r>
          </w:p>
        </w:tc>
        <w:tc>
          <w:tcPr>
            <w:tcW w:w="2189" w:type="pct"/>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color w:val="000000"/>
                <w:sz w:val="18"/>
                <w:szCs w:val="18"/>
              </w:rPr>
            </w:pPr>
            <w:r w:rsidRPr="002E5E6E">
              <w:rPr>
                <w:rFonts w:ascii="Arial" w:hAnsi="Arial" w:cs="Arial"/>
                <w:color w:val="000000"/>
                <w:sz w:val="18"/>
                <w:szCs w:val="18"/>
              </w:rPr>
              <w:t>DETECTOR DE FUMAÇA PONTUAL</w:t>
            </w:r>
            <w:proofErr w:type="gramStart"/>
            <w:r w:rsidRPr="002E5E6E">
              <w:rPr>
                <w:rFonts w:ascii="Arial" w:hAnsi="Arial" w:cs="Arial"/>
                <w:color w:val="000000"/>
                <w:sz w:val="18"/>
                <w:szCs w:val="18"/>
              </w:rPr>
              <w:t xml:space="preserve">  </w:t>
            </w:r>
            <w:proofErr w:type="gramEnd"/>
            <w:r w:rsidRPr="002E5E6E">
              <w:rPr>
                <w:rFonts w:ascii="Arial" w:hAnsi="Arial" w:cs="Arial"/>
                <w:color w:val="000000"/>
                <w:sz w:val="18"/>
                <w:szCs w:val="18"/>
              </w:rPr>
              <w:t>ENDEREÇÁVEL</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unid</w:t>
            </w:r>
            <w:proofErr w:type="gramEnd"/>
            <w:r w:rsidRPr="002E5E6E">
              <w:rPr>
                <w:rFonts w:ascii="Arial" w:hAnsi="Arial" w:cs="Arial"/>
                <w:color w:val="000000"/>
                <w:sz w:val="18"/>
                <w:szCs w:val="18"/>
              </w:rPr>
              <w:t xml:space="preserve"> </w:t>
            </w:r>
          </w:p>
        </w:tc>
        <w:tc>
          <w:tcPr>
            <w:tcW w:w="507" w:type="pct"/>
            <w:gridSpan w:val="3"/>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102,00</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R$ 149,36 </w:t>
            </w:r>
          </w:p>
        </w:tc>
        <w:tc>
          <w:tcPr>
            <w:tcW w:w="687" w:type="pct"/>
            <w:gridSpan w:val="2"/>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R$ 15.234,72 </w:t>
            </w:r>
          </w:p>
        </w:tc>
      </w:tr>
      <w:tr w:rsidR="002E5E6E" w:rsidRPr="002E5E6E" w:rsidTr="002E5E6E">
        <w:trPr>
          <w:trHeight w:val="72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8.2</w:t>
            </w:r>
          </w:p>
        </w:tc>
        <w:tc>
          <w:tcPr>
            <w:tcW w:w="511" w:type="pct"/>
            <w:gridSpan w:val="2"/>
            <w:tcBorders>
              <w:top w:val="nil"/>
              <w:left w:val="nil"/>
              <w:bottom w:val="single" w:sz="4" w:space="0" w:color="auto"/>
              <w:right w:val="single" w:sz="4" w:space="0" w:color="auto"/>
            </w:tcBorders>
            <w:shd w:val="clear" w:color="000000" w:fill="FFFFFF"/>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IFAL 12</w:t>
            </w:r>
          </w:p>
        </w:tc>
        <w:tc>
          <w:tcPr>
            <w:tcW w:w="2189" w:type="pct"/>
            <w:tcBorders>
              <w:top w:val="nil"/>
              <w:left w:val="nil"/>
              <w:bottom w:val="single" w:sz="4" w:space="0" w:color="auto"/>
              <w:right w:val="single" w:sz="4" w:space="0" w:color="auto"/>
            </w:tcBorders>
            <w:shd w:val="clear" w:color="000000" w:fill="FFFFFF"/>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 xml:space="preserve">Cabo de fibra ótica de </w:t>
            </w:r>
            <w:proofErr w:type="gramStart"/>
            <w:r w:rsidRPr="002E5E6E">
              <w:rPr>
                <w:rFonts w:ascii="Arial" w:hAnsi="Arial" w:cs="Arial"/>
                <w:color w:val="000000"/>
                <w:sz w:val="18"/>
                <w:szCs w:val="18"/>
              </w:rPr>
              <w:t>6</w:t>
            </w:r>
            <w:proofErr w:type="gramEnd"/>
            <w:r w:rsidRPr="002E5E6E">
              <w:rPr>
                <w:rFonts w:ascii="Arial" w:hAnsi="Arial" w:cs="Arial"/>
                <w:color w:val="000000"/>
                <w:sz w:val="18"/>
                <w:szCs w:val="18"/>
              </w:rPr>
              <w:t xml:space="preserve"> vias, incluso 8 conversores RJ-45 para fibra ótica, com uma porta RJ-45 1000base-T, uma porta para fibra ótica 1000base-SX multimodo (50/125 ou 62,5/125) para conector SC, com led em seu corpo, fornecimento e instalação</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m </w:t>
            </w:r>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1300,00</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R$ 16,42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R$ 21.349,64 </w:t>
            </w:r>
          </w:p>
        </w:tc>
      </w:tr>
      <w:tr w:rsidR="002E5E6E" w:rsidRPr="002E5E6E" w:rsidTr="002E5E6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8.3</w:t>
            </w:r>
          </w:p>
        </w:tc>
        <w:tc>
          <w:tcPr>
            <w:tcW w:w="511" w:type="pct"/>
            <w:gridSpan w:val="2"/>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73861/001</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proofErr w:type="gramStart"/>
            <w:r w:rsidRPr="002E5E6E">
              <w:rPr>
                <w:rFonts w:ascii="Arial" w:hAnsi="Arial" w:cs="Arial"/>
                <w:sz w:val="18"/>
                <w:szCs w:val="18"/>
              </w:rPr>
              <w:t>CONDULETE 3/4"</w:t>
            </w:r>
            <w:proofErr w:type="gramEnd"/>
            <w:r w:rsidRPr="002E5E6E">
              <w:rPr>
                <w:rFonts w:ascii="Arial" w:hAnsi="Arial" w:cs="Arial"/>
                <w:sz w:val="18"/>
                <w:szCs w:val="18"/>
              </w:rPr>
              <w:t xml:space="preserve"> EM LIGA DE ALUMÍNIO FUNDIDO  - FORNECIMENTO E INSTALAÇÃO </w:t>
            </w:r>
          </w:p>
        </w:tc>
        <w:tc>
          <w:tcPr>
            <w:tcW w:w="362"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117</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R$ 14,82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R$ 1.733,94 </w:t>
            </w:r>
          </w:p>
        </w:tc>
      </w:tr>
      <w:tr w:rsidR="002E5E6E" w:rsidRPr="002E5E6E" w:rsidTr="002E5E6E">
        <w:trPr>
          <w:trHeight w:val="49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8.4</w:t>
            </w:r>
          </w:p>
        </w:tc>
        <w:tc>
          <w:tcPr>
            <w:tcW w:w="511" w:type="pct"/>
            <w:gridSpan w:val="2"/>
            <w:tcBorders>
              <w:top w:val="nil"/>
              <w:left w:val="nil"/>
              <w:bottom w:val="single" w:sz="4" w:space="0" w:color="auto"/>
              <w:right w:val="single" w:sz="4" w:space="0" w:color="auto"/>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72308</w:t>
            </w:r>
          </w:p>
        </w:tc>
        <w:tc>
          <w:tcPr>
            <w:tcW w:w="2189" w:type="pct"/>
            <w:tcBorders>
              <w:top w:val="nil"/>
              <w:left w:val="nil"/>
              <w:bottom w:val="single" w:sz="4" w:space="0" w:color="auto"/>
              <w:right w:val="single" w:sz="4" w:space="0" w:color="auto"/>
            </w:tcBorders>
            <w:shd w:val="clear" w:color="FFFFCC" w:fill="FFFFFF"/>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ELETRODUTO DE ACO GALVANIZADO ELETROLITICO DN </w:t>
            </w:r>
            <w:proofErr w:type="gramStart"/>
            <w:r w:rsidRPr="002E5E6E">
              <w:rPr>
                <w:rFonts w:ascii="Arial" w:hAnsi="Arial" w:cs="Arial"/>
                <w:sz w:val="18"/>
                <w:szCs w:val="18"/>
              </w:rPr>
              <w:t>20MM</w:t>
            </w:r>
            <w:proofErr w:type="gramEnd"/>
            <w:r w:rsidRPr="002E5E6E">
              <w:rPr>
                <w:rFonts w:ascii="Arial" w:hAnsi="Arial" w:cs="Arial"/>
                <w:sz w:val="18"/>
                <w:szCs w:val="18"/>
              </w:rPr>
              <w:t xml:space="preserve"> (3/4"), TIPO LEVE, INCLUSIVE CONEXOES - FORNECIMENTO E INSTALACAO</w:t>
            </w:r>
          </w:p>
        </w:tc>
        <w:tc>
          <w:tcPr>
            <w:tcW w:w="362" w:type="pct"/>
            <w:tcBorders>
              <w:top w:val="nil"/>
              <w:left w:val="nil"/>
              <w:bottom w:val="single" w:sz="4" w:space="0" w:color="auto"/>
              <w:right w:val="single" w:sz="4" w:space="0" w:color="auto"/>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m</w:t>
            </w:r>
          </w:p>
        </w:tc>
        <w:tc>
          <w:tcPr>
            <w:tcW w:w="507" w:type="pct"/>
            <w:gridSpan w:val="3"/>
            <w:tcBorders>
              <w:top w:val="nil"/>
              <w:left w:val="nil"/>
              <w:bottom w:val="single" w:sz="4" w:space="0" w:color="auto"/>
              <w:right w:val="single" w:sz="4" w:space="0" w:color="auto"/>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1068,00</w:t>
            </w:r>
          </w:p>
        </w:tc>
        <w:tc>
          <w:tcPr>
            <w:tcW w:w="508" w:type="pct"/>
            <w:tcBorders>
              <w:top w:val="nil"/>
              <w:left w:val="nil"/>
              <w:bottom w:val="single" w:sz="4" w:space="0" w:color="auto"/>
              <w:right w:val="single" w:sz="4" w:space="0" w:color="auto"/>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R$ 21,24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R$ 22.684,32 </w:t>
            </w:r>
          </w:p>
        </w:tc>
      </w:tr>
      <w:tr w:rsidR="002E5E6E" w:rsidRPr="002E5E6E" w:rsidTr="002E5E6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8.5</w:t>
            </w:r>
          </w:p>
        </w:tc>
        <w:tc>
          <w:tcPr>
            <w:tcW w:w="511" w:type="pct"/>
            <w:gridSpan w:val="2"/>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08749/ORSE</w:t>
            </w:r>
          </w:p>
        </w:tc>
        <w:tc>
          <w:tcPr>
            <w:tcW w:w="2189" w:type="pct"/>
            <w:tcBorders>
              <w:top w:val="nil"/>
              <w:left w:val="nil"/>
              <w:bottom w:val="single" w:sz="4" w:space="0" w:color="auto"/>
              <w:right w:val="single" w:sz="4" w:space="0" w:color="auto"/>
            </w:tcBorders>
            <w:shd w:val="clear" w:color="auto" w:fill="auto"/>
            <w:noWrap/>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Cabo de cobre flexível, blindado com fita de cobre, </w:t>
            </w:r>
            <w:proofErr w:type="gramStart"/>
            <w:r w:rsidRPr="002E5E6E">
              <w:rPr>
                <w:rFonts w:ascii="Arial" w:hAnsi="Arial" w:cs="Arial"/>
                <w:sz w:val="18"/>
                <w:szCs w:val="18"/>
              </w:rPr>
              <w:t>2</w:t>
            </w:r>
            <w:proofErr w:type="gramEnd"/>
            <w:r w:rsidRPr="002E5E6E">
              <w:rPr>
                <w:rFonts w:ascii="Arial" w:hAnsi="Arial" w:cs="Arial"/>
                <w:sz w:val="18"/>
                <w:szCs w:val="18"/>
              </w:rPr>
              <w:t xml:space="preserve"> x 1,5 mm2, tensão 1kv</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m </w:t>
            </w:r>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1200,00</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R$ 5,29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R$ 6.348,00 </w:t>
            </w:r>
          </w:p>
        </w:tc>
      </w:tr>
      <w:tr w:rsidR="002E5E6E" w:rsidRPr="002E5E6E" w:rsidTr="002E5E6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8.6</w:t>
            </w:r>
          </w:p>
        </w:tc>
        <w:tc>
          <w:tcPr>
            <w:tcW w:w="511" w:type="pct"/>
            <w:gridSpan w:val="2"/>
            <w:tcBorders>
              <w:top w:val="nil"/>
              <w:left w:val="nil"/>
              <w:bottom w:val="single" w:sz="4" w:space="0" w:color="auto"/>
              <w:right w:val="single" w:sz="4" w:space="0" w:color="auto"/>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10327/ORSE</w:t>
            </w:r>
          </w:p>
        </w:tc>
        <w:tc>
          <w:tcPr>
            <w:tcW w:w="2189" w:type="pct"/>
            <w:tcBorders>
              <w:top w:val="nil"/>
              <w:left w:val="nil"/>
              <w:bottom w:val="single" w:sz="4" w:space="0" w:color="auto"/>
              <w:right w:val="single" w:sz="4" w:space="0" w:color="auto"/>
            </w:tcBorders>
            <w:shd w:val="clear" w:color="FFFFCC" w:fill="FFFFFF"/>
            <w:noWrap/>
            <w:vAlign w:val="bottom"/>
            <w:hideMark/>
          </w:tcPr>
          <w:p w:rsidR="002E5E6E" w:rsidRPr="002E5E6E" w:rsidRDefault="002E5E6E" w:rsidP="002E5E6E">
            <w:pPr>
              <w:widowControl/>
              <w:suppressAutoHyphens w:val="0"/>
              <w:textAlignment w:val="auto"/>
              <w:rPr>
                <w:rFonts w:ascii="Arial" w:hAnsi="Arial" w:cs="Arial"/>
                <w:sz w:val="18"/>
                <w:szCs w:val="18"/>
              </w:rPr>
            </w:pPr>
            <w:proofErr w:type="gramStart"/>
            <w:r w:rsidRPr="002E5E6E">
              <w:rPr>
                <w:rFonts w:ascii="Arial" w:hAnsi="Arial" w:cs="Arial"/>
                <w:sz w:val="18"/>
                <w:szCs w:val="18"/>
              </w:rPr>
              <w:t>Abraçadeira tipo D com parafuso para eletroduto de 3/4"</w:t>
            </w:r>
            <w:proofErr w:type="gramEnd"/>
            <w:r w:rsidRPr="002E5E6E">
              <w:rPr>
                <w:rFonts w:ascii="Arial" w:hAnsi="Arial" w:cs="Arial"/>
                <w:sz w:val="18"/>
                <w:szCs w:val="18"/>
              </w:rPr>
              <w:t>, fornecimento e instalação</w:t>
            </w:r>
          </w:p>
        </w:tc>
        <w:tc>
          <w:tcPr>
            <w:tcW w:w="362" w:type="pct"/>
            <w:tcBorders>
              <w:top w:val="nil"/>
              <w:left w:val="nil"/>
              <w:bottom w:val="single" w:sz="4" w:space="0" w:color="auto"/>
              <w:right w:val="single" w:sz="4" w:space="0" w:color="auto"/>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p>
        </w:tc>
        <w:tc>
          <w:tcPr>
            <w:tcW w:w="507" w:type="pct"/>
            <w:gridSpan w:val="3"/>
            <w:tcBorders>
              <w:top w:val="nil"/>
              <w:left w:val="nil"/>
              <w:bottom w:val="single" w:sz="4" w:space="0" w:color="auto"/>
              <w:right w:val="single" w:sz="4" w:space="0" w:color="auto"/>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534,00</w:t>
            </w:r>
          </w:p>
        </w:tc>
        <w:tc>
          <w:tcPr>
            <w:tcW w:w="508" w:type="pct"/>
            <w:tcBorders>
              <w:top w:val="nil"/>
              <w:left w:val="nil"/>
              <w:bottom w:val="single" w:sz="4" w:space="0" w:color="auto"/>
              <w:right w:val="single" w:sz="4" w:space="0" w:color="auto"/>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R$ 2,93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R$ 1.564,62 </w:t>
            </w:r>
          </w:p>
        </w:tc>
      </w:tr>
      <w:tr w:rsidR="002E5E6E" w:rsidRPr="002E5E6E" w:rsidTr="002E5E6E">
        <w:trPr>
          <w:trHeight w:val="48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8.7</w:t>
            </w:r>
          </w:p>
        </w:tc>
        <w:tc>
          <w:tcPr>
            <w:tcW w:w="511" w:type="pct"/>
            <w:gridSpan w:val="2"/>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IFAL </w:t>
            </w:r>
            <w:proofErr w:type="gramStart"/>
            <w:r w:rsidRPr="002E5E6E">
              <w:rPr>
                <w:rFonts w:ascii="Arial" w:hAnsi="Arial" w:cs="Arial"/>
                <w:sz w:val="18"/>
                <w:szCs w:val="18"/>
              </w:rPr>
              <w:t>5</w:t>
            </w:r>
            <w:proofErr w:type="gramEnd"/>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 xml:space="preserve">CENTRAL DE ALARME E DETECÇÃO DE INCENDIO, CAPACIDADE: </w:t>
            </w:r>
            <w:proofErr w:type="gramStart"/>
            <w:r w:rsidRPr="002E5E6E">
              <w:rPr>
                <w:rFonts w:ascii="Arial" w:hAnsi="Arial" w:cs="Arial"/>
                <w:sz w:val="18"/>
                <w:szCs w:val="18"/>
              </w:rPr>
              <w:t>2</w:t>
            </w:r>
            <w:proofErr w:type="gramEnd"/>
            <w:r w:rsidRPr="002E5E6E">
              <w:rPr>
                <w:rFonts w:ascii="Arial" w:hAnsi="Arial" w:cs="Arial"/>
                <w:sz w:val="18"/>
                <w:szCs w:val="18"/>
              </w:rPr>
              <w:t xml:space="preserve"> BATERIAS, 20 LAÇOS, COM 2 LINHAS, FORNECIMENTO E INSTALAÇÃO</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R$ 2.033,56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R$ 2.033,56 </w:t>
            </w:r>
          </w:p>
        </w:tc>
      </w:tr>
      <w:tr w:rsidR="002E5E6E" w:rsidRPr="002E5E6E" w:rsidTr="002E5E6E">
        <w:trPr>
          <w:trHeight w:val="48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8.8</w:t>
            </w:r>
          </w:p>
        </w:tc>
        <w:tc>
          <w:tcPr>
            <w:tcW w:w="511" w:type="pct"/>
            <w:gridSpan w:val="2"/>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7861/ORSE</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 xml:space="preserve">ACIONADOR MANUAL (BOTOEIRA) TIPO QUEBRA-VIDRO, P/INCENDIO – ENDEREÇÁVEL, FORNECIMENTO E </w:t>
            </w:r>
            <w:proofErr w:type="gramStart"/>
            <w:r w:rsidRPr="002E5E6E">
              <w:rPr>
                <w:rFonts w:ascii="Arial" w:hAnsi="Arial" w:cs="Arial"/>
                <w:sz w:val="18"/>
                <w:szCs w:val="18"/>
              </w:rPr>
              <w:t>INSTALAÇÃO</w:t>
            </w:r>
            <w:proofErr w:type="gramEnd"/>
            <w:r w:rsidRPr="002E5E6E">
              <w:rPr>
                <w:rFonts w:ascii="Arial" w:hAnsi="Arial" w:cs="Arial"/>
                <w:sz w:val="18"/>
                <w:szCs w:val="18"/>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35,00</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R$ 101,50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R$ 3.552,50 </w:t>
            </w:r>
          </w:p>
        </w:tc>
      </w:tr>
      <w:tr w:rsidR="002E5E6E" w:rsidRPr="002E5E6E" w:rsidTr="002E5E6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8.9</w:t>
            </w:r>
          </w:p>
        </w:tc>
        <w:tc>
          <w:tcPr>
            <w:tcW w:w="511" w:type="pct"/>
            <w:gridSpan w:val="2"/>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IFAL </w:t>
            </w:r>
            <w:proofErr w:type="gramStart"/>
            <w:r w:rsidRPr="002E5E6E">
              <w:rPr>
                <w:rFonts w:ascii="Arial" w:hAnsi="Arial" w:cs="Arial"/>
                <w:sz w:val="18"/>
                <w:szCs w:val="18"/>
              </w:rPr>
              <w:t>6</w:t>
            </w:r>
            <w:proofErr w:type="gramEnd"/>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Avisador sonoro tipo sirene para incêndio</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35,00</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R$ 195,28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R$ 6.834,80 </w:t>
            </w:r>
          </w:p>
        </w:tc>
      </w:tr>
      <w:tr w:rsidR="002E5E6E" w:rsidRPr="002E5E6E" w:rsidTr="002E5E6E">
        <w:trPr>
          <w:trHeight w:val="300"/>
        </w:trPr>
        <w:tc>
          <w:tcPr>
            <w:tcW w:w="235" w:type="pct"/>
            <w:tcBorders>
              <w:top w:val="nil"/>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proofErr w:type="gramStart"/>
            <w:r w:rsidRPr="002E5E6E">
              <w:rPr>
                <w:rFonts w:ascii="Arial" w:hAnsi="Arial" w:cs="Arial"/>
                <w:b/>
                <w:bCs/>
                <w:sz w:val="22"/>
                <w:szCs w:val="22"/>
              </w:rPr>
              <w:t>9</w:t>
            </w:r>
            <w:proofErr w:type="gramEnd"/>
          </w:p>
        </w:tc>
        <w:tc>
          <w:tcPr>
            <w:tcW w:w="511" w:type="pct"/>
            <w:gridSpan w:val="2"/>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RESERVATÓRIO DE ÁGUA (REDE DE ALIMENTAÇÃO DOS HIDRANTES)</w:t>
            </w:r>
          </w:p>
        </w:tc>
        <w:tc>
          <w:tcPr>
            <w:tcW w:w="362"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nil"/>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R$ 169.530,45 </w:t>
            </w:r>
          </w:p>
        </w:tc>
      </w:tr>
      <w:tr w:rsidR="002E5E6E" w:rsidRPr="002E5E6E" w:rsidTr="002E5E6E">
        <w:trPr>
          <w:trHeight w:val="480"/>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w:t>
            </w:r>
          </w:p>
        </w:tc>
        <w:tc>
          <w:tcPr>
            <w:tcW w:w="511" w:type="pct"/>
            <w:gridSpan w:val="2"/>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IFAL 11</w:t>
            </w:r>
          </w:p>
        </w:tc>
        <w:tc>
          <w:tcPr>
            <w:tcW w:w="2189" w:type="pct"/>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Fundação em bloco de pedra rachão com concreto Classe C25 (1,3</w:t>
            </w:r>
            <w:proofErr w:type="gramStart"/>
            <w:r w:rsidRPr="002E5E6E">
              <w:rPr>
                <w:rFonts w:ascii="Arial" w:hAnsi="Arial" w:cs="Arial"/>
                <w:sz w:val="18"/>
                <w:szCs w:val="18"/>
              </w:rPr>
              <w:t>mx1,</w:t>
            </w:r>
            <w:proofErr w:type="gramEnd"/>
            <w:r w:rsidRPr="002E5E6E">
              <w:rPr>
                <w:rFonts w:ascii="Arial" w:hAnsi="Arial" w:cs="Arial"/>
                <w:sz w:val="18"/>
                <w:szCs w:val="18"/>
              </w:rPr>
              <w:t>3mx1,7m), incluso escavação e lançamento</w:t>
            </w:r>
          </w:p>
        </w:tc>
        <w:tc>
          <w:tcPr>
            <w:tcW w:w="362" w:type="pct"/>
            <w:tcBorders>
              <w:top w:val="single" w:sz="4" w:space="0" w:color="000000"/>
              <w:left w:val="nil"/>
              <w:bottom w:val="single" w:sz="4" w:space="0" w:color="000000"/>
              <w:right w:val="single" w:sz="4" w:space="0" w:color="000000"/>
            </w:tcBorders>
            <w:shd w:val="clear" w:color="FFFF00" w:fill="FFFFFF"/>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2,00</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R$ 1.552,67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R$ 3.105,34 </w:t>
            </w:r>
          </w:p>
        </w:tc>
      </w:tr>
      <w:tr w:rsidR="002E5E6E" w:rsidRPr="002E5E6E" w:rsidTr="002E5E6E">
        <w:trPr>
          <w:trHeight w:val="76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9.2</w:t>
            </w:r>
          </w:p>
        </w:tc>
        <w:tc>
          <w:tcPr>
            <w:tcW w:w="511" w:type="pct"/>
            <w:gridSpan w:val="2"/>
            <w:tcBorders>
              <w:top w:val="nil"/>
              <w:left w:val="nil"/>
              <w:bottom w:val="single" w:sz="4" w:space="0" w:color="000000"/>
              <w:right w:val="single" w:sz="4" w:space="0" w:color="000000"/>
            </w:tcBorders>
            <w:shd w:val="clear" w:color="FFFF00" w:fill="FFFFFF"/>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COTAÇÃO </w:t>
            </w:r>
            <w:proofErr w:type="gramStart"/>
            <w:r w:rsidRPr="002E5E6E">
              <w:rPr>
                <w:rFonts w:ascii="Arial" w:hAnsi="Arial" w:cs="Arial"/>
                <w:sz w:val="18"/>
                <w:szCs w:val="18"/>
              </w:rPr>
              <w:t>1</w:t>
            </w:r>
            <w:proofErr w:type="gramEnd"/>
          </w:p>
        </w:tc>
        <w:tc>
          <w:tcPr>
            <w:tcW w:w="2189" w:type="pct"/>
            <w:tcBorders>
              <w:top w:val="nil"/>
              <w:left w:val="nil"/>
              <w:bottom w:val="single" w:sz="4" w:space="0" w:color="000000"/>
              <w:right w:val="nil"/>
            </w:tcBorders>
            <w:shd w:val="clear" w:color="FFFF00" w:fill="FFFFFF"/>
            <w:vAlign w:val="center"/>
            <w:hideMark/>
          </w:tcPr>
          <w:p w:rsidR="002E5E6E" w:rsidRPr="002E5E6E" w:rsidRDefault="002E5E6E" w:rsidP="002E5E6E">
            <w:pPr>
              <w:widowControl/>
              <w:suppressAutoHyphens w:val="0"/>
              <w:textAlignment w:val="auto"/>
              <w:rPr>
                <w:rFonts w:ascii="Arial" w:hAnsi="Arial" w:cs="Arial"/>
              </w:rPr>
            </w:pPr>
            <w:r w:rsidRPr="002E5E6E">
              <w:rPr>
                <w:rFonts w:ascii="Arial" w:hAnsi="Arial" w:cs="Arial"/>
              </w:rPr>
              <w:t xml:space="preserve"> Estrutura em concreto pré-moldado para caixa d´água elevada em fibra de vidro 10.000l (h=6.00m), com capitel, poste com altura útil de 6m, FORNECIMENTO E </w:t>
            </w:r>
            <w:r w:rsidRPr="002E5E6E">
              <w:rPr>
                <w:rFonts w:ascii="Arial" w:hAnsi="Arial" w:cs="Arial"/>
              </w:rPr>
              <w:lastRenderedPageBreak/>
              <w:t xml:space="preserve">INSTALAÇÃO, excluso fundação e </w:t>
            </w:r>
            <w:proofErr w:type="gramStart"/>
            <w:r w:rsidRPr="002E5E6E">
              <w:rPr>
                <w:rFonts w:ascii="Arial" w:hAnsi="Arial" w:cs="Arial"/>
              </w:rPr>
              <w:t>reservatório</w:t>
            </w:r>
            <w:proofErr w:type="gramEnd"/>
          </w:p>
        </w:tc>
        <w:tc>
          <w:tcPr>
            <w:tcW w:w="362" w:type="pct"/>
            <w:tcBorders>
              <w:top w:val="nil"/>
              <w:left w:val="single" w:sz="4" w:space="0" w:color="000000"/>
              <w:bottom w:val="single" w:sz="4" w:space="0" w:color="000000"/>
              <w:right w:val="single" w:sz="4" w:space="0" w:color="000000"/>
            </w:tcBorders>
            <w:shd w:val="clear" w:color="FFFF00" w:fill="FFFFFF"/>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lastRenderedPageBreak/>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FFFF00" w:fill="FFFFFF"/>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2,00</w:t>
            </w:r>
          </w:p>
        </w:tc>
        <w:tc>
          <w:tcPr>
            <w:tcW w:w="508" w:type="pct"/>
            <w:tcBorders>
              <w:top w:val="nil"/>
              <w:left w:val="nil"/>
              <w:bottom w:val="single" w:sz="4" w:space="0" w:color="000000"/>
              <w:right w:val="single" w:sz="4" w:space="0" w:color="000000"/>
            </w:tcBorders>
            <w:shd w:val="clear" w:color="FFFF00" w:fill="FFFFFF"/>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R$ 11.129,00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R$ 22.258,00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lastRenderedPageBreak/>
              <w:t>9.3</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b/>
                <w:bCs/>
                <w:sz w:val="18"/>
                <w:szCs w:val="18"/>
              </w:rPr>
            </w:pPr>
            <w:r w:rsidRPr="002E5E6E">
              <w:rPr>
                <w:rFonts w:ascii="Arial" w:hAnsi="Arial" w:cs="Arial"/>
                <w:b/>
                <w:bCs/>
                <w:sz w:val="18"/>
                <w:szCs w:val="18"/>
              </w:rPr>
              <w:t>92336</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b/>
                <w:bCs/>
                <w:sz w:val="18"/>
                <w:szCs w:val="18"/>
              </w:rPr>
            </w:pPr>
            <w:r w:rsidRPr="002E5E6E">
              <w:rPr>
                <w:rFonts w:ascii="Arial" w:hAnsi="Arial" w:cs="Arial"/>
                <w:b/>
                <w:bCs/>
                <w:sz w:val="18"/>
                <w:szCs w:val="18"/>
              </w:rPr>
              <w:t xml:space="preserve">TUBO DE AÇO GALVANIZADO COM COSTURA DIN 2440 /NBR 5580 Classe Média DN </w:t>
            </w:r>
            <w:proofErr w:type="gramStart"/>
            <w:r w:rsidRPr="002E5E6E">
              <w:rPr>
                <w:rFonts w:ascii="Arial" w:hAnsi="Arial" w:cs="Arial"/>
                <w:b/>
                <w:bCs/>
                <w:sz w:val="18"/>
                <w:szCs w:val="18"/>
              </w:rPr>
              <w:t>2</w:t>
            </w:r>
            <w:proofErr w:type="gramEnd"/>
            <w:r w:rsidRPr="002E5E6E">
              <w:rPr>
                <w:rFonts w:ascii="Arial" w:hAnsi="Arial" w:cs="Arial"/>
                <w:b/>
                <w:bCs/>
                <w:sz w:val="18"/>
                <w:szCs w:val="18"/>
              </w:rPr>
              <w:t xml:space="preserve"> 1/2" (65mm) E=3,65mm - 6,51Kg/m, FORNECIMENTO E INSTALAÇÃO</w:t>
            </w:r>
          </w:p>
        </w:tc>
        <w:tc>
          <w:tcPr>
            <w:tcW w:w="362"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b/>
                <w:bCs/>
                <w:sz w:val="18"/>
                <w:szCs w:val="18"/>
              </w:rPr>
            </w:pPr>
            <w:r w:rsidRPr="002E5E6E">
              <w:rPr>
                <w:rFonts w:ascii="Arial" w:hAnsi="Arial" w:cs="Arial"/>
                <w:b/>
                <w:bCs/>
                <w:sz w:val="18"/>
                <w:szCs w:val="18"/>
              </w:rPr>
              <w:t>m</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b/>
                <w:bCs/>
                <w:sz w:val="18"/>
                <w:szCs w:val="18"/>
              </w:rPr>
            </w:pPr>
            <w:r w:rsidRPr="002E5E6E">
              <w:rPr>
                <w:rFonts w:ascii="Arial" w:hAnsi="Arial" w:cs="Arial"/>
                <w:b/>
                <w:bCs/>
                <w:sz w:val="18"/>
                <w:szCs w:val="18"/>
              </w:rPr>
              <w:t>959,00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b/>
                <w:bCs/>
                <w:sz w:val="18"/>
                <w:szCs w:val="18"/>
              </w:rPr>
            </w:pPr>
            <w:r w:rsidRPr="002E5E6E">
              <w:rPr>
                <w:rFonts w:ascii="Arial" w:hAnsi="Arial" w:cs="Arial"/>
                <w:b/>
                <w:bCs/>
                <w:sz w:val="18"/>
                <w:szCs w:val="18"/>
              </w:rPr>
              <w:t xml:space="preserve">R$ 55,54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b/>
                <w:bCs/>
                <w:color w:val="000000"/>
                <w:sz w:val="18"/>
                <w:szCs w:val="18"/>
              </w:rPr>
            </w:pPr>
            <w:r w:rsidRPr="002E5E6E">
              <w:rPr>
                <w:rFonts w:ascii="Arial" w:hAnsi="Arial" w:cs="Arial"/>
                <w:b/>
                <w:bCs/>
                <w:color w:val="000000"/>
                <w:sz w:val="18"/>
                <w:szCs w:val="18"/>
              </w:rPr>
              <w:t xml:space="preserve"> R$ 53.262,86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9.4</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73976/010</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TUBO DE AÇO GALVANIZADO COM COSTURA DIN 2440 /NBR 5580 Classe Média DN </w:t>
            </w:r>
            <w:proofErr w:type="gramStart"/>
            <w:r w:rsidRPr="002E5E6E">
              <w:rPr>
                <w:rFonts w:ascii="Arial" w:hAnsi="Arial" w:cs="Arial"/>
                <w:sz w:val="18"/>
                <w:szCs w:val="18"/>
              </w:rPr>
              <w:t>4</w:t>
            </w:r>
            <w:proofErr w:type="gramEnd"/>
            <w:r w:rsidRPr="002E5E6E">
              <w:rPr>
                <w:rFonts w:ascii="Arial" w:hAnsi="Arial" w:cs="Arial"/>
                <w:sz w:val="18"/>
                <w:szCs w:val="18"/>
              </w:rPr>
              <w:t xml:space="preserve">" (100mm) E=4,5mm - 12,1Kg/m, FORNECIMENTO E INSTALAÇÃO </w:t>
            </w:r>
          </w:p>
        </w:tc>
        <w:tc>
          <w:tcPr>
            <w:tcW w:w="362"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m</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269,00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R$ 170,19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R$ 45.781,11 </w:t>
            </w:r>
          </w:p>
        </w:tc>
      </w:tr>
      <w:tr w:rsidR="002E5E6E" w:rsidRPr="002E5E6E" w:rsidTr="002E5E6E">
        <w:trPr>
          <w:trHeight w:val="49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9.5</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IFAL </w:t>
            </w:r>
            <w:proofErr w:type="gramStart"/>
            <w:r w:rsidRPr="002E5E6E">
              <w:rPr>
                <w:rFonts w:ascii="Arial" w:hAnsi="Arial" w:cs="Arial"/>
                <w:color w:val="000000"/>
                <w:sz w:val="18"/>
                <w:szCs w:val="18"/>
              </w:rPr>
              <w:t>7</w:t>
            </w:r>
            <w:proofErr w:type="gramEnd"/>
          </w:p>
        </w:tc>
        <w:tc>
          <w:tcPr>
            <w:tcW w:w="2189" w:type="pct"/>
            <w:tcBorders>
              <w:top w:val="nil"/>
              <w:left w:val="nil"/>
              <w:bottom w:val="single" w:sz="4" w:space="0" w:color="000000"/>
              <w:right w:val="single" w:sz="4" w:space="0" w:color="000000"/>
            </w:tcBorders>
            <w:shd w:val="clear" w:color="auto" w:fill="auto"/>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AQUISIÇÃO E INSTALAÇÃO DE BOMBA CENTRIFUGA PARA INCÊNDIO DE 15 CV ELÉTRICA - 220/</w:t>
            </w:r>
            <w:proofErr w:type="gramStart"/>
            <w:r w:rsidRPr="002E5E6E">
              <w:rPr>
                <w:rFonts w:ascii="Arial" w:hAnsi="Arial" w:cs="Arial"/>
                <w:sz w:val="18"/>
                <w:szCs w:val="18"/>
              </w:rPr>
              <w:t>380V</w:t>
            </w:r>
            <w:proofErr w:type="gramEnd"/>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R$ 3.960,76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R$ 7.921,52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9.6</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01432/ORSE</w:t>
            </w:r>
          </w:p>
        </w:tc>
        <w:tc>
          <w:tcPr>
            <w:tcW w:w="2189" w:type="pct"/>
            <w:tcBorders>
              <w:top w:val="nil"/>
              <w:left w:val="nil"/>
              <w:bottom w:val="single" w:sz="4" w:space="0" w:color="000000"/>
              <w:right w:val="nil"/>
            </w:tcBorders>
            <w:shd w:val="clear" w:color="FFFFCC" w:fill="FFFFFF"/>
            <w:vAlign w:val="center"/>
            <w:hideMark/>
          </w:tcPr>
          <w:p w:rsidR="002E5E6E" w:rsidRPr="002E5E6E" w:rsidRDefault="002E5E6E" w:rsidP="002E5E6E">
            <w:pPr>
              <w:widowControl/>
              <w:suppressAutoHyphens w:val="0"/>
              <w:textAlignment w:val="auto"/>
              <w:rPr>
                <w:rFonts w:ascii="Arial" w:hAnsi="Arial" w:cs="Arial"/>
              </w:rPr>
            </w:pPr>
            <w:r w:rsidRPr="002E5E6E">
              <w:rPr>
                <w:rFonts w:ascii="Arial" w:hAnsi="Arial" w:cs="Arial"/>
              </w:rPr>
              <w:t xml:space="preserve"> Caixa d´água em fibra de vidro - instalada, sem estrutura de suporte cap. 10.000 </w:t>
            </w:r>
            <w:proofErr w:type="gramStart"/>
            <w:r w:rsidRPr="002E5E6E">
              <w:rPr>
                <w:rFonts w:ascii="Arial" w:hAnsi="Arial" w:cs="Arial"/>
              </w:rPr>
              <w:t>litros</w:t>
            </w:r>
            <w:proofErr w:type="gramEnd"/>
          </w:p>
        </w:tc>
        <w:tc>
          <w:tcPr>
            <w:tcW w:w="362"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R$ 2.953,46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R$ 5.906,92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9.7</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74064/001</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proofErr w:type="gramStart"/>
            <w:r w:rsidRPr="002E5E6E">
              <w:rPr>
                <w:rFonts w:ascii="Arial" w:hAnsi="Arial" w:cs="Arial"/>
                <w:sz w:val="18"/>
                <w:szCs w:val="18"/>
              </w:rPr>
              <w:t>PINTURA FUNDO OXIDO</w:t>
            </w:r>
            <w:proofErr w:type="gramEnd"/>
            <w:r w:rsidRPr="002E5E6E">
              <w:rPr>
                <w:rFonts w:ascii="Arial" w:hAnsi="Arial" w:cs="Arial"/>
                <w:sz w:val="18"/>
                <w:szCs w:val="18"/>
              </w:rPr>
              <w:t xml:space="preserve"> FERRO/ZARCAO - FUNDO ANTICORROSIVO A BASE DE OXIDO DE FERRO (ZARCAO), DUAS DEMAOS - PARA ABRIGOS DE HIDRANTES </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m²</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7,35</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R$ 12,73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R$ 93,57 </w:t>
            </w:r>
          </w:p>
        </w:tc>
      </w:tr>
      <w:tr w:rsidR="002E5E6E" w:rsidRPr="002E5E6E" w:rsidTr="002E5E6E">
        <w:trPr>
          <w:trHeight w:val="72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9.8</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72288</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 xml:space="preserve">CAIXA DE INCÊNDIO/ABRIGO PARA MANGUEIRA DE SOBREPOR/EXTERNA (60X75X17) cm, EM CHAPA DE AÇO, VISOR COM A INSCRIÇÃO "INCÊNDIO", SUPORTE CESTA INTERNA PARA </w:t>
            </w:r>
            <w:proofErr w:type="gramStart"/>
            <w:r w:rsidRPr="002E5E6E">
              <w:rPr>
                <w:rFonts w:ascii="Arial" w:hAnsi="Arial" w:cs="Arial"/>
                <w:sz w:val="18"/>
                <w:szCs w:val="18"/>
              </w:rPr>
              <w:t>MANGUEIRA ,</w:t>
            </w:r>
            <w:proofErr w:type="gramEnd"/>
            <w:r w:rsidRPr="002E5E6E">
              <w:rPr>
                <w:rFonts w:ascii="Arial" w:hAnsi="Arial" w:cs="Arial"/>
                <w:sz w:val="18"/>
                <w:szCs w:val="18"/>
              </w:rPr>
              <w:t xml:space="preserve"> PINTURA ELETROSTÁTICA</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R$ 250,37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R$ 5.257,77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9.9</w:t>
            </w:r>
          </w:p>
        </w:tc>
        <w:tc>
          <w:tcPr>
            <w:tcW w:w="511" w:type="pct"/>
            <w:gridSpan w:val="2"/>
            <w:tcBorders>
              <w:top w:val="single" w:sz="4" w:space="0" w:color="000000"/>
              <w:left w:val="single" w:sz="4" w:space="0" w:color="000000"/>
              <w:bottom w:val="single" w:sz="4" w:space="0" w:color="000000"/>
              <w:right w:val="nil"/>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71516</w:t>
            </w:r>
          </w:p>
        </w:tc>
        <w:tc>
          <w:tcPr>
            <w:tcW w:w="2189" w:type="pct"/>
            <w:tcBorders>
              <w:top w:val="nil"/>
              <w:left w:val="single" w:sz="4" w:space="0" w:color="auto"/>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 xml:space="preserve">CONJUNTO DE MANGUEIRA PARA COMBATE A INCENDIO EM FIBRA DE POLIESTER PURA, COM 1.1/2", REVESTIDA INTERNAMENTE, COM </w:t>
            </w:r>
            <w:proofErr w:type="gramStart"/>
            <w:r w:rsidRPr="002E5E6E">
              <w:rPr>
                <w:rFonts w:ascii="Arial" w:hAnsi="Arial" w:cs="Arial"/>
                <w:sz w:val="18"/>
                <w:szCs w:val="18"/>
              </w:rPr>
              <w:t>2</w:t>
            </w:r>
            <w:proofErr w:type="gramEnd"/>
            <w:r w:rsidRPr="002E5E6E">
              <w:rPr>
                <w:rFonts w:ascii="Arial" w:hAnsi="Arial" w:cs="Arial"/>
                <w:sz w:val="18"/>
                <w:szCs w:val="18"/>
              </w:rPr>
              <w:t xml:space="preserve"> LANCES DE 15M CADA</w:t>
            </w:r>
          </w:p>
        </w:tc>
        <w:tc>
          <w:tcPr>
            <w:tcW w:w="362" w:type="pct"/>
            <w:tcBorders>
              <w:top w:val="single" w:sz="4" w:space="0" w:color="000000"/>
              <w:left w:val="nil"/>
              <w:bottom w:val="single" w:sz="4" w:space="0" w:color="000000"/>
              <w:right w:val="nil"/>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und</w:t>
            </w:r>
            <w:proofErr w:type="gramEnd"/>
            <w:r w:rsidRPr="002E5E6E">
              <w:rPr>
                <w:rFonts w:ascii="Arial" w:hAnsi="Arial" w:cs="Arial"/>
                <w:sz w:val="18"/>
                <w:szCs w:val="18"/>
              </w:rPr>
              <w:t xml:space="preserve"> </w:t>
            </w:r>
          </w:p>
        </w:tc>
        <w:tc>
          <w:tcPr>
            <w:tcW w:w="507" w:type="pct"/>
            <w:gridSpan w:val="3"/>
            <w:tcBorders>
              <w:top w:val="single" w:sz="4" w:space="0" w:color="000000"/>
              <w:left w:val="single" w:sz="4" w:space="0" w:color="000000"/>
              <w:bottom w:val="single" w:sz="4" w:space="0" w:color="000000"/>
              <w:right w:val="nil"/>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42,00</w:t>
            </w:r>
          </w:p>
        </w:tc>
        <w:tc>
          <w:tcPr>
            <w:tcW w:w="508" w:type="pct"/>
            <w:tcBorders>
              <w:top w:val="single" w:sz="4" w:space="0" w:color="000000"/>
              <w:left w:val="single" w:sz="4" w:space="0" w:color="000000"/>
              <w:bottom w:val="single" w:sz="4" w:space="0" w:color="000000"/>
              <w:right w:val="nil"/>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R$ 421,00 </w:t>
            </w:r>
          </w:p>
        </w:tc>
        <w:tc>
          <w:tcPr>
            <w:tcW w:w="687" w:type="pct"/>
            <w:gridSpan w:val="2"/>
            <w:tcBorders>
              <w:top w:val="single" w:sz="4" w:space="0" w:color="000000"/>
              <w:left w:val="single" w:sz="4" w:space="0" w:color="000000"/>
              <w:bottom w:val="single" w:sz="4" w:space="0" w:color="000000"/>
              <w:right w:val="single" w:sz="12"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R$ 17.682,00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9.10</w:t>
            </w:r>
          </w:p>
        </w:tc>
        <w:tc>
          <w:tcPr>
            <w:tcW w:w="511" w:type="pct"/>
            <w:gridSpan w:val="2"/>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10332/ORSE</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TAMPA EM FERRO FUNDIDO (0,40 x 0,60) PARA HIDRANTE DE PASSEIO/RECALQUE</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R$ 582,83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R$ 582,83 </w:t>
            </w:r>
          </w:p>
        </w:tc>
      </w:tr>
      <w:tr w:rsidR="002E5E6E" w:rsidRPr="002E5E6E" w:rsidTr="002E5E6E">
        <w:trPr>
          <w:trHeight w:val="49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9.11</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74169/001</w:t>
            </w:r>
          </w:p>
        </w:tc>
        <w:tc>
          <w:tcPr>
            <w:tcW w:w="2189" w:type="pct"/>
            <w:tcBorders>
              <w:top w:val="nil"/>
              <w:left w:val="nil"/>
              <w:bottom w:val="single" w:sz="4" w:space="0" w:color="000000"/>
              <w:right w:val="single" w:sz="4" w:space="0" w:color="000000"/>
            </w:tcBorders>
            <w:shd w:val="clear" w:color="auto" w:fill="auto"/>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REGISTRO/VALVULA GLOBO ANGULAR 45 GRAUS EM LATAO PARA HIDRANTES DE INCÊNDIO PREDIAL DN 2.1</w:t>
            </w:r>
            <w:proofErr w:type="gramStart"/>
            <w:r w:rsidRPr="002E5E6E">
              <w:rPr>
                <w:rFonts w:ascii="Arial" w:hAnsi="Arial" w:cs="Arial"/>
                <w:sz w:val="18"/>
                <w:szCs w:val="18"/>
              </w:rPr>
              <w:t>/2"</w:t>
            </w:r>
            <w:proofErr w:type="gramEnd"/>
            <w:r w:rsidRPr="002E5E6E">
              <w:rPr>
                <w:rFonts w:ascii="Arial" w:hAnsi="Arial" w:cs="Arial"/>
                <w:sz w:val="18"/>
                <w:szCs w:val="18"/>
              </w:rPr>
              <w:t xml:space="preserve"> - FORNECIMENTO E INSTALACAO </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R$ 173,74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R$ 3.648,54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9.12</w:t>
            </w:r>
          </w:p>
        </w:tc>
        <w:tc>
          <w:tcPr>
            <w:tcW w:w="511" w:type="pct"/>
            <w:gridSpan w:val="2"/>
            <w:tcBorders>
              <w:top w:val="nil"/>
              <w:left w:val="nil"/>
              <w:bottom w:val="nil"/>
              <w:right w:val="nil"/>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8451/ORSE</w:t>
            </w:r>
          </w:p>
        </w:tc>
        <w:tc>
          <w:tcPr>
            <w:tcW w:w="2189"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 xml:space="preserve">Válvula estabilizadora de pressão </w:t>
            </w:r>
            <w:proofErr w:type="gramStart"/>
            <w:r w:rsidRPr="002E5E6E">
              <w:rPr>
                <w:rFonts w:ascii="Arial" w:hAnsi="Arial" w:cs="Arial"/>
                <w:color w:val="000000"/>
                <w:sz w:val="18"/>
                <w:szCs w:val="18"/>
              </w:rPr>
              <w:t>2</w:t>
            </w:r>
            <w:proofErr w:type="gramEnd"/>
            <w:r w:rsidRPr="002E5E6E">
              <w:rPr>
                <w:rFonts w:ascii="Arial" w:hAnsi="Arial" w:cs="Arial"/>
                <w:color w:val="000000"/>
                <w:sz w:val="18"/>
                <w:szCs w:val="18"/>
              </w:rPr>
              <w:t xml:space="preserve"> 1/2" (65mm)</w:t>
            </w:r>
          </w:p>
        </w:tc>
        <w:tc>
          <w:tcPr>
            <w:tcW w:w="362"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R$ 701,40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R$ 701,40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9.13</w:t>
            </w:r>
          </w:p>
        </w:tc>
        <w:tc>
          <w:tcPr>
            <w:tcW w:w="511" w:type="pct"/>
            <w:gridSpan w:val="2"/>
            <w:tcBorders>
              <w:top w:val="single" w:sz="4" w:space="0" w:color="000000"/>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73795/013</w:t>
            </w:r>
          </w:p>
        </w:tc>
        <w:tc>
          <w:tcPr>
            <w:tcW w:w="2189" w:type="pct"/>
            <w:tcBorders>
              <w:top w:val="single" w:sz="4" w:space="0" w:color="000000"/>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VÁLVULA DE RETENÇÃO HORIZONTAL OU VERTICAL Ø 2.1</w:t>
            </w:r>
            <w:proofErr w:type="gramStart"/>
            <w:r w:rsidRPr="002E5E6E">
              <w:rPr>
                <w:rFonts w:ascii="Arial" w:hAnsi="Arial" w:cs="Arial"/>
                <w:sz w:val="18"/>
                <w:szCs w:val="18"/>
              </w:rPr>
              <w:t>/2"</w:t>
            </w:r>
            <w:proofErr w:type="gramEnd"/>
          </w:p>
        </w:tc>
        <w:tc>
          <w:tcPr>
            <w:tcW w:w="362"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22"/>
                <w:szCs w:val="22"/>
              </w:rPr>
            </w:pPr>
            <w:proofErr w:type="gramStart"/>
            <w:r w:rsidRPr="002E5E6E">
              <w:rPr>
                <w:rFonts w:ascii="Arial" w:hAnsi="Arial" w:cs="Arial"/>
                <w:sz w:val="22"/>
                <w:szCs w:val="22"/>
              </w:rPr>
              <w:t>unid</w:t>
            </w:r>
            <w:proofErr w:type="gramEnd"/>
          </w:p>
        </w:tc>
        <w:tc>
          <w:tcPr>
            <w:tcW w:w="507" w:type="pct"/>
            <w:gridSpan w:val="3"/>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2,00</w:t>
            </w:r>
          </w:p>
        </w:tc>
        <w:tc>
          <w:tcPr>
            <w:tcW w:w="508"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222,04</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R$ 444,08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9.14</w:t>
            </w:r>
          </w:p>
        </w:tc>
        <w:tc>
          <w:tcPr>
            <w:tcW w:w="511" w:type="pct"/>
            <w:gridSpan w:val="2"/>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IFAL 14</w:t>
            </w:r>
          </w:p>
        </w:tc>
        <w:tc>
          <w:tcPr>
            <w:tcW w:w="2189"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FLANGE PARA CAIXA D'AGUA EM FERRO MALEÁVEL</w:t>
            </w:r>
            <w:proofErr w:type="gramStart"/>
            <w:r w:rsidRPr="002E5E6E">
              <w:rPr>
                <w:rFonts w:ascii="Arial" w:hAnsi="Arial" w:cs="Arial"/>
                <w:sz w:val="18"/>
                <w:szCs w:val="18"/>
              </w:rPr>
              <w:t xml:space="preserve">  </w:t>
            </w:r>
            <w:proofErr w:type="gramEnd"/>
            <w:r w:rsidRPr="002E5E6E">
              <w:rPr>
                <w:rFonts w:ascii="Arial" w:hAnsi="Arial" w:cs="Arial"/>
                <w:sz w:val="18"/>
                <w:szCs w:val="18"/>
              </w:rPr>
              <w:t>Ø 2.1/2"</w:t>
            </w:r>
          </w:p>
        </w:tc>
        <w:tc>
          <w:tcPr>
            <w:tcW w:w="362"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22"/>
                <w:szCs w:val="22"/>
              </w:rPr>
            </w:pPr>
            <w:proofErr w:type="gramStart"/>
            <w:r w:rsidRPr="002E5E6E">
              <w:rPr>
                <w:rFonts w:ascii="Arial" w:hAnsi="Arial" w:cs="Arial"/>
                <w:sz w:val="22"/>
                <w:szCs w:val="22"/>
              </w:rPr>
              <w:t>unid</w:t>
            </w:r>
            <w:proofErr w:type="gramEnd"/>
          </w:p>
        </w:tc>
        <w:tc>
          <w:tcPr>
            <w:tcW w:w="507" w:type="pct"/>
            <w:gridSpan w:val="3"/>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51,51</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R$ 51,51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9.15</w:t>
            </w:r>
          </w:p>
        </w:tc>
        <w:tc>
          <w:tcPr>
            <w:tcW w:w="511" w:type="pct"/>
            <w:gridSpan w:val="2"/>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IFAL 13</w:t>
            </w:r>
          </w:p>
        </w:tc>
        <w:tc>
          <w:tcPr>
            <w:tcW w:w="2189"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Válvula de fluxo </w:t>
            </w:r>
            <w:proofErr w:type="gramStart"/>
            <w:r w:rsidRPr="002E5E6E">
              <w:rPr>
                <w:rFonts w:ascii="Arial" w:hAnsi="Arial" w:cs="Arial"/>
                <w:sz w:val="18"/>
                <w:szCs w:val="18"/>
              </w:rPr>
              <w:t>contínuo galvanizada</w:t>
            </w:r>
            <w:proofErr w:type="gramEnd"/>
            <w:r w:rsidRPr="002E5E6E">
              <w:rPr>
                <w:rFonts w:ascii="Arial" w:hAnsi="Arial" w:cs="Arial"/>
                <w:sz w:val="18"/>
                <w:szCs w:val="18"/>
              </w:rPr>
              <w:t xml:space="preserve"> (p/ incendio), FORNECIMENTO E INSTALAÇÃO</w:t>
            </w:r>
          </w:p>
        </w:tc>
        <w:tc>
          <w:tcPr>
            <w:tcW w:w="362"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22"/>
                <w:szCs w:val="22"/>
              </w:rPr>
            </w:pPr>
            <w:proofErr w:type="gramStart"/>
            <w:r w:rsidRPr="002E5E6E">
              <w:rPr>
                <w:rFonts w:ascii="Arial" w:hAnsi="Arial" w:cs="Arial"/>
                <w:sz w:val="22"/>
                <w:szCs w:val="22"/>
              </w:rPr>
              <w:t>unid</w:t>
            </w:r>
            <w:proofErr w:type="gramEnd"/>
          </w:p>
        </w:tc>
        <w:tc>
          <w:tcPr>
            <w:tcW w:w="507" w:type="pct"/>
            <w:gridSpan w:val="3"/>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000000"/>
              <w:right w:val="single" w:sz="4" w:space="0" w:color="000000"/>
            </w:tcBorders>
            <w:shd w:val="clear" w:color="FFFFCC" w:fill="FFFFFF"/>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180,23</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R$ 180,23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9.16</w:t>
            </w:r>
          </w:p>
        </w:tc>
        <w:tc>
          <w:tcPr>
            <w:tcW w:w="511" w:type="pct"/>
            <w:gridSpan w:val="2"/>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85120</w:t>
            </w:r>
          </w:p>
        </w:tc>
        <w:tc>
          <w:tcPr>
            <w:tcW w:w="2189"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MANOMETRO 0 A 200 PSI (0 A 14 KGF/CM2), D = </w:t>
            </w:r>
            <w:proofErr w:type="gramStart"/>
            <w:r w:rsidRPr="002E5E6E">
              <w:rPr>
                <w:rFonts w:ascii="Arial" w:hAnsi="Arial" w:cs="Arial"/>
                <w:sz w:val="18"/>
                <w:szCs w:val="18"/>
              </w:rPr>
              <w:t>50MM</w:t>
            </w:r>
            <w:proofErr w:type="gramEnd"/>
            <w:r w:rsidRPr="002E5E6E">
              <w:rPr>
                <w:rFonts w:ascii="Arial" w:hAnsi="Arial" w:cs="Arial"/>
                <w:sz w:val="18"/>
                <w:szCs w:val="18"/>
              </w:rPr>
              <w:t xml:space="preserve"> - FORNECIMENTO E COLOCAÇÃO </w:t>
            </w:r>
          </w:p>
        </w:tc>
        <w:tc>
          <w:tcPr>
            <w:tcW w:w="362"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textAlignment w:val="auto"/>
              <w:rPr>
                <w:rFonts w:ascii="Arial" w:hAnsi="Arial" w:cs="Arial"/>
                <w:sz w:val="22"/>
                <w:szCs w:val="22"/>
              </w:rPr>
            </w:pPr>
            <w:proofErr w:type="gramStart"/>
            <w:r w:rsidRPr="002E5E6E">
              <w:rPr>
                <w:rFonts w:ascii="Arial" w:hAnsi="Arial" w:cs="Arial"/>
                <w:sz w:val="22"/>
                <w:szCs w:val="22"/>
              </w:rPr>
              <w:t>unid</w:t>
            </w:r>
            <w:proofErr w:type="gramEnd"/>
          </w:p>
        </w:tc>
        <w:tc>
          <w:tcPr>
            <w:tcW w:w="507" w:type="pct"/>
            <w:gridSpan w:val="3"/>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2</w:t>
            </w:r>
            <w:proofErr w:type="gramEnd"/>
          </w:p>
        </w:tc>
        <w:tc>
          <w:tcPr>
            <w:tcW w:w="508"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right"/>
              <w:textAlignment w:val="auto"/>
              <w:rPr>
                <w:rFonts w:ascii="Arial" w:hAnsi="Arial" w:cs="Arial"/>
                <w:sz w:val="18"/>
                <w:szCs w:val="18"/>
              </w:rPr>
            </w:pPr>
            <w:r w:rsidRPr="002E5E6E">
              <w:rPr>
                <w:rFonts w:ascii="Arial" w:hAnsi="Arial" w:cs="Arial"/>
                <w:sz w:val="18"/>
                <w:szCs w:val="18"/>
              </w:rPr>
              <w:t>65,41</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R$ 130,82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9.17</w:t>
            </w:r>
          </w:p>
        </w:tc>
        <w:tc>
          <w:tcPr>
            <w:tcW w:w="511" w:type="pct"/>
            <w:gridSpan w:val="2"/>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74180/001</w:t>
            </w:r>
          </w:p>
        </w:tc>
        <w:tc>
          <w:tcPr>
            <w:tcW w:w="2189"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REGISTRO GAVETA 2.1</w:t>
            </w:r>
            <w:proofErr w:type="gramStart"/>
            <w:r w:rsidRPr="002E5E6E">
              <w:rPr>
                <w:rFonts w:ascii="Arial" w:hAnsi="Arial" w:cs="Arial"/>
                <w:sz w:val="18"/>
                <w:szCs w:val="18"/>
              </w:rPr>
              <w:t>/2"</w:t>
            </w:r>
            <w:proofErr w:type="gramEnd"/>
            <w:r w:rsidRPr="002E5E6E">
              <w:rPr>
                <w:rFonts w:ascii="Arial" w:hAnsi="Arial" w:cs="Arial"/>
                <w:sz w:val="18"/>
                <w:szCs w:val="18"/>
              </w:rPr>
              <w:t xml:space="preserve"> BRUTO LATAO - FORNECIMENTO E INSTALACAO </w:t>
            </w:r>
          </w:p>
        </w:tc>
        <w:tc>
          <w:tcPr>
            <w:tcW w:w="362"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textAlignment w:val="auto"/>
              <w:rPr>
                <w:rFonts w:ascii="Arial" w:hAnsi="Arial" w:cs="Arial"/>
                <w:sz w:val="22"/>
                <w:szCs w:val="22"/>
              </w:rPr>
            </w:pPr>
            <w:proofErr w:type="gramStart"/>
            <w:r w:rsidRPr="002E5E6E">
              <w:rPr>
                <w:rFonts w:ascii="Arial" w:hAnsi="Arial" w:cs="Arial"/>
                <w:sz w:val="22"/>
                <w:szCs w:val="22"/>
              </w:rPr>
              <w:t>unid</w:t>
            </w:r>
            <w:proofErr w:type="gramEnd"/>
          </w:p>
        </w:tc>
        <w:tc>
          <w:tcPr>
            <w:tcW w:w="507" w:type="pct"/>
            <w:gridSpan w:val="3"/>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4</w:t>
            </w:r>
            <w:proofErr w:type="gramEnd"/>
          </w:p>
        </w:tc>
        <w:tc>
          <w:tcPr>
            <w:tcW w:w="508"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right"/>
              <w:textAlignment w:val="auto"/>
              <w:rPr>
                <w:rFonts w:ascii="Arial" w:hAnsi="Arial" w:cs="Arial"/>
                <w:sz w:val="18"/>
                <w:szCs w:val="18"/>
              </w:rPr>
            </w:pPr>
            <w:r w:rsidRPr="002E5E6E">
              <w:rPr>
                <w:rFonts w:ascii="Arial" w:hAnsi="Arial" w:cs="Arial"/>
                <w:sz w:val="18"/>
                <w:szCs w:val="18"/>
              </w:rPr>
              <w:t>245,23</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R$ 980,92 </w:t>
            </w:r>
          </w:p>
        </w:tc>
      </w:tr>
      <w:tr w:rsidR="002E5E6E" w:rsidRPr="002E5E6E" w:rsidTr="002E5E6E">
        <w:trPr>
          <w:trHeight w:val="30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9.18</w:t>
            </w:r>
          </w:p>
        </w:tc>
        <w:tc>
          <w:tcPr>
            <w:tcW w:w="511" w:type="pct"/>
            <w:gridSpan w:val="2"/>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74178/001</w:t>
            </w:r>
          </w:p>
        </w:tc>
        <w:tc>
          <w:tcPr>
            <w:tcW w:w="2189"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 xml:space="preserve">REGISTRO GAVETA </w:t>
            </w:r>
            <w:proofErr w:type="gramStart"/>
            <w:r w:rsidRPr="002E5E6E">
              <w:rPr>
                <w:rFonts w:ascii="Arial" w:hAnsi="Arial" w:cs="Arial"/>
                <w:sz w:val="18"/>
                <w:szCs w:val="18"/>
              </w:rPr>
              <w:t>4</w:t>
            </w:r>
            <w:proofErr w:type="gramEnd"/>
            <w:r w:rsidRPr="002E5E6E">
              <w:rPr>
                <w:rFonts w:ascii="Arial" w:hAnsi="Arial" w:cs="Arial"/>
                <w:sz w:val="18"/>
                <w:szCs w:val="18"/>
              </w:rPr>
              <w:t xml:space="preserve">" BRUTO LATAO - FORNECIMENTO E INSTALACAO </w:t>
            </w:r>
          </w:p>
        </w:tc>
        <w:tc>
          <w:tcPr>
            <w:tcW w:w="362"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textAlignment w:val="auto"/>
              <w:rPr>
                <w:rFonts w:ascii="Arial" w:hAnsi="Arial" w:cs="Arial"/>
                <w:sz w:val="22"/>
                <w:szCs w:val="22"/>
              </w:rPr>
            </w:pPr>
            <w:proofErr w:type="gramStart"/>
            <w:r w:rsidRPr="002E5E6E">
              <w:rPr>
                <w:rFonts w:ascii="Arial" w:hAnsi="Arial" w:cs="Arial"/>
                <w:sz w:val="22"/>
                <w:szCs w:val="22"/>
              </w:rPr>
              <w:t>unid</w:t>
            </w:r>
            <w:proofErr w:type="gramEnd"/>
          </w:p>
        </w:tc>
        <w:tc>
          <w:tcPr>
            <w:tcW w:w="507" w:type="pct"/>
            <w:gridSpan w:val="3"/>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2</w:t>
            </w:r>
            <w:proofErr w:type="gramEnd"/>
          </w:p>
        </w:tc>
        <w:tc>
          <w:tcPr>
            <w:tcW w:w="508" w:type="pct"/>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right"/>
              <w:textAlignment w:val="auto"/>
              <w:rPr>
                <w:rFonts w:ascii="Arial" w:hAnsi="Arial" w:cs="Arial"/>
                <w:sz w:val="18"/>
                <w:szCs w:val="18"/>
              </w:rPr>
            </w:pPr>
            <w:r w:rsidRPr="002E5E6E">
              <w:rPr>
                <w:rFonts w:ascii="Arial" w:hAnsi="Arial" w:cs="Arial"/>
                <w:sz w:val="18"/>
                <w:szCs w:val="18"/>
              </w:rPr>
              <w:t>711,05</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R$ 1.422,10 </w:t>
            </w:r>
          </w:p>
        </w:tc>
      </w:tr>
      <w:tr w:rsidR="002E5E6E" w:rsidRPr="002E5E6E" w:rsidTr="002E5E6E">
        <w:trPr>
          <w:trHeight w:val="31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9.19</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72286</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color w:val="000000"/>
                <w:sz w:val="18"/>
                <w:szCs w:val="18"/>
              </w:rPr>
            </w:pPr>
            <w:r w:rsidRPr="002E5E6E">
              <w:rPr>
                <w:rFonts w:ascii="Arial" w:hAnsi="Arial" w:cs="Arial"/>
                <w:color w:val="000000"/>
                <w:sz w:val="18"/>
                <w:szCs w:val="18"/>
              </w:rPr>
              <w:t>CAIXA DE AREIA 60X60X60 CM EM ALVENARIA EXECUÇÃO</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unid</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R$ 118,93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R$ 118,93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lastRenderedPageBreak/>
              <w:t>10</w:t>
            </w:r>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FORROS</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R$ 7.456,82 </w:t>
            </w:r>
          </w:p>
        </w:tc>
      </w:tr>
      <w:tr w:rsidR="002E5E6E" w:rsidRPr="002E5E6E" w:rsidTr="002E5E6E">
        <w:trPr>
          <w:trHeight w:val="735"/>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10.1</w:t>
            </w:r>
          </w:p>
        </w:tc>
        <w:tc>
          <w:tcPr>
            <w:tcW w:w="511" w:type="pct"/>
            <w:gridSpan w:val="2"/>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4449/ORSE</w:t>
            </w:r>
          </w:p>
        </w:tc>
        <w:tc>
          <w:tcPr>
            <w:tcW w:w="2189" w:type="pct"/>
            <w:tcBorders>
              <w:top w:val="single" w:sz="4" w:space="0" w:color="000000"/>
              <w:left w:val="nil"/>
              <w:bottom w:val="single" w:sz="4" w:space="0" w:color="000000"/>
              <w:right w:val="single" w:sz="4" w:space="0" w:color="000000"/>
            </w:tcBorders>
            <w:shd w:val="clear" w:color="auto" w:fill="auto"/>
            <w:vAlign w:val="bottom"/>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 xml:space="preserve">Forro de </w:t>
            </w:r>
            <w:proofErr w:type="gramStart"/>
            <w:r w:rsidRPr="002E5E6E">
              <w:rPr>
                <w:rFonts w:ascii="Arial" w:hAnsi="Arial" w:cs="Arial"/>
                <w:color w:val="000000"/>
                <w:sz w:val="18"/>
                <w:szCs w:val="18"/>
              </w:rPr>
              <w:t>pvc</w:t>
            </w:r>
            <w:proofErr w:type="gramEnd"/>
            <w:r w:rsidRPr="002E5E6E">
              <w:rPr>
                <w:rFonts w:ascii="Arial" w:hAnsi="Arial" w:cs="Arial"/>
                <w:color w:val="000000"/>
                <w:sz w:val="18"/>
                <w:szCs w:val="18"/>
              </w:rPr>
              <w:t>, em réguas de 10 ou 20 cm, aplicado, incluisve estrutura para fixação (perfis Forro de pvc, em réguas de 10 ou 20 cm, aplicado, inclusive estrutura de fixação (perfis PVC Plastilon) ref:Araforros ou similar</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M² </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59,00</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R$ 28,00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R$ 1.652,00 </w:t>
            </w:r>
          </w:p>
        </w:tc>
      </w:tr>
      <w:tr w:rsidR="002E5E6E" w:rsidRPr="002E5E6E" w:rsidTr="002E5E6E">
        <w:trPr>
          <w:trHeight w:val="49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10.2</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84090</w:t>
            </w:r>
          </w:p>
        </w:tc>
        <w:tc>
          <w:tcPr>
            <w:tcW w:w="2189" w:type="pct"/>
            <w:tcBorders>
              <w:top w:val="nil"/>
              <w:left w:val="nil"/>
              <w:bottom w:val="single" w:sz="4" w:space="0" w:color="000000"/>
              <w:right w:val="single" w:sz="4" w:space="0" w:color="000000"/>
            </w:tcBorders>
            <w:shd w:val="clear" w:color="auto" w:fill="auto"/>
            <w:vAlign w:val="bottom"/>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FORRO DE MADEIRA COM TABUAS 10X1CM FIXADAS EM SARRAFOS DE 2X10CM COM ESPAÇAMENTO DE 50,0CM</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M²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76,00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R$ 58,34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R$ 4.433,84 </w:t>
            </w:r>
          </w:p>
        </w:tc>
      </w:tr>
      <w:tr w:rsidR="002E5E6E" w:rsidRPr="002E5E6E" w:rsidTr="002E5E6E">
        <w:trPr>
          <w:trHeight w:val="75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10.3</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73792/001</w:t>
            </w:r>
          </w:p>
        </w:tc>
        <w:tc>
          <w:tcPr>
            <w:tcW w:w="2189" w:type="pct"/>
            <w:tcBorders>
              <w:top w:val="nil"/>
              <w:left w:val="nil"/>
              <w:bottom w:val="single" w:sz="4" w:space="0" w:color="000000"/>
              <w:right w:val="single" w:sz="4" w:space="0" w:color="000000"/>
            </w:tcBorders>
            <w:shd w:val="clear" w:color="auto" w:fill="auto"/>
            <w:vAlign w:val="bottom"/>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 xml:space="preserve">FORRO EM PLACAS PRE-MOLDADAS DE GESSO LISO, BISOTADO, 60X60CM COM ESPESSURA CENTRAL DE 1,2CM E NAS BORDAS 3,0CM, INCLUSO FIXAÇÃO COM ARAME E ESTRUTURA DE </w:t>
            </w:r>
            <w:proofErr w:type="gramStart"/>
            <w:r w:rsidRPr="002E5E6E">
              <w:rPr>
                <w:rFonts w:ascii="Arial" w:hAnsi="Arial" w:cs="Arial"/>
                <w:color w:val="000000"/>
                <w:sz w:val="18"/>
                <w:szCs w:val="18"/>
              </w:rPr>
              <w:t>MADEIRA</w:t>
            </w:r>
            <w:proofErr w:type="gramEnd"/>
            <w:r w:rsidRPr="002E5E6E">
              <w:rPr>
                <w:rFonts w:ascii="Arial" w:hAnsi="Arial" w:cs="Arial"/>
                <w:color w:val="000000"/>
                <w:sz w:val="18"/>
                <w:szCs w:val="18"/>
              </w:rPr>
              <w:t xml:space="preserve"> </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M²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26,00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R$ 52,73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R$ 1.370,98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11</w:t>
            </w:r>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PINTURA</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R$ 2.101,58 </w:t>
            </w:r>
          </w:p>
        </w:tc>
      </w:tr>
      <w:tr w:rsidR="002E5E6E" w:rsidRPr="002E5E6E" w:rsidTr="002E5E6E">
        <w:trPr>
          <w:trHeight w:val="30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11.1</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IFAL </w:t>
            </w:r>
            <w:proofErr w:type="gramStart"/>
            <w:r w:rsidRPr="002E5E6E">
              <w:rPr>
                <w:rFonts w:ascii="Arial" w:hAnsi="Arial" w:cs="Arial"/>
                <w:color w:val="000000"/>
                <w:sz w:val="18"/>
                <w:szCs w:val="18"/>
              </w:rPr>
              <w:t>8</w:t>
            </w:r>
            <w:proofErr w:type="gramEnd"/>
          </w:p>
        </w:tc>
        <w:tc>
          <w:tcPr>
            <w:tcW w:w="2189" w:type="pct"/>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 xml:space="preserve">Emassamento com massa pva, duas demaos, incluso </w:t>
            </w:r>
            <w:proofErr w:type="gramStart"/>
            <w:r w:rsidRPr="002E5E6E">
              <w:rPr>
                <w:rFonts w:ascii="Arial1" w:hAnsi="Arial1"/>
                <w:color w:val="000000"/>
                <w:sz w:val="18"/>
                <w:szCs w:val="18"/>
              </w:rPr>
              <w:t>lixamento</w:t>
            </w:r>
            <w:proofErr w:type="gramEnd"/>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proofErr w:type="gramStart"/>
            <w:r w:rsidRPr="002E5E6E">
              <w:rPr>
                <w:rFonts w:ascii="Arial1" w:hAnsi="Arial1"/>
                <w:color w:val="000000"/>
                <w:sz w:val="18"/>
                <w:szCs w:val="18"/>
              </w:rPr>
              <w:t>m²</w:t>
            </w:r>
            <w:proofErr w:type="gramEnd"/>
          </w:p>
        </w:tc>
        <w:tc>
          <w:tcPr>
            <w:tcW w:w="507" w:type="pct"/>
            <w:gridSpan w:val="3"/>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45,45</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R$ 19,35 </w:t>
            </w:r>
          </w:p>
        </w:tc>
        <w:tc>
          <w:tcPr>
            <w:tcW w:w="687" w:type="pct"/>
            <w:gridSpan w:val="2"/>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R$ 879,46 </w:t>
            </w:r>
          </w:p>
        </w:tc>
      </w:tr>
      <w:tr w:rsidR="002E5E6E" w:rsidRPr="002E5E6E" w:rsidTr="002E5E6E">
        <w:trPr>
          <w:trHeight w:val="48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11.2</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r w:rsidRPr="002E5E6E">
              <w:rPr>
                <w:rFonts w:ascii="Arial1" w:hAnsi="Arial1"/>
                <w:color w:val="000000"/>
                <w:sz w:val="18"/>
                <w:szCs w:val="18"/>
              </w:rPr>
              <w:t>9152/ORSE</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 xml:space="preserve">Pintura de acabamento com aplicação de 02 demãos de coralgesso ou similar, duas </w:t>
            </w:r>
            <w:proofErr w:type="gramStart"/>
            <w:r w:rsidRPr="002E5E6E">
              <w:rPr>
                <w:rFonts w:ascii="Arial1" w:hAnsi="Arial1"/>
                <w:color w:val="000000"/>
                <w:sz w:val="18"/>
                <w:szCs w:val="18"/>
              </w:rPr>
              <w:t>demãos</w:t>
            </w:r>
            <w:proofErr w:type="gramEnd"/>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proofErr w:type="gramStart"/>
            <w:r w:rsidRPr="002E5E6E">
              <w:rPr>
                <w:rFonts w:ascii="Arial1" w:hAnsi="Arial1"/>
                <w:color w:val="000000"/>
                <w:sz w:val="18"/>
                <w:szCs w:val="18"/>
              </w:rPr>
              <w:t>m²</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r w:rsidRPr="002E5E6E">
              <w:rPr>
                <w:rFonts w:ascii="Arial1" w:hAnsi="Arial1"/>
                <w:color w:val="000000"/>
                <w:sz w:val="18"/>
                <w:szCs w:val="18"/>
              </w:rPr>
              <w:t>36,00</w:t>
            </w:r>
          </w:p>
        </w:tc>
        <w:tc>
          <w:tcPr>
            <w:tcW w:w="508" w:type="pct"/>
            <w:tcBorders>
              <w:top w:val="nil"/>
              <w:left w:val="nil"/>
              <w:bottom w:val="single" w:sz="4" w:space="0" w:color="auto"/>
              <w:right w:val="single" w:sz="4" w:space="0" w:color="auto"/>
            </w:tcBorders>
            <w:shd w:val="clear" w:color="auto" w:fill="auto"/>
            <w:noWrap/>
            <w:vAlign w:val="bottom"/>
            <w:hideMark/>
          </w:tcPr>
          <w:p w:rsidR="002E5E6E" w:rsidRPr="002E5E6E" w:rsidRDefault="002E5E6E" w:rsidP="002E5E6E">
            <w:pPr>
              <w:widowControl/>
              <w:suppressAutoHyphens w:val="0"/>
              <w:jc w:val="center"/>
              <w:textAlignment w:val="auto"/>
              <w:rPr>
                <w:rFonts w:ascii="Calibri" w:hAnsi="Calibri"/>
                <w:color w:val="000000"/>
                <w:sz w:val="22"/>
                <w:szCs w:val="22"/>
              </w:rPr>
            </w:pPr>
            <w:r w:rsidRPr="002E5E6E">
              <w:rPr>
                <w:rFonts w:ascii="Calibri" w:hAnsi="Calibri"/>
                <w:color w:val="000000"/>
                <w:sz w:val="22"/>
                <w:szCs w:val="22"/>
              </w:rPr>
              <w:t xml:space="preserve"> R$ 9,29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R$ 334,44 </w:t>
            </w:r>
          </w:p>
        </w:tc>
      </w:tr>
      <w:tr w:rsidR="002E5E6E" w:rsidRPr="002E5E6E" w:rsidTr="002E5E6E">
        <w:trPr>
          <w:trHeight w:val="48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11.3</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sz w:val="18"/>
                <w:szCs w:val="18"/>
              </w:rPr>
            </w:pPr>
            <w:r w:rsidRPr="002E5E6E">
              <w:rPr>
                <w:rFonts w:ascii="Arial1" w:hAnsi="Arial1"/>
                <w:sz w:val="18"/>
                <w:szCs w:val="18"/>
              </w:rPr>
              <w:t xml:space="preserve"> 73865/001</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FUNDO PREPARADOR PRIMER A BASE DE EPOXI, PARA ESTRUTURA METALICA, UMA               DEMAO, ESPESSURA DE 25 MICRA. PARA CORRIMÃO EM AÇO GALVANIZADO</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proofErr w:type="gramStart"/>
            <w:r w:rsidRPr="002E5E6E">
              <w:rPr>
                <w:rFonts w:ascii="Arial1" w:hAnsi="Arial1"/>
                <w:color w:val="000000"/>
                <w:sz w:val="18"/>
                <w:szCs w:val="18"/>
              </w:rPr>
              <w:t>m²</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r w:rsidRPr="002E5E6E">
              <w:rPr>
                <w:rFonts w:ascii="Arial1" w:hAnsi="Arial1"/>
                <w:color w:val="000000"/>
                <w:sz w:val="18"/>
                <w:szCs w:val="18"/>
              </w:rPr>
              <w:t>13,50</w:t>
            </w:r>
          </w:p>
        </w:tc>
        <w:tc>
          <w:tcPr>
            <w:tcW w:w="508" w:type="pct"/>
            <w:tcBorders>
              <w:top w:val="nil"/>
              <w:left w:val="nil"/>
              <w:bottom w:val="single" w:sz="4" w:space="0" w:color="auto"/>
              <w:right w:val="single" w:sz="4" w:space="0" w:color="auto"/>
            </w:tcBorders>
            <w:shd w:val="clear" w:color="auto" w:fill="auto"/>
            <w:noWrap/>
            <w:vAlign w:val="bottom"/>
            <w:hideMark/>
          </w:tcPr>
          <w:p w:rsidR="002E5E6E" w:rsidRPr="002E5E6E" w:rsidRDefault="002E5E6E" w:rsidP="002E5E6E">
            <w:pPr>
              <w:widowControl/>
              <w:suppressAutoHyphens w:val="0"/>
              <w:jc w:val="center"/>
              <w:textAlignment w:val="auto"/>
              <w:rPr>
                <w:rFonts w:ascii="Calibri" w:hAnsi="Calibri"/>
                <w:color w:val="000000"/>
                <w:sz w:val="22"/>
                <w:szCs w:val="22"/>
              </w:rPr>
            </w:pPr>
            <w:r w:rsidRPr="002E5E6E">
              <w:rPr>
                <w:rFonts w:ascii="Calibri" w:hAnsi="Calibri"/>
                <w:color w:val="000000"/>
                <w:sz w:val="22"/>
                <w:szCs w:val="22"/>
              </w:rPr>
              <w:t xml:space="preserve"> R$ 7,81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R$ 105,44 </w:t>
            </w:r>
          </w:p>
        </w:tc>
      </w:tr>
      <w:tr w:rsidR="002E5E6E" w:rsidRPr="002E5E6E" w:rsidTr="002E5E6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11.4</w:t>
            </w:r>
          </w:p>
        </w:tc>
        <w:tc>
          <w:tcPr>
            <w:tcW w:w="511" w:type="pct"/>
            <w:gridSpan w:val="2"/>
            <w:tcBorders>
              <w:top w:val="nil"/>
              <w:left w:val="nil"/>
              <w:bottom w:val="single" w:sz="4" w:space="0" w:color="000000"/>
              <w:right w:val="single" w:sz="4" w:space="0" w:color="000000"/>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79460/000</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 xml:space="preserve">Pintura de acabamento epóxi fosca para corrimão em aço galvanizado </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proofErr w:type="gramStart"/>
            <w:r w:rsidRPr="002E5E6E">
              <w:rPr>
                <w:rFonts w:ascii="Arial1" w:hAnsi="Arial1"/>
                <w:color w:val="000000"/>
                <w:sz w:val="18"/>
                <w:szCs w:val="18"/>
              </w:rPr>
              <w:t>m²</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r w:rsidRPr="002E5E6E">
              <w:rPr>
                <w:rFonts w:ascii="Arial1" w:hAnsi="Arial1"/>
                <w:color w:val="000000"/>
                <w:sz w:val="18"/>
                <w:szCs w:val="18"/>
              </w:rPr>
              <w:t>21,67</w:t>
            </w:r>
          </w:p>
        </w:tc>
        <w:tc>
          <w:tcPr>
            <w:tcW w:w="508" w:type="pct"/>
            <w:tcBorders>
              <w:top w:val="nil"/>
              <w:left w:val="nil"/>
              <w:bottom w:val="single" w:sz="4" w:space="0" w:color="auto"/>
              <w:right w:val="single" w:sz="4" w:space="0" w:color="auto"/>
            </w:tcBorders>
            <w:shd w:val="clear" w:color="auto" w:fill="auto"/>
            <w:noWrap/>
            <w:vAlign w:val="bottom"/>
            <w:hideMark/>
          </w:tcPr>
          <w:p w:rsidR="002E5E6E" w:rsidRPr="002E5E6E" w:rsidRDefault="002E5E6E" w:rsidP="002E5E6E">
            <w:pPr>
              <w:widowControl/>
              <w:suppressAutoHyphens w:val="0"/>
              <w:jc w:val="center"/>
              <w:textAlignment w:val="auto"/>
              <w:rPr>
                <w:rFonts w:ascii="Calibri" w:hAnsi="Calibri"/>
                <w:color w:val="000000"/>
                <w:sz w:val="22"/>
                <w:szCs w:val="22"/>
              </w:rPr>
            </w:pPr>
            <w:r w:rsidRPr="002E5E6E">
              <w:rPr>
                <w:rFonts w:ascii="Calibri" w:hAnsi="Calibri"/>
                <w:color w:val="000000"/>
                <w:sz w:val="22"/>
                <w:szCs w:val="22"/>
              </w:rPr>
              <w:t xml:space="preserve"> R$ 30,16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R$ 653,45 </w:t>
            </w:r>
          </w:p>
        </w:tc>
      </w:tr>
      <w:tr w:rsidR="002E5E6E" w:rsidRPr="002E5E6E" w:rsidTr="002E5E6E">
        <w:trPr>
          <w:trHeight w:val="48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11.5</w:t>
            </w:r>
          </w:p>
        </w:tc>
        <w:tc>
          <w:tcPr>
            <w:tcW w:w="511" w:type="pct"/>
            <w:gridSpan w:val="2"/>
            <w:tcBorders>
              <w:top w:val="nil"/>
              <w:left w:val="nil"/>
              <w:bottom w:val="nil"/>
              <w:right w:val="nil"/>
            </w:tcBorders>
            <w:shd w:val="clear" w:color="auto" w:fill="auto"/>
            <w:noWrap/>
            <w:vAlign w:val="bottom"/>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88431</w:t>
            </w:r>
          </w:p>
        </w:tc>
        <w:tc>
          <w:tcPr>
            <w:tcW w:w="2189" w:type="pct"/>
            <w:tcBorders>
              <w:top w:val="nil"/>
              <w:left w:val="single" w:sz="4" w:space="0" w:color="auto"/>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PINTURA COM TINTA TEXTURIZADA ACRILICA PARA AMBIENTES INTERNOS/EXTERNOS (casa de gás)</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proofErr w:type="gramStart"/>
            <w:r w:rsidRPr="002E5E6E">
              <w:rPr>
                <w:rFonts w:ascii="Arial1" w:hAnsi="Arial1"/>
                <w:color w:val="000000"/>
                <w:sz w:val="18"/>
                <w:szCs w:val="18"/>
              </w:rPr>
              <w:t>m²</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r w:rsidRPr="002E5E6E">
              <w:rPr>
                <w:rFonts w:ascii="Arial1" w:hAnsi="Arial1"/>
                <w:color w:val="000000"/>
                <w:sz w:val="18"/>
                <w:szCs w:val="18"/>
              </w:rPr>
              <w:t>9,45</w:t>
            </w:r>
          </w:p>
        </w:tc>
        <w:tc>
          <w:tcPr>
            <w:tcW w:w="508" w:type="pct"/>
            <w:tcBorders>
              <w:top w:val="nil"/>
              <w:left w:val="nil"/>
              <w:bottom w:val="single" w:sz="4" w:space="0" w:color="auto"/>
              <w:right w:val="single" w:sz="4" w:space="0" w:color="auto"/>
            </w:tcBorders>
            <w:shd w:val="clear" w:color="auto" w:fill="auto"/>
            <w:noWrap/>
            <w:vAlign w:val="bottom"/>
            <w:hideMark/>
          </w:tcPr>
          <w:p w:rsidR="002E5E6E" w:rsidRPr="002E5E6E" w:rsidRDefault="002E5E6E" w:rsidP="002E5E6E">
            <w:pPr>
              <w:widowControl/>
              <w:suppressAutoHyphens w:val="0"/>
              <w:jc w:val="center"/>
              <w:textAlignment w:val="auto"/>
              <w:rPr>
                <w:rFonts w:ascii="Calibri" w:hAnsi="Calibri"/>
                <w:color w:val="000000"/>
                <w:sz w:val="22"/>
                <w:szCs w:val="22"/>
              </w:rPr>
            </w:pPr>
            <w:r w:rsidRPr="002E5E6E">
              <w:rPr>
                <w:rFonts w:ascii="Calibri" w:hAnsi="Calibri"/>
                <w:color w:val="000000"/>
                <w:sz w:val="22"/>
                <w:szCs w:val="22"/>
              </w:rPr>
              <w:t xml:space="preserve"> R$ 13,63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R$ 128,80 </w:t>
            </w:r>
          </w:p>
        </w:tc>
      </w:tr>
      <w:tr w:rsidR="002E5E6E" w:rsidRPr="002E5E6E" w:rsidTr="002E5E6E">
        <w:trPr>
          <w:trHeight w:val="300"/>
        </w:trPr>
        <w:tc>
          <w:tcPr>
            <w:tcW w:w="235" w:type="pct"/>
            <w:tcBorders>
              <w:top w:val="nil"/>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12</w:t>
            </w:r>
          </w:p>
        </w:tc>
        <w:tc>
          <w:tcPr>
            <w:tcW w:w="511" w:type="pct"/>
            <w:gridSpan w:val="2"/>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EXTINTORES E SINALIZAÇÃO</w:t>
            </w:r>
          </w:p>
        </w:tc>
        <w:tc>
          <w:tcPr>
            <w:tcW w:w="362"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nil"/>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nil"/>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R$ 28.453,18 </w:t>
            </w:r>
          </w:p>
        </w:tc>
      </w:tr>
      <w:tr w:rsidR="002E5E6E" w:rsidRPr="002E5E6E" w:rsidTr="002E5E6E">
        <w:trPr>
          <w:trHeight w:val="495"/>
        </w:trPr>
        <w:tc>
          <w:tcPr>
            <w:tcW w:w="23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12.1</w:t>
            </w:r>
          </w:p>
        </w:tc>
        <w:tc>
          <w:tcPr>
            <w:tcW w:w="511" w:type="pct"/>
            <w:gridSpan w:val="2"/>
            <w:tcBorders>
              <w:top w:val="single" w:sz="4" w:space="0" w:color="000000"/>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72554</w:t>
            </w:r>
          </w:p>
        </w:tc>
        <w:tc>
          <w:tcPr>
            <w:tcW w:w="2189" w:type="pct"/>
            <w:tcBorders>
              <w:top w:val="single" w:sz="4" w:space="0" w:color="000000"/>
              <w:left w:val="nil"/>
              <w:bottom w:val="single" w:sz="4" w:space="0" w:color="000000"/>
              <w:right w:val="single" w:sz="4" w:space="0" w:color="000000"/>
            </w:tcBorders>
            <w:shd w:val="clear" w:color="auto" w:fill="auto"/>
            <w:vAlign w:val="bottom"/>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 xml:space="preserve">EXTINTOR DE INCÊNDIO GÁS CARBÔNICO (CO2) - </w:t>
            </w:r>
            <w:proofErr w:type="gramStart"/>
            <w:r w:rsidRPr="002E5E6E">
              <w:rPr>
                <w:rFonts w:ascii="Arial" w:hAnsi="Arial" w:cs="Arial"/>
                <w:color w:val="000000"/>
                <w:sz w:val="18"/>
                <w:szCs w:val="18"/>
              </w:rPr>
              <w:t>6Kg</w:t>
            </w:r>
            <w:proofErr w:type="gramEnd"/>
            <w:r w:rsidRPr="002E5E6E">
              <w:rPr>
                <w:rFonts w:ascii="Arial" w:hAnsi="Arial" w:cs="Arial"/>
                <w:color w:val="000000"/>
                <w:sz w:val="18"/>
                <w:szCs w:val="18"/>
              </w:rPr>
              <w:t xml:space="preserve"> - FORNECIMENTO E INSTALAÇÃO, INCLUSO PLACAS DE SINALIZAÇÃO</w:t>
            </w:r>
            <w:r w:rsidRPr="002E5E6E">
              <w:rPr>
                <w:rFonts w:ascii="Arial" w:hAnsi="Arial" w:cs="Arial"/>
                <w:color w:val="FF0000"/>
                <w:sz w:val="18"/>
                <w:szCs w:val="18"/>
              </w:rPr>
              <w:t xml:space="preserve"> </w:t>
            </w:r>
          </w:p>
        </w:tc>
        <w:tc>
          <w:tcPr>
            <w:tcW w:w="362"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unid</w:t>
            </w:r>
            <w:proofErr w:type="gramEnd"/>
            <w:r w:rsidRPr="002E5E6E">
              <w:rPr>
                <w:rFonts w:ascii="Arial" w:hAnsi="Arial" w:cs="Arial"/>
                <w:color w:val="000000"/>
                <w:sz w:val="18"/>
                <w:szCs w:val="18"/>
              </w:rPr>
              <w:t xml:space="preserve"> </w:t>
            </w:r>
          </w:p>
        </w:tc>
        <w:tc>
          <w:tcPr>
            <w:tcW w:w="507"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8,00</w:t>
            </w:r>
          </w:p>
        </w:tc>
        <w:tc>
          <w:tcPr>
            <w:tcW w:w="508" w:type="pct"/>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R$ 533,31 </w:t>
            </w:r>
          </w:p>
        </w:tc>
        <w:tc>
          <w:tcPr>
            <w:tcW w:w="68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R$ 4.266,48 </w:t>
            </w:r>
          </w:p>
        </w:tc>
      </w:tr>
      <w:tr w:rsidR="002E5E6E" w:rsidRPr="002E5E6E" w:rsidTr="002E5E6E">
        <w:trPr>
          <w:trHeight w:val="49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12.2</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83635</w:t>
            </w:r>
          </w:p>
        </w:tc>
        <w:tc>
          <w:tcPr>
            <w:tcW w:w="2189" w:type="pct"/>
            <w:tcBorders>
              <w:top w:val="nil"/>
              <w:left w:val="nil"/>
              <w:bottom w:val="single" w:sz="4" w:space="0" w:color="000000"/>
              <w:right w:val="single" w:sz="4" w:space="0" w:color="000000"/>
            </w:tcBorders>
            <w:shd w:val="clear" w:color="auto" w:fill="auto"/>
            <w:vAlign w:val="bottom"/>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EXTINTOR DE INCÊNDIO</w:t>
            </w:r>
            <w:proofErr w:type="gramStart"/>
            <w:r w:rsidRPr="002E5E6E">
              <w:rPr>
                <w:rFonts w:ascii="Arial" w:hAnsi="Arial" w:cs="Arial"/>
                <w:color w:val="000000"/>
                <w:sz w:val="18"/>
                <w:szCs w:val="18"/>
              </w:rPr>
              <w:t xml:space="preserve">  </w:t>
            </w:r>
            <w:proofErr w:type="gramEnd"/>
            <w:r w:rsidRPr="002E5E6E">
              <w:rPr>
                <w:rFonts w:ascii="Arial" w:hAnsi="Arial" w:cs="Arial"/>
                <w:color w:val="000000"/>
                <w:sz w:val="18"/>
                <w:szCs w:val="18"/>
              </w:rPr>
              <w:t>PÓ QUÍMICO ABC - 6Kg - FORNECIMENTO E INSTALAÇÃO, INCLUSO PLACAS DE SINALIZAÇÃO</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unid</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85,00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R$ 186,81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R$ 15.878,85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12.3</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72947</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color w:val="000000"/>
                <w:sz w:val="18"/>
                <w:szCs w:val="18"/>
              </w:rPr>
            </w:pPr>
            <w:r w:rsidRPr="002E5E6E">
              <w:rPr>
                <w:rFonts w:ascii="Arial" w:hAnsi="Arial" w:cs="Arial"/>
                <w:color w:val="000000"/>
                <w:sz w:val="18"/>
                <w:szCs w:val="18"/>
              </w:rPr>
              <w:t>SINALIZACAO HORIZONTAL COM TINTA RETRORREFLETIVA VERMELHA A BASE DE RESINA ACRILICA COM MICROESFERAS DE VIDRO</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55,86</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R$ 16,57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R$ 925,60 </w:t>
            </w:r>
          </w:p>
        </w:tc>
      </w:tr>
      <w:tr w:rsidR="002E5E6E" w:rsidRPr="002E5E6E" w:rsidTr="002E5E6E">
        <w:trPr>
          <w:trHeight w:val="480"/>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12.4</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IFAL </w:t>
            </w:r>
            <w:proofErr w:type="gramStart"/>
            <w:r w:rsidRPr="002E5E6E">
              <w:rPr>
                <w:rFonts w:ascii="Arial" w:hAnsi="Arial" w:cs="Arial"/>
                <w:sz w:val="18"/>
                <w:szCs w:val="18"/>
              </w:rPr>
              <w:t>9</w:t>
            </w:r>
            <w:proofErr w:type="gramEnd"/>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PLACA DE SINALIZAÇÃO DE ABANDONO (FOTOLUMINESCENTE DE SAÍDA DE EMERGÊNCIA)</w:t>
            </w:r>
          </w:p>
        </w:tc>
        <w:tc>
          <w:tcPr>
            <w:tcW w:w="362"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unid</w:t>
            </w:r>
            <w:proofErr w:type="gramEnd"/>
            <w:r w:rsidRPr="002E5E6E">
              <w:rPr>
                <w:rFonts w:ascii="Arial" w:hAnsi="Arial" w:cs="Arial"/>
                <w:sz w:val="18"/>
                <w:szCs w:val="18"/>
              </w:rPr>
              <w:t>.</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216,00</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R$ 33,39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R$ 7.212,24 </w:t>
            </w:r>
          </w:p>
        </w:tc>
      </w:tr>
      <w:tr w:rsidR="002E5E6E" w:rsidRPr="002E5E6E" w:rsidTr="002E5E6E">
        <w:trPr>
          <w:trHeight w:val="495"/>
        </w:trPr>
        <w:tc>
          <w:tcPr>
            <w:tcW w:w="235" w:type="pct"/>
            <w:tcBorders>
              <w:top w:val="nil"/>
              <w:left w:val="single" w:sz="4" w:space="0" w:color="000000"/>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12.5</w:t>
            </w:r>
          </w:p>
        </w:tc>
        <w:tc>
          <w:tcPr>
            <w:tcW w:w="511" w:type="pct"/>
            <w:gridSpan w:val="2"/>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72947</w:t>
            </w:r>
          </w:p>
        </w:tc>
        <w:tc>
          <w:tcPr>
            <w:tcW w:w="2189" w:type="pct"/>
            <w:tcBorders>
              <w:top w:val="nil"/>
              <w:left w:val="nil"/>
              <w:bottom w:val="single" w:sz="4" w:space="0" w:color="000000"/>
              <w:right w:val="single" w:sz="4" w:space="0" w:color="000000"/>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color w:val="000000"/>
                <w:sz w:val="18"/>
                <w:szCs w:val="18"/>
              </w:rPr>
            </w:pPr>
            <w:r w:rsidRPr="002E5E6E">
              <w:rPr>
                <w:rFonts w:ascii="Arial" w:hAnsi="Arial" w:cs="Arial"/>
                <w:color w:val="000000"/>
                <w:sz w:val="18"/>
                <w:szCs w:val="18"/>
              </w:rPr>
              <w:t>SINALIZACAO HORIZONTAL COM TINTA RETRORREFLETIVA AMARELA A BASE DE RESINA ACRILICA COM MICROESFERAS DE VIDRO</w:t>
            </w:r>
          </w:p>
        </w:tc>
        <w:tc>
          <w:tcPr>
            <w:tcW w:w="362"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m²</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10,26</w:t>
            </w:r>
          </w:p>
        </w:tc>
        <w:tc>
          <w:tcPr>
            <w:tcW w:w="508" w:type="pct"/>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R$ 16,57 </w:t>
            </w:r>
          </w:p>
        </w:tc>
        <w:tc>
          <w:tcPr>
            <w:tcW w:w="687" w:type="pct"/>
            <w:gridSpan w:val="2"/>
            <w:tcBorders>
              <w:top w:val="nil"/>
              <w:left w:val="nil"/>
              <w:bottom w:val="single" w:sz="4" w:space="0" w:color="000000"/>
              <w:right w:val="single" w:sz="4" w:space="0" w:color="000000"/>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R$ 170,01 </w:t>
            </w:r>
          </w:p>
        </w:tc>
      </w:tr>
      <w:tr w:rsidR="002E5E6E" w:rsidRPr="002E5E6E" w:rsidTr="002E5E6E">
        <w:trPr>
          <w:trHeight w:val="315"/>
        </w:trPr>
        <w:tc>
          <w:tcPr>
            <w:tcW w:w="235" w:type="pct"/>
            <w:tcBorders>
              <w:top w:val="single" w:sz="12" w:space="0" w:color="000000"/>
              <w:left w:val="single" w:sz="12" w:space="0" w:color="000000"/>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13</w:t>
            </w:r>
          </w:p>
        </w:tc>
        <w:tc>
          <w:tcPr>
            <w:tcW w:w="511" w:type="pct"/>
            <w:gridSpan w:val="2"/>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2189"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textAlignment w:val="auto"/>
              <w:rPr>
                <w:rFonts w:ascii="Arial" w:hAnsi="Arial" w:cs="Arial"/>
                <w:b/>
                <w:bCs/>
                <w:sz w:val="22"/>
                <w:szCs w:val="22"/>
              </w:rPr>
            </w:pPr>
            <w:r w:rsidRPr="002E5E6E">
              <w:rPr>
                <w:rFonts w:ascii="Arial" w:hAnsi="Arial" w:cs="Arial"/>
                <w:b/>
                <w:bCs/>
                <w:sz w:val="22"/>
                <w:szCs w:val="22"/>
              </w:rPr>
              <w:t>SERVIÇOS COMPLEMENTARES</w:t>
            </w:r>
          </w:p>
        </w:tc>
        <w:tc>
          <w:tcPr>
            <w:tcW w:w="362"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7" w:type="pct"/>
            <w:gridSpan w:val="3"/>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508" w:type="pct"/>
            <w:tcBorders>
              <w:top w:val="single" w:sz="12" w:space="0" w:color="000000"/>
              <w:left w:val="nil"/>
              <w:bottom w:val="nil"/>
              <w:right w:val="nil"/>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w:t>
            </w:r>
          </w:p>
        </w:tc>
        <w:tc>
          <w:tcPr>
            <w:tcW w:w="687" w:type="pct"/>
            <w:gridSpan w:val="2"/>
            <w:tcBorders>
              <w:top w:val="single" w:sz="12" w:space="0" w:color="000000"/>
              <w:left w:val="nil"/>
              <w:bottom w:val="nil"/>
              <w:right w:val="single" w:sz="12" w:space="0" w:color="000000"/>
            </w:tcBorders>
            <w:shd w:val="clear" w:color="B2B2B2" w:fill="92D050"/>
            <w:noWrap/>
            <w:vAlign w:val="bottom"/>
            <w:hideMark/>
          </w:tcPr>
          <w:p w:rsidR="002E5E6E" w:rsidRPr="002E5E6E" w:rsidRDefault="002E5E6E" w:rsidP="002E5E6E">
            <w:pPr>
              <w:widowControl/>
              <w:suppressAutoHyphens w:val="0"/>
              <w:jc w:val="center"/>
              <w:textAlignment w:val="auto"/>
              <w:rPr>
                <w:rFonts w:ascii="Arial" w:hAnsi="Arial" w:cs="Arial"/>
                <w:b/>
                <w:bCs/>
                <w:sz w:val="22"/>
                <w:szCs w:val="22"/>
              </w:rPr>
            </w:pPr>
            <w:r w:rsidRPr="002E5E6E">
              <w:rPr>
                <w:rFonts w:ascii="Arial" w:hAnsi="Arial" w:cs="Arial"/>
                <w:b/>
                <w:bCs/>
                <w:sz w:val="22"/>
                <w:szCs w:val="22"/>
              </w:rPr>
              <w:t xml:space="preserve"> R$ 8.191,04 </w:t>
            </w:r>
          </w:p>
        </w:tc>
      </w:tr>
      <w:tr w:rsidR="002E5E6E" w:rsidRPr="002E5E6E" w:rsidTr="002E5E6E">
        <w:trPr>
          <w:trHeight w:val="735"/>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lastRenderedPageBreak/>
              <w:t>13.1</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74072/001</w:t>
            </w:r>
          </w:p>
        </w:tc>
        <w:tc>
          <w:tcPr>
            <w:tcW w:w="2189" w:type="pct"/>
            <w:tcBorders>
              <w:top w:val="single" w:sz="4" w:space="0" w:color="auto"/>
              <w:left w:val="nil"/>
              <w:bottom w:val="single" w:sz="4" w:space="0" w:color="auto"/>
              <w:right w:val="single" w:sz="4" w:space="0" w:color="auto"/>
            </w:tcBorders>
            <w:shd w:val="clear" w:color="auto" w:fill="auto"/>
            <w:vAlign w:val="bottom"/>
            <w:hideMark/>
          </w:tcPr>
          <w:p w:rsidR="002E5E6E" w:rsidRPr="002E5E6E" w:rsidRDefault="002E5E6E" w:rsidP="002E5E6E">
            <w:pPr>
              <w:widowControl/>
              <w:suppressAutoHyphens w:val="0"/>
              <w:textAlignment w:val="auto"/>
              <w:rPr>
                <w:rFonts w:ascii="Arial" w:hAnsi="Arial" w:cs="Arial"/>
                <w:sz w:val="18"/>
                <w:szCs w:val="18"/>
              </w:rPr>
            </w:pPr>
            <w:r w:rsidRPr="002E5E6E">
              <w:rPr>
                <w:rFonts w:ascii="Arial" w:hAnsi="Arial" w:cs="Arial"/>
                <w:sz w:val="18"/>
                <w:szCs w:val="18"/>
              </w:rPr>
              <w:t>CORRIMAO EM TUBO EM AÇO GALVANIZADO D=1" (25,4MM), ESPESSURA 0,25MM COM PRIMER EPÓXI - ISOCIANATO E PINTURA DE ACABAMENTO EPÓXI FOSCA (PARA AS ESCADAS DO BL. ADM, CONFORME DETALHE EM PROJETO</w:t>
            </w:r>
            <w:proofErr w:type="gramStart"/>
            <w:r w:rsidRPr="002E5E6E">
              <w:rPr>
                <w:rFonts w:ascii="Arial" w:hAnsi="Arial" w:cs="Arial"/>
                <w:sz w:val="18"/>
                <w:szCs w:val="18"/>
              </w:rPr>
              <w:t>)</w:t>
            </w:r>
            <w:proofErr w:type="gramEnd"/>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m </w:t>
            </w:r>
          </w:p>
        </w:tc>
        <w:tc>
          <w:tcPr>
            <w:tcW w:w="507" w:type="pct"/>
            <w:gridSpan w:val="3"/>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138,00</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R$ 49,98 </w:t>
            </w:r>
          </w:p>
        </w:tc>
        <w:tc>
          <w:tcPr>
            <w:tcW w:w="687" w:type="pct"/>
            <w:gridSpan w:val="2"/>
            <w:tcBorders>
              <w:top w:val="single" w:sz="4" w:space="0" w:color="auto"/>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R$ 6.897,24 </w:t>
            </w:r>
          </w:p>
        </w:tc>
      </w:tr>
      <w:tr w:rsidR="002E5E6E" w:rsidRPr="002E5E6E" w:rsidTr="002E5E6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13.2</w:t>
            </w:r>
          </w:p>
        </w:tc>
        <w:tc>
          <w:tcPr>
            <w:tcW w:w="511" w:type="pct"/>
            <w:gridSpan w:val="2"/>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IFAL 10</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color w:val="000000"/>
                <w:sz w:val="18"/>
                <w:szCs w:val="18"/>
              </w:rPr>
            </w:pPr>
            <w:r w:rsidRPr="002E5E6E">
              <w:rPr>
                <w:rFonts w:ascii="Arial" w:hAnsi="Arial" w:cs="Arial"/>
                <w:color w:val="000000"/>
                <w:sz w:val="18"/>
                <w:szCs w:val="18"/>
              </w:rPr>
              <w:t>ADAPTAÇÃO DAS PORTAS PARA SAÍDAS DE EMERGÊNCIA</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proofErr w:type="gramStart"/>
            <w:r w:rsidRPr="002E5E6E">
              <w:rPr>
                <w:rFonts w:ascii="Arial" w:hAnsi="Arial" w:cs="Arial"/>
                <w:color w:val="000000"/>
                <w:sz w:val="18"/>
                <w:szCs w:val="18"/>
              </w:rPr>
              <w:t>un.</w:t>
            </w:r>
            <w:proofErr w:type="gramEnd"/>
            <w:r w:rsidRPr="002E5E6E">
              <w:rPr>
                <w:rFonts w:ascii="Arial" w:hAnsi="Arial" w:cs="Arial"/>
                <w:color w:val="000000"/>
                <w:sz w:val="18"/>
                <w:szCs w:val="18"/>
              </w:rPr>
              <w:t xml:space="preserve"> </w:t>
            </w:r>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4,00</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R$ 185,17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R$ 740,68 </w:t>
            </w:r>
          </w:p>
        </w:tc>
      </w:tr>
      <w:tr w:rsidR="002E5E6E" w:rsidRPr="002E5E6E" w:rsidTr="002E5E6E">
        <w:trPr>
          <w:trHeight w:val="48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13.3</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sz w:val="18"/>
                <w:szCs w:val="18"/>
              </w:rPr>
            </w:pPr>
            <w:r w:rsidRPr="002E5E6E">
              <w:rPr>
                <w:rFonts w:ascii="Arial1" w:hAnsi="Arial1"/>
                <w:sz w:val="18"/>
                <w:szCs w:val="18"/>
              </w:rPr>
              <w:t>739311/001</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 xml:space="preserve">ESTRUTURA PARA TELHA ONDULADA FIBROCIMENTO, ALUMINIO OU PLASTICA, EM MADEIRA APARELHADA, APOIADA EM LAJE OU </w:t>
            </w:r>
            <w:proofErr w:type="gramStart"/>
            <w:r w:rsidRPr="002E5E6E">
              <w:rPr>
                <w:rFonts w:ascii="Arial1" w:hAnsi="Arial1"/>
                <w:color w:val="000000"/>
                <w:sz w:val="18"/>
                <w:szCs w:val="18"/>
              </w:rPr>
              <w:t>PAREDE</w:t>
            </w:r>
            <w:proofErr w:type="gramEnd"/>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proofErr w:type="gramStart"/>
            <w:r w:rsidRPr="002E5E6E">
              <w:rPr>
                <w:rFonts w:ascii="Arial1" w:hAnsi="Arial1"/>
                <w:color w:val="000000"/>
                <w:sz w:val="18"/>
                <w:szCs w:val="18"/>
              </w:rPr>
              <w:t>m²</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4,05</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R$ 38,22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R$ 154,79 </w:t>
            </w:r>
          </w:p>
        </w:tc>
      </w:tr>
      <w:tr w:rsidR="002E5E6E" w:rsidRPr="002E5E6E" w:rsidTr="002E5E6E">
        <w:trPr>
          <w:trHeight w:val="48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13.4</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r w:rsidRPr="002E5E6E">
              <w:rPr>
                <w:rFonts w:ascii="Arial1" w:hAnsi="Arial1"/>
                <w:color w:val="000000"/>
                <w:sz w:val="18"/>
                <w:szCs w:val="18"/>
              </w:rPr>
              <w:t>74088/001</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textAlignment w:val="auto"/>
              <w:rPr>
                <w:rFonts w:ascii="Arial1" w:hAnsi="Arial1"/>
                <w:color w:val="000000"/>
                <w:sz w:val="18"/>
                <w:szCs w:val="18"/>
              </w:rPr>
            </w:pPr>
            <w:r w:rsidRPr="002E5E6E">
              <w:rPr>
                <w:rFonts w:ascii="Arial1" w:hAnsi="Arial1"/>
                <w:color w:val="000000"/>
                <w:sz w:val="18"/>
                <w:szCs w:val="18"/>
              </w:rPr>
              <w:t xml:space="preserve">TELHAMENTO COM TELHA DE FIBROCIMENTO ONDULADA, ESPESSURA </w:t>
            </w:r>
            <w:proofErr w:type="gramStart"/>
            <w:r w:rsidRPr="002E5E6E">
              <w:rPr>
                <w:rFonts w:ascii="Arial1" w:hAnsi="Arial1"/>
                <w:color w:val="000000"/>
                <w:sz w:val="18"/>
                <w:szCs w:val="18"/>
              </w:rPr>
              <w:t>6MM</w:t>
            </w:r>
            <w:proofErr w:type="gramEnd"/>
            <w:r w:rsidRPr="002E5E6E">
              <w:rPr>
                <w:rFonts w:ascii="Arial1" w:hAnsi="Arial1"/>
                <w:color w:val="000000"/>
                <w:sz w:val="18"/>
                <w:szCs w:val="18"/>
              </w:rPr>
              <w:t>, INCLUSO JUNTAS DE VEDACAO E ACESSORIOS DE FIXACAO, EXCLUINDO MADEIRAMENTO</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1" w:hAnsi="Arial1"/>
                <w:color w:val="000000"/>
                <w:sz w:val="18"/>
                <w:szCs w:val="18"/>
              </w:rPr>
            </w:pPr>
            <w:proofErr w:type="gramStart"/>
            <w:r w:rsidRPr="002E5E6E">
              <w:rPr>
                <w:rFonts w:ascii="Arial1" w:hAnsi="Arial1"/>
                <w:color w:val="000000"/>
                <w:sz w:val="18"/>
                <w:szCs w:val="18"/>
              </w:rPr>
              <w:t>m²</w:t>
            </w:r>
            <w:proofErr w:type="gramEnd"/>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4,05</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R$ 34,35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color w:val="000000"/>
                <w:sz w:val="18"/>
                <w:szCs w:val="18"/>
              </w:rPr>
            </w:pPr>
            <w:r w:rsidRPr="002E5E6E">
              <w:rPr>
                <w:rFonts w:ascii="Arial" w:hAnsi="Arial" w:cs="Arial"/>
                <w:color w:val="000000"/>
                <w:sz w:val="18"/>
                <w:szCs w:val="18"/>
              </w:rPr>
              <w:t xml:space="preserve"> R$ 139,12 </w:t>
            </w:r>
          </w:p>
        </w:tc>
      </w:tr>
      <w:tr w:rsidR="002E5E6E" w:rsidRPr="002E5E6E" w:rsidTr="002E5E6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textAlignment w:val="auto"/>
              <w:rPr>
                <w:rFonts w:ascii="Arial" w:hAnsi="Arial" w:cs="Arial"/>
                <w:color w:val="000000"/>
                <w:sz w:val="18"/>
                <w:szCs w:val="18"/>
              </w:rPr>
            </w:pPr>
            <w:r w:rsidRPr="002E5E6E">
              <w:rPr>
                <w:rFonts w:ascii="Arial" w:hAnsi="Arial" w:cs="Arial"/>
                <w:color w:val="000000"/>
                <w:sz w:val="18"/>
                <w:szCs w:val="18"/>
              </w:rPr>
              <w:t>13.5</w:t>
            </w:r>
          </w:p>
        </w:tc>
        <w:tc>
          <w:tcPr>
            <w:tcW w:w="511" w:type="pct"/>
            <w:gridSpan w:val="2"/>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9537</w:t>
            </w:r>
          </w:p>
        </w:tc>
        <w:tc>
          <w:tcPr>
            <w:tcW w:w="2189" w:type="pct"/>
            <w:tcBorders>
              <w:top w:val="nil"/>
              <w:left w:val="nil"/>
              <w:bottom w:val="single" w:sz="4" w:space="0" w:color="auto"/>
              <w:right w:val="single" w:sz="4" w:space="0" w:color="auto"/>
            </w:tcBorders>
            <w:shd w:val="clear" w:color="auto" w:fill="auto"/>
            <w:vAlign w:val="center"/>
            <w:hideMark/>
          </w:tcPr>
          <w:p w:rsidR="002E5E6E" w:rsidRPr="002E5E6E" w:rsidRDefault="002E5E6E" w:rsidP="002E5E6E">
            <w:pPr>
              <w:widowControl/>
              <w:suppressAutoHyphens w:val="0"/>
              <w:jc w:val="both"/>
              <w:textAlignment w:val="auto"/>
              <w:rPr>
                <w:rFonts w:ascii="Arial" w:hAnsi="Arial" w:cs="Arial"/>
                <w:sz w:val="18"/>
                <w:szCs w:val="18"/>
              </w:rPr>
            </w:pPr>
            <w:r w:rsidRPr="002E5E6E">
              <w:rPr>
                <w:rFonts w:ascii="Arial" w:hAnsi="Arial" w:cs="Arial"/>
                <w:sz w:val="18"/>
                <w:szCs w:val="18"/>
              </w:rPr>
              <w:t>LIMPEZA FINAL DA OBRA</w:t>
            </w:r>
          </w:p>
        </w:tc>
        <w:tc>
          <w:tcPr>
            <w:tcW w:w="362"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proofErr w:type="gramStart"/>
            <w:r w:rsidRPr="002E5E6E">
              <w:rPr>
                <w:rFonts w:ascii="Arial" w:hAnsi="Arial" w:cs="Arial"/>
                <w:sz w:val="18"/>
                <w:szCs w:val="18"/>
              </w:rPr>
              <w:t>m²</w:t>
            </w:r>
            <w:proofErr w:type="gramEnd"/>
            <w:r w:rsidRPr="002E5E6E">
              <w:rPr>
                <w:rFonts w:ascii="Arial" w:hAnsi="Arial" w:cs="Arial"/>
                <w:sz w:val="18"/>
                <w:szCs w:val="18"/>
              </w:rPr>
              <w:t xml:space="preserve"> </w:t>
            </w:r>
          </w:p>
        </w:tc>
        <w:tc>
          <w:tcPr>
            <w:tcW w:w="507" w:type="pct"/>
            <w:gridSpan w:val="3"/>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161,00</w:t>
            </w:r>
          </w:p>
        </w:tc>
        <w:tc>
          <w:tcPr>
            <w:tcW w:w="508" w:type="pct"/>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R$ 1,61 </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2E5E6E" w:rsidRPr="002E5E6E" w:rsidRDefault="002E5E6E" w:rsidP="002E5E6E">
            <w:pPr>
              <w:widowControl/>
              <w:suppressAutoHyphens w:val="0"/>
              <w:jc w:val="center"/>
              <w:textAlignment w:val="auto"/>
              <w:rPr>
                <w:rFonts w:ascii="Arial" w:hAnsi="Arial" w:cs="Arial"/>
                <w:sz w:val="18"/>
                <w:szCs w:val="18"/>
              </w:rPr>
            </w:pPr>
            <w:r w:rsidRPr="002E5E6E">
              <w:rPr>
                <w:rFonts w:ascii="Arial" w:hAnsi="Arial" w:cs="Arial"/>
                <w:sz w:val="18"/>
                <w:szCs w:val="18"/>
              </w:rPr>
              <w:t xml:space="preserve"> R$ 259,21 </w:t>
            </w:r>
          </w:p>
        </w:tc>
      </w:tr>
      <w:tr w:rsidR="002E5E6E" w:rsidRPr="002E5E6E" w:rsidTr="002E5E6E">
        <w:trPr>
          <w:trHeight w:val="315"/>
        </w:trPr>
        <w:tc>
          <w:tcPr>
            <w:tcW w:w="235" w:type="pct"/>
            <w:tcBorders>
              <w:top w:val="nil"/>
              <w:left w:val="single" w:sz="12" w:space="0" w:color="000000"/>
              <w:bottom w:val="single" w:sz="12" w:space="0" w:color="000000"/>
              <w:right w:val="nil"/>
            </w:tcBorders>
            <w:shd w:val="clear" w:color="666699" w:fill="808080"/>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r w:rsidRPr="002E5E6E">
              <w:rPr>
                <w:rFonts w:ascii="Calibri" w:hAnsi="Calibri"/>
                <w:color w:val="000000"/>
                <w:sz w:val="22"/>
                <w:szCs w:val="22"/>
              </w:rPr>
              <w:t> </w:t>
            </w:r>
          </w:p>
        </w:tc>
        <w:tc>
          <w:tcPr>
            <w:tcW w:w="511" w:type="pct"/>
            <w:gridSpan w:val="2"/>
            <w:tcBorders>
              <w:top w:val="nil"/>
              <w:left w:val="nil"/>
              <w:bottom w:val="single" w:sz="12" w:space="0" w:color="000000"/>
              <w:right w:val="nil"/>
            </w:tcBorders>
            <w:shd w:val="clear" w:color="666699" w:fill="808080"/>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r w:rsidRPr="002E5E6E">
              <w:rPr>
                <w:rFonts w:ascii="Calibri" w:hAnsi="Calibri"/>
                <w:color w:val="000000"/>
                <w:sz w:val="22"/>
                <w:szCs w:val="22"/>
              </w:rPr>
              <w:t> </w:t>
            </w:r>
          </w:p>
        </w:tc>
        <w:tc>
          <w:tcPr>
            <w:tcW w:w="3058" w:type="pct"/>
            <w:gridSpan w:val="5"/>
            <w:tcBorders>
              <w:top w:val="nil"/>
              <w:left w:val="nil"/>
              <w:bottom w:val="single" w:sz="12" w:space="0" w:color="000000"/>
              <w:right w:val="single" w:sz="12" w:space="0" w:color="000000"/>
            </w:tcBorders>
            <w:shd w:val="clear" w:color="666699" w:fill="808080"/>
            <w:noWrap/>
            <w:vAlign w:val="bottom"/>
            <w:hideMark/>
          </w:tcPr>
          <w:p w:rsidR="002E5E6E" w:rsidRPr="002E5E6E" w:rsidRDefault="002E5E6E" w:rsidP="002E5E6E">
            <w:pPr>
              <w:widowControl/>
              <w:suppressAutoHyphens w:val="0"/>
              <w:jc w:val="right"/>
              <w:textAlignment w:val="auto"/>
              <w:rPr>
                <w:rFonts w:ascii="Calibri" w:hAnsi="Calibri"/>
                <w:b/>
                <w:bCs/>
                <w:color w:val="000000"/>
              </w:rPr>
            </w:pPr>
            <w:r w:rsidRPr="002E5E6E">
              <w:rPr>
                <w:rFonts w:ascii="Calibri" w:hAnsi="Calibri"/>
                <w:b/>
                <w:bCs/>
                <w:color w:val="000000"/>
              </w:rPr>
              <w:t>TOTAL DA OBRASEM BDI</w:t>
            </w:r>
          </w:p>
        </w:tc>
        <w:tc>
          <w:tcPr>
            <w:tcW w:w="1196" w:type="pct"/>
            <w:gridSpan w:val="3"/>
            <w:tcBorders>
              <w:top w:val="nil"/>
              <w:left w:val="nil"/>
              <w:bottom w:val="single" w:sz="12" w:space="0" w:color="000000"/>
              <w:right w:val="single" w:sz="12" w:space="0" w:color="000000"/>
            </w:tcBorders>
            <w:shd w:val="clear" w:color="666699" w:fill="808080"/>
            <w:noWrap/>
            <w:vAlign w:val="bottom"/>
            <w:hideMark/>
          </w:tcPr>
          <w:p w:rsidR="002E5E6E" w:rsidRPr="002E5E6E" w:rsidRDefault="002E5E6E" w:rsidP="002E5E6E">
            <w:pPr>
              <w:widowControl/>
              <w:suppressAutoHyphens w:val="0"/>
              <w:jc w:val="center"/>
              <w:textAlignment w:val="auto"/>
              <w:rPr>
                <w:rFonts w:ascii="Calibri" w:hAnsi="Calibri"/>
                <w:b/>
                <w:bCs/>
                <w:color w:val="000000"/>
              </w:rPr>
            </w:pPr>
            <w:r w:rsidRPr="002E5E6E">
              <w:rPr>
                <w:rFonts w:ascii="Calibri" w:hAnsi="Calibri"/>
                <w:b/>
                <w:bCs/>
                <w:color w:val="000000"/>
              </w:rPr>
              <w:t xml:space="preserve"> R$ 500.846,14 </w:t>
            </w:r>
          </w:p>
        </w:tc>
      </w:tr>
      <w:tr w:rsidR="002E5E6E" w:rsidRPr="002E5E6E" w:rsidTr="002E5E6E">
        <w:trPr>
          <w:trHeight w:val="330"/>
        </w:trPr>
        <w:tc>
          <w:tcPr>
            <w:tcW w:w="235" w:type="pct"/>
            <w:tcBorders>
              <w:top w:val="nil"/>
              <w:left w:val="single" w:sz="12" w:space="0" w:color="000000"/>
              <w:bottom w:val="single" w:sz="12" w:space="0" w:color="000000"/>
              <w:right w:val="nil"/>
            </w:tcBorders>
            <w:shd w:val="clear" w:color="B2B2B2" w:fill="BFBFBF"/>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r w:rsidRPr="002E5E6E">
              <w:rPr>
                <w:rFonts w:ascii="Calibri" w:hAnsi="Calibri"/>
                <w:color w:val="000000"/>
                <w:sz w:val="22"/>
                <w:szCs w:val="22"/>
              </w:rPr>
              <w:t> </w:t>
            </w:r>
          </w:p>
        </w:tc>
        <w:tc>
          <w:tcPr>
            <w:tcW w:w="511" w:type="pct"/>
            <w:gridSpan w:val="2"/>
            <w:tcBorders>
              <w:top w:val="nil"/>
              <w:left w:val="nil"/>
              <w:bottom w:val="single" w:sz="12" w:space="0" w:color="000000"/>
              <w:right w:val="nil"/>
            </w:tcBorders>
            <w:shd w:val="clear" w:color="B2B2B2" w:fill="BFBFBF"/>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r w:rsidRPr="002E5E6E">
              <w:rPr>
                <w:rFonts w:ascii="Calibri" w:hAnsi="Calibri"/>
                <w:color w:val="000000"/>
                <w:sz w:val="22"/>
                <w:szCs w:val="22"/>
              </w:rPr>
              <w:t> </w:t>
            </w:r>
          </w:p>
        </w:tc>
        <w:tc>
          <w:tcPr>
            <w:tcW w:w="3058" w:type="pct"/>
            <w:gridSpan w:val="5"/>
            <w:tcBorders>
              <w:top w:val="single" w:sz="12" w:space="0" w:color="000000"/>
              <w:left w:val="nil"/>
              <w:bottom w:val="single" w:sz="12" w:space="0" w:color="000000"/>
              <w:right w:val="nil"/>
            </w:tcBorders>
            <w:shd w:val="clear" w:color="B2B2B2" w:fill="BFBFBF"/>
            <w:noWrap/>
            <w:vAlign w:val="center"/>
            <w:hideMark/>
          </w:tcPr>
          <w:p w:rsidR="002E5E6E" w:rsidRPr="002E5E6E" w:rsidRDefault="002E5E6E" w:rsidP="002E5E6E">
            <w:pPr>
              <w:widowControl/>
              <w:suppressAutoHyphens w:val="0"/>
              <w:jc w:val="right"/>
              <w:textAlignment w:val="auto"/>
              <w:rPr>
                <w:rFonts w:ascii="Calibri" w:hAnsi="Calibri"/>
                <w:b/>
                <w:bCs/>
                <w:i/>
                <w:iCs/>
                <w:color w:val="000000"/>
                <w:sz w:val="18"/>
                <w:szCs w:val="18"/>
              </w:rPr>
            </w:pPr>
            <w:r w:rsidRPr="002E5E6E">
              <w:rPr>
                <w:rFonts w:ascii="Calibri" w:hAnsi="Calibri"/>
                <w:b/>
                <w:bCs/>
                <w:i/>
                <w:iCs/>
                <w:color w:val="000000"/>
                <w:sz w:val="18"/>
                <w:szCs w:val="18"/>
              </w:rPr>
              <w:t>BDI 27,33%</w:t>
            </w:r>
          </w:p>
        </w:tc>
        <w:tc>
          <w:tcPr>
            <w:tcW w:w="1196" w:type="pct"/>
            <w:gridSpan w:val="3"/>
            <w:tcBorders>
              <w:top w:val="single" w:sz="12" w:space="0" w:color="000000"/>
              <w:left w:val="single" w:sz="12" w:space="0" w:color="000000"/>
              <w:bottom w:val="single" w:sz="12" w:space="0" w:color="000000"/>
              <w:right w:val="single" w:sz="12" w:space="0" w:color="000000"/>
            </w:tcBorders>
            <w:shd w:val="clear" w:color="B2B2B2" w:fill="BFBFBF"/>
            <w:noWrap/>
            <w:vAlign w:val="bottom"/>
            <w:hideMark/>
          </w:tcPr>
          <w:p w:rsidR="002E5E6E" w:rsidRPr="002E5E6E" w:rsidRDefault="002E5E6E" w:rsidP="002E5E6E">
            <w:pPr>
              <w:widowControl/>
              <w:suppressAutoHyphens w:val="0"/>
              <w:jc w:val="center"/>
              <w:textAlignment w:val="auto"/>
              <w:rPr>
                <w:rFonts w:ascii="Calibri" w:hAnsi="Calibri"/>
                <w:b/>
                <w:bCs/>
                <w:i/>
                <w:iCs/>
                <w:color w:val="000000"/>
                <w:sz w:val="18"/>
                <w:szCs w:val="18"/>
              </w:rPr>
            </w:pPr>
            <w:r w:rsidRPr="002E5E6E">
              <w:rPr>
                <w:rFonts w:ascii="Calibri" w:hAnsi="Calibri"/>
                <w:b/>
                <w:bCs/>
                <w:i/>
                <w:iCs/>
                <w:color w:val="000000"/>
                <w:sz w:val="18"/>
                <w:szCs w:val="18"/>
              </w:rPr>
              <w:t xml:space="preserve"> R$ 136.881,25 </w:t>
            </w:r>
          </w:p>
        </w:tc>
      </w:tr>
      <w:tr w:rsidR="002E5E6E" w:rsidRPr="002E5E6E" w:rsidTr="002E5E6E">
        <w:trPr>
          <w:trHeight w:val="330"/>
        </w:trPr>
        <w:tc>
          <w:tcPr>
            <w:tcW w:w="235" w:type="pct"/>
            <w:tcBorders>
              <w:top w:val="nil"/>
              <w:left w:val="single" w:sz="12" w:space="0" w:color="000000"/>
              <w:bottom w:val="single" w:sz="12" w:space="0" w:color="000000"/>
              <w:right w:val="nil"/>
            </w:tcBorders>
            <w:shd w:val="clear" w:color="003300" w:fill="000000"/>
            <w:noWrap/>
            <w:vAlign w:val="bottom"/>
            <w:hideMark/>
          </w:tcPr>
          <w:p w:rsidR="002E5E6E" w:rsidRPr="002E5E6E" w:rsidRDefault="002E5E6E" w:rsidP="002E5E6E">
            <w:pPr>
              <w:widowControl/>
              <w:suppressAutoHyphens w:val="0"/>
              <w:textAlignment w:val="auto"/>
              <w:rPr>
                <w:rFonts w:ascii="Calibri" w:hAnsi="Calibri"/>
                <w:b/>
                <w:bCs/>
                <w:color w:val="FFFFFF"/>
                <w:sz w:val="22"/>
                <w:szCs w:val="22"/>
              </w:rPr>
            </w:pPr>
            <w:r w:rsidRPr="002E5E6E">
              <w:rPr>
                <w:rFonts w:ascii="Calibri" w:hAnsi="Calibri"/>
                <w:b/>
                <w:bCs/>
                <w:color w:val="FFFFFF"/>
                <w:sz w:val="22"/>
                <w:szCs w:val="22"/>
              </w:rPr>
              <w:t> </w:t>
            </w:r>
          </w:p>
        </w:tc>
        <w:tc>
          <w:tcPr>
            <w:tcW w:w="511" w:type="pct"/>
            <w:gridSpan w:val="2"/>
            <w:tcBorders>
              <w:top w:val="nil"/>
              <w:left w:val="nil"/>
              <w:bottom w:val="single" w:sz="12" w:space="0" w:color="000000"/>
              <w:right w:val="nil"/>
            </w:tcBorders>
            <w:shd w:val="clear" w:color="003300" w:fill="000000"/>
            <w:noWrap/>
            <w:vAlign w:val="bottom"/>
            <w:hideMark/>
          </w:tcPr>
          <w:p w:rsidR="002E5E6E" w:rsidRPr="002E5E6E" w:rsidRDefault="002E5E6E" w:rsidP="002E5E6E">
            <w:pPr>
              <w:widowControl/>
              <w:suppressAutoHyphens w:val="0"/>
              <w:textAlignment w:val="auto"/>
              <w:rPr>
                <w:rFonts w:ascii="Calibri" w:hAnsi="Calibri"/>
                <w:b/>
                <w:bCs/>
                <w:color w:val="FFFFFF"/>
                <w:sz w:val="22"/>
                <w:szCs w:val="22"/>
              </w:rPr>
            </w:pPr>
            <w:r w:rsidRPr="002E5E6E">
              <w:rPr>
                <w:rFonts w:ascii="Calibri" w:hAnsi="Calibri"/>
                <w:b/>
                <w:bCs/>
                <w:color w:val="FFFFFF"/>
                <w:sz w:val="22"/>
                <w:szCs w:val="22"/>
              </w:rPr>
              <w:t> </w:t>
            </w:r>
          </w:p>
        </w:tc>
        <w:tc>
          <w:tcPr>
            <w:tcW w:w="3058" w:type="pct"/>
            <w:gridSpan w:val="5"/>
            <w:tcBorders>
              <w:top w:val="single" w:sz="12" w:space="0" w:color="000000"/>
              <w:left w:val="nil"/>
              <w:bottom w:val="single" w:sz="12" w:space="0" w:color="000000"/>
              <w:right w:val="single" w:sz="12" w:space="0" w:color="000000"/>
            </w:tcBorders>
            <w:shd w:val="clear" w:color="003300" w:fill="000000"/>
            <w:noWrap/>
            <w:vAlign w:val="bottom"/>
            <w:hideMark/>
          </w:tcPr>
          <w:p w:rsidR="002E5E6E" w:rsidRPr="002E5E6E" w:rsidRDefault="002E5E6E" w:rsidP="002E5E6E">
            <w:pPr>
              <w:widowControl/>
              <w:suppressAutoHyphens w:val="0"/>
              <w:jc w:val="right"/>
              <w:textAlignment w:val="auto"/>
              <w:rPr>
                <w:rFonts w:ascii="Calibri" w:hAnsi="Calibri"/>
                <w:b/>
                <w:bCs/>
                <w:color w:val="FFFFFF"/>
                <w:sz w:val="22"/>
                <w:szCs w:val="22"/>
              </w:rPr>
            </w:pPr>
            <w:r w:rsidRPr="002E5E6E">
              <w:rPr>
                <w:rFonts w:ascii="Calibri" w:hAnsi="Calibri"/>
                <w:b/>
                <w:bCs/>
                <w:color w:val="FFFFFF"/>
                <w:sz w:val="22"/>
                <w:szCs w:val="22"/>
              </w:rPr>
              <w:t>TOTAL GERAL DA OBRA</w:t>
            </w:r>
          </w:p>
        </w:tc>
        <w:tc>
          <w:tcPr>
            <w:tcW w:w="1196" w:type="pct"/>
            <w:gridSpan w:val="3"/>
            <w:tcBorders>
              <w:top w:val="single" w:sz="12" w:space="0" w:color="000000"/>
              <w:left w:val="nil"/>
              <w:bottom w:val="single" w:sz="12" w:space="0" w:color="000000"/>
              <w:right w:val="single" w:sz="12" w:space="0" w:color="000000"/>
            </w:tcBorders>
            <w:shd w:val="clear" w:color="003300" w:fill="000000"/>
            <w:noWrap/>
            <w:vAlign w:val="bottom"/>
            <w:hideMark/>
          </w:tcPr>
          <w:p w:rsidR="002E5E6E" w:rsidRPr="002E5E6E" w:rsidRDefault="002E5E6E" w:rsidP="002E5E6E">
            <w:pPr>
              <w:widowControl/>
              <w:suppressAutoHyphens w:val="0"/>
              <w:jc w:val="center"/>
              <w:textAlignment w:val="auto"/>
              <w:rPr>
                <w:rFonts w:ascii="Calibri" w:hAnsi="Calibri"/>
                <w:b/>
                <w:bCs/>
                <w:color w:val="FFFFFF"/>
                <w:sz w:val="22"/>
                <w:szCs w:val="22"/>
              </w:rPr>
            </w:pPr>
            <w:r w:rsidRPr="002E5E6E">
              <w:rPr>
                <w:rFonts w:ascii="Calibri" w:hAnsi="Calibri"/>
                <w:b/>
                <w:bCs/>
                <w:color w:val="FFFFFF"/>
                <w:sz w:val="22"/>
                <w:szCs w:val="22"/>
              </w:rPr>
              <w:t xml:space="preserve"> R$ 637.727,39 </w:t>
            </w:r>
          </w:p>
        </w:tc>
      </w:tr>
      <w:tr w:rsidR="002E5E6E" w:rsidRPr="002E5E6E" w:rsidTr="002E5E6E">
        <w:trPr>
          <w:trHeight w:val="300"/>
        </w:trPr>
        <w:tc>
          <w:tcPr>
            <w:tcW w:w="235"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3162" w:type="pct"/>
            <w:gridSpan w:val="5"/>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b/>
                <w:bCs/>
                <w:color w:val="000000"/>
                <w:sz w:val="22"/>
                <w:szCs w:val="22"/>
              </w:rPr>
            </w:pPr>
            <w:r w:rsidRPr="002E5E6E">
              <w:rPr>
                <w:rFonts w:ascii="Calibri" w:hAnsi="Calibri"/>
                <w:b/>
                <w:bCs/>
                <w:color w:val="000000"/>
                <w:sz w:val="22"/>
                <w:szCs w:val="22"/>
              </w:rPr>
              <w:t>Seiscentos e trinta e sete mil, setecentos e vinte e sete reais e trinta e nove centavos.</w:t>
            </w:r>
          </w:p>
        </w:tc>
        <w:tc>
          <w:tcPr>
            <w:tcW w:w="26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14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621" w:type="pct"/>
            <w:gridSpan w:val="2"/>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57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r>
      <w:tr w:rsidR="002E5E6E" w:rsidRPr="002E5E6E" w:rsidTr="002E5E6E">
        <w:trPr>
          <w:trHeight w:val="300"/>
        </w:trPr>
        <w:tc>
          <w:tcPr>
            <w:tcW w:w="235"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407"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2755" w:type="pct"/>
            <w:gridSpan w:val="4"/>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26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14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621" w:type="pct"/>
            <w:gridSpan w:val="2"/>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57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r>
      <w:tr w:rsidR="002E5E6E" w:rsidRPr="002E5E6E" w:rsidTr="002E5E6E">
        <w:trPr>
          <w:trHeight w:val="300"/>
        </w:trPr>
        <w:tc>
          <w:tcPr>
            <w:tcW w:w="235"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407"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2755" w:type="pct"/>
            <w:gridSpan w:val="4"/>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26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14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621" w:type="pct"/>
            <w:gridSpan w:val="2"/>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57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r>
      <w:tr w:rsidR="002E5E6E" w:rsidRPr="002E5E6E" w:rsidTr="002E5E6E">
        <w:trPr>
          <w:trHeight w:val="315"/>
        </w:trPr>
        <w:tc>
          <w:tcPr>
            <w:tcW w:w="235"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407"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2755" w:type="pct"/>
            <w:gridSpan w:val="4"/>
            <w:tcBorders>
              <w:top w:val="nil"/>
              <w:left w:val="nil"/>
              <w:bottom w:val="nil"/>
              <w:right w:val="nil"/>
            </w:tcBorders>
            <w:shd w:val="clear" w:color="auto" w:fill="auto"/>
            <w:noWrap/>
            <w:vAlign w:val="center"/>
            <w:hideMark/>
          </w:tcPr>
          <w:p w:rsidR="002E5E6E" w:rsidRPr="002E5E6E" w:rsidRDefault="002E5E6E" w:rsidP="002E5E6E">
            <w:pPr>
              <w:widowControl/>
              <w:suppressAutoHyphens w:val="0"/>
              <w:jc w:val="center"/>
              <w:textAlignment w:val="auto"/>
              <w:rPr>
                <w:color w:val="000000"/>
                <w:sz w:val="24"/>
                <w:szCs w:val="24"/>
              </w:rPr>
            </w:pPr>
            <w:r w:rsidRPr="002E5E6E">
              <w:rPr>
                <w:color w:val="000000"/>
                <w:sz w:val="24"/>
                <w:szCs w:val="24"/>
              </w:rPr>
              <w:t>ALEXANDRE CORREIA DA SILVA</w:t>
            </w:r>
          </w:p>
        </w:tc>
        <w:tc>
          <w:tcPr>
            <w:tcW w:w="26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14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621" w:type="pct"/>
            <w:gridSpan w:val="2"/>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57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r>
      <w:tr w:rsidR="002E5E6E" w:rsidRPr="002E5E6E" w:rsidTr="002E5E6E">
        <w:trPr>
          <w:trHeight w:val="315"/>
        </w:trPr>
        <w:tc>
          <w:tcPr>
            <w:tcW w:w="235"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407"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2755" w:type="pct"/>
            <w:gridSpan w:val="4"/>
            <w:tcBorders>
              <w:top w:val="nil"/>
              <w:left w:val="nil"/>
              <w:bottom w:val="nil"/>
              <w:right w:val="nil"/>
            </w:tcBorders>
            <w:shd w:val="clear" w:color="auto" w:fill="auto"/>
            <w:noWrap/>
            <w:vAlign w:val="center"/>
            <w:hideMark/>
          </w:tcPr>
          <w:p w:rsidR="002E5E6E" w:rsidRPr="002E5E6E" w:rsidRDefault="002E5E6E" w:rsidP="002E5E6E">
            <w:pPr>
              <w:widowControl/>
              <w:suppressAutoHyphens w:val="0"/>
              <w:jc w:val="center"/>
              <w:textAlignment w:val="auto"/>
              <w:rPr>
                <w:color w:val="000000"/>
                <w:sz w:val="24"/>
                <w:szCs w:val="24"/>
              </w:rPr>
            </w:pPr>
            <w:r w:rsidRPr="002E5E6E">
              <w:rPr>
                <w:color w:val="000000"/>
                <w:sz w:val="24"/>
                <w:szCs w:val="24"/>
              </w:rPr>
              <w:t>Engº Segurança do Trabalho</w:t>
            </w:r>
          </w:p>
        </w:tc>
        <w:tc>
          <w:tcPr>
            <w:tcW w:w="26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14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621" w:type="pct"/>
            <w:gridSpan w:val="2"/>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57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r>
      <w:tr w:rsidR="002E5E6E" w:rsidRPr="002E5E6E" w:rsidTr="002E5E6E">
        <w:trPr>
          <w:trHeight w:val="315"/>
        </w:trPr>
        <w:tc>
          <w:tcPr>
            <w:tcW w:w="235"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407"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2755" w:type="pct"/>
            <w:gridSpan w:val="4"/>
            <w:tcBorders>
              <w:top w:val="nil"/>
              <w:left w:val="nil"/>
              <w:bottom w:val="nil"/>
              <w:right w:val="nil"/>
            </w:tcBorders>
            <w:shd w:val="clear" w:color="auto" w:fill="auto"/>
            <w:noWrap/>
            <w:vAlign w:val="center"/>
            <w:hideMark/>
          </w:tcPr>
          <w:p w:rsidR="002E5E6E" w:rsidRPr="002E5E6E" w:rsidRDefault="002E5E6E" w:rsidP="002E5E6E">
            <w:pPr>
              <w:widowControl/>
              <w:suppressAutoHyphens w:val="0"/>
              <w:jc w:val="center"/>
              <w:textAlignment w:val="auto"/>
              <w:rPr>
                <w:color w:val="000000"/>
                <w:sz w:val="24"/>
                <w:szCs w:val="24"/>
              </w:rPr>
            </w:pPr>
            <w:r w:rsidRPr="002E5E6E">
              <w:rPr>
                <w:color w:val="000000"/>
                <w:sz w:val="24"/>
                <w:szCs w:val="24"/>
              </w:rPr>
              <w:t>CREA RNP 020783544-6</w:t>
            </w:r>
          </w:p>
        </w:tc>
        <w:tc>
          <w:tcPr>
            <w:tcW w:w="26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14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621" w:type="pct"/>
            <w:gridSpan w:val="2"/>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c>
          <w:tcPr>
            <w:tcW w:w="574" w:type="pct"/>
            <w:tcBorders>
              <w:top w:val="nil"/>
              <w:left w:val="nil"/>
              <w:bottom w:val="nil"/>
              <w:right w:val="nil"/>
            </w:tcBorders>
            <w:shd w:val="clear" w:color="auto" w:fill="auto"/>
            <w:noWrap/>
            <w:vAlign w:val="bottom"/>
            <w:hideMark/>
          </w:tcPr>
          <w:p w:rsidR="002E5E6E" w:rsidRPr="002E5E6E" w:rsidRDefault="002E5E6E" w:rsidP="002E5E6E">
            <w:pPr>
              <w:widowControl/>
              <w:suppressAutoHyphens w:val="0"/>
              <w:textAlignment w:val="auto"/>
              <w:rPr>
                <w:rFonts w:ascii="Calibri" w:hAnsi="Calibri"/>
                <w:color w:val="000000"/>
                <w:sz w:val="22"/>
                <w:szCs w:val="22"/>
              </w:rPr>
            </w:pPr>
          </w:p>
        </w:tc>
      </w:tr>
    </w:tbl>
    <w:p w:rsidR="00C13E21" w:rsidRPr="006C56A1" w:rsidRDefault="00C13E21" w:rsidP="00C13E21">
      <w:pPr>
        <w:spacing w:after="120"/>
        <w:jc w:val="center"/>
        <w:rPr>
          <w:b/>
          <w:sz w:val="24"/>
          <w:szCs w:val="24"/>
        </w:rPr>
      </w:pPr>
    </w:p>
    <w:p w:rsidR="002E5E6E" w:rsidRDefault="002E5E6E">
      <w:pPr>
        <w:widowControl/>
        <w:suppressAutoHyphens w:val="0"/>
        <w:textAlignment w:val="auto"/>
        <w:rPr>
          <w:b/>
          <w:sz w:val="24"/>
        </w:rPr>
      </w:pPr>
      <w:r>
        <w:rPr>
          <w:b/>
          <w:sz w:val="24"/>
        </w:rPr>
        <w:br w:type="page"/>
      </w:r>
    </w:p>
    <w:p w:rsidR="00814526" w:rsidRPr="006C56A1" w:rsidRDefault="004E065C" w:rsidP="00157F52">
      <w:pPr>
        <w:widowControl/>
        <w:suppressAutoHyphens w:val="0"/>
        <w:spacing w:after="120"/>
        <w:jc w:val="center"/>
        <w:textAlignment w:val="auto"/>
        <w:rPr>
          <w:sz w:val="24"/>
        </w:rPr>
      </w:pPr>
      <w:r w:rsidRPr="00477B10">
        <w:rPr>
          <w:b/>
          <w:sz w:val="24"/>
          <w:highlight w:val="yellow"/>
        </w:rPr>
        <w:lastRenderedPageBreak/>
        <w:t>CURVA ABC</w:t>
      </w:r>
    </w:p>
    <w:p w:rsidR="00AF4121" w:rsidRDefault="00AF4121" w:rsidP="00814526">
      <w:pPr>
        <w:rPr>
          <w:sz w:val="24"/>
        </w:rPr>
      </w:pPr>
    </w:p>
    <w:tbl>
      <w:tblPr>
        <w:tblW w:w="5000" w:type="pct"/>
        <w:tblCellMar>
          <w:left w:w="70" w:type="dxa"/>
          <w:right w:w="70" w:type="dxa"/>
        </w:tblCellMar>
        <w:tblLook w:val="04A0" w:firstRow="1" w:lastRow="0" w:firstColumn="1" w:lastColumn="0" w:noHBand="0" w:noVBand="1"/>
      </w:tblPr>
      <w:tblGrid>
        <w:gridCol w:w="401"/>
        <w:gridCol w:w="715"/>
        <w:gridCol w:w="4298"/>
        <w:gridCol w:w="449"/>
        <w:gridCol w:w="517"/>
        <w:gridCol w:w="726"/>
        <w:gridCol w:w="753"/>
        <w:gridCol w:w="168"/>
        <w:gridCol w:w="808"/>
        <w:gridCol w:w="943"/>
      </w:tblGrid>
      <w:tr w:rsidR="003C2F03" w:rsidRPr="003C2F03" w:rsidTr="003C2F03">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CCCCFF" w:fill="C0C0C0"/>
            <w:vAlign w:val="center"/>
            <w:hideMark/>
          </w:tcPr>
          <w:p w:rsidR="003C2F03" w:rsidRPr="003C2F03" w:rsidRDefault="003C2F03" w:rsidP="003C2F03">
            <w:pPr>
              <w:widowControl/>
              <w:suppressAutoHyphens w:val="0"/>
              <w:jc w:val="center"/>
              <w:textAlignment w:val="auto"/>
              <w:rPr>
                <w:rFonts w:ascii="Arial" w:hAnsi="Arial" w:cs="Arial"/>
                <w:b/>
                <w:bCs/>
                <w:sz w:val="18"/>
              </w:rPr>
            </w:pPr>
            <w:r w:rsidRPr="003C2F03">
              <w:rPr>
                <w:rFonts w:ascii="Arial" w:hAnsi="Arial" w:cs="Arial"/>
                <w:b/>
                <w:bCs/>
                <w:sz w:val="18"/>
              </w:rPr>
              <w:t>SERVIÇO: ADEQUAÇÃO DAS INSTALAÇÕES DE COMBATE A INCÊNDIO E PÂNICO NO CAMPUS SATUBA DO IFAL</w:t>
            </w:r>
          </w:p>
        </w:tc>
      </w:tr>
      <w:tr w:rsidR="003C2F03" w:rsidRPr="003C2F03" w:rsidTr="003C2F03">
        <w:trPr>
          <w:trHeight w:val="300"/>
        </w:trPr>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3C2F03" w:rsidRPr="003C2F03" w:rsidRDefault="003C2F03" w:rsidP="003C2F03">
            <w:pPr>
              <w:widowControl/>
              <w:suppressAutoHyphens w:val="0"/>
              <w:jc w:val="center"/>
              <w:textAlignment w:val="auto"/>
              <w:rPr>
                <w:rFonts w:ascii="Arial1" w:hAnsi="Arial1"/>
                <w:b/>
                <w:bCs/>
                <w:color w:val="000000"/>
                <w:sz w:val="18"/>
              </w:rPr>
            </w:pPr>
            <w:r w:rsidRPr="003C2F03">
              <w:rPr>
                <w:rFonts w:ascii="Arial1" w:hAnsi="Arial1"/>
                <w:b/>
                <w:bCs/>
                <w:color w:val="000000"/>
                <w:sz w:val="18"/>
              </w:rPr>
              <w:t>ITEM</w:t>
            </w:r>
          </w:p>
        </w:tc>
        <w:tc>
          <w:tcPr>
            <w:tcW w:w="390" w:type="pct"/>
            <w:vMerge w:val="restart"/>
            <w:tcBorders>
              <w:top w:val="nil"/>
              <w:left w:val="single" w:sz="4" w:space="0" w:color="auto"/>
              <w:bottom w:val="single" w:sz="4" w:space="0" w:color="000000"/>
              <w:right w:val="single" w:sz="4" w:space="0" w:color="auto"/>
            </w:tcBorders>
            <w:shd w:val="clear" w:color="auto" w:fill="auto"/>
            <w:vAlign w:val="center"/>
            <w:hideMark/>
          </w:tcPr>
          <w:p w:rsidR="003C2F03" w:rsidRPr="003C2F03" w:rsidRDefault="003C2F03" w:rsidP="003C2F03">
            <w:pPr>
              <w:widowControl/>
              <w:suppressAutoHyphens w:val="0"/>
              <w:jc w:val="center"/>
              <w:textAlignment w:val="auto"/>
              <w:rPr>
                <w:rFonts w:ascii="Arial1" w:hAnsi="Arial1"/>
                <w:b/>
                <w:bCs/>
                <w:color w:val="000000"/>
                <w:sz w:val="18"/>
              </w:rPr>
            </w:pPr>
            <w:r w:rsidRPr="003C2F03">
              <w:rPr>
                <w:rFonts w:ascii="Arial1" w:hAnsi="Arial1"/>
                <w:b/>
                <w:bCs/>
                <w:color w:val="000000"/>
                <w:sz w:val="18"/>
              </w:rPr>
              <w:t>CÓDIGO</w:t>
            </w:r>
          </w:p>
        </w:tc>
        <w:tc>
          <w:tcPr>
            <w:tcW w:w="2126" w:type="pct"/>
            <w:vMerge w:val="restart"/>
            <w:tcBorders>
              <w:top w:val="nil"/>
              <w:left w:val="single" w:sz="4" w:space="0" w:color="auto"/>
              <w:bottom w:val="single" w:sz="4" w:space="0" w:color="000000"/>
              <w:right w:val="single" w:sz="4" w:space="0" w:color="auto"/>
            </w:tcBorders>
            <w:shd w:val="clear" w:color="auto" w:fill="auto"/>
            <w:vAlign w:val="center"/>
            <w:hideMark/>
          </w:tcPr>
          <w:p w:rsidR="003C2F03" w:rsidRPr="003C2F03" w:rsidRDefault="003C2F03" w:rsidP="003C2F03">
            <w:pPr>
              <w:widowControl/>
              <w:suppressAutoHyphens w:val="0"/>
              <w:jc w:val="center"/>
              <w:textAlignment w:val="auto"/>
              <w:rPr>
                <w:rFonts w:ascii="Arial1" w:hAnsi="Arial1"/>
                <w:b/>
                <w:bCs/>
                <w:color w:val="000000"/>
                <w:sz w:val="18"/>
              </w:rPr>
            </w:pPr>
            <w:r w:rsidRPr="003C2F03">
              <w:rPr>
                <w:rFonts w:ascii="Arial1" w:hAnsi="Arial1"/>
                <w:b/>
                <w:bCs/>
                <w:color w:val="000000"/>
                <w:sz w:val="18"/>
              </w:rPr>
              <w:t>DESCRIÇÃO</w:t>
            </w:r>
          </w:p>
        </w:tc>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3C2F03" w:rsidRPr="003C2F03" w:rsidRDefault="003C2F03" w:rsidP="003C2F03">
            <w:pPr>
              <w:widowControl/>
              <w:suppressAutoHyphens w:val="0"/>
              <w:jc w:val="center"/>
              <w:textAlignment w:val="auto"/>
              <w:rPr>
                <w:rFonts w:ascii="Arial1" w:hAnsi="Arial1"/>
                <w:b/>
                <w:bCs/>
                <w:color w:val="000000"/>
                <w:sz w:val="18"/>
              </w:rPr>
            </w:pPr>
            <w:r w:rsidRPr="003C2F03">
              <w:rPr>
                <w:rFonts w:ascii="Arial1" w:hAnsi="Arial1"/>
                <w:b/>
                <w:bCs/>
                <w:color w:val="000000"/>
                <w:sz w:val="18"/>
              </w:rPr>
              <w:t>UNID.</w:t>
            </w:r>
          </w:p>
        </w:tc>
        <w:tc>
          <w:tcPr>
            <w:tcW w:w="244" w:type="pct"/>
            <w:vMerge w:val="restart"/>
            <w:tcBorders>
              <w:top w:val="nil"/>
              <w:left w:val="single" w:sz="4" w:space="0" w:color="auto"/>
              <w:bottom w:val="single" w:sz="4" w:space="0" w:color="000000"/>
              <w:right w:val="single" w:sz="4" w:space="0" w:color="auto"/>
            </w:tcBorders>
            <w:shd w:val="clear" w:color="auto" w:fill="auto"/>
            <w:vAlign w:val="center"/>
            <w:hideMark/>
          </w:tcPr>
          <w:p w:rsidR="003C2F03" w:rsidRPr="003C2F03" w:rsidRDefault="003C2F03" w:rsidP="003C2F03">
            <w:pPr>
              <w:widowControl/>
              <w:suppressAutoHyphens w:val="0"/>
              <w:jc w:val="center"/>
              <w:textAlignment w:val="auto"/>
              <w:rPr>
                <w:rFonts w:ascii="Arial1" w:hAnsi="Arial1"/>
                <w:b/>
                <w:bCs/>
                <w:color w:val="000000"/>
                <w:sz w:val="18"/>
              </w:rPr>
            </w:pPr>
            <w:r w:rsidRPr="003C2F03">
              <w:rPr>
                <w:rFonts w:ascii="Arial1" w:hAnsi="Arial1"/>
                <w:b/>
                <w:bCs/>
                <w:color w:val="000000"/>
                <w:sz w:val="18"/>
              </w:rPr>
              <w:t>QUANT.</w:t>
            </w:r>
          </w:p>
        </w:tc>
        <w:tc>
          <w:tcPr>
            <w:tcW w:w="888" w:type="pct"/>
            <w:gridSpan w:val="2"/>
            <w:tcBorders>
              <w:top w:val="nil"/>
              <w:left w:val="nil"/>
              <w:bottom w:val="single" w:sz="4" w:space="0" w:color="auto"/>
              <w:right w:val="single" w:sz="4" w:space="0" w:color="000000"/>
            </w:tcBorders>
            <w:shd w:val="clear" w:color="CCCCFF" w:fill="FFFFFF"/>
            <w:noWrap/>
            <w:vAlign w:val="center"/>
            <w:hideMark/>
          </w:tcPr>
          <w:p w:rsidR="003C2F03" w:rsidRPr="003C2F03" w:rsidRDefault="003C2F03" w:rsidP="003C2F03">
            <w:pPr>
              <w:widowControl/>
              <w:suppressAutoHyphens w:val="0"/>
              <w:jc w:val="center"/>
              <w:textAlignment w:val="auto"/>
              <w:rPr>
                <w:rFonts w:ascii="Arial" w:hAnsi="Arial" w:cs="Arial"/>
                <w:b/>
                <w:bCs/>
                <w:sz w:val="18"/>
              </w:rPr>
            </w:pPr>
            <w:r w:rsidRPr="003C2F03">
              <w:rPr>
                <w:rFonts w:ascii="Arial" w:hAnsi="Arial" w:cs="Arial"/>
                <w:b/>
                <w:bCs/>
                <w:sz w:val="18"/>
              </w:rPr>
              <w:t>PREÇO</w:t>
            </w:r>
          </w:p>
        </w:tc>
        <w:tc>
          <w:tcPr>
            <w:tcW w:w="52" w:type="pct"/>
            <w:tcBorders>
              <w:top w:val="nil"/>
              <w:left w:val="nil"/>
              <w:bottom w:val="nil"/>
              <w:right w:val="single" w:sz="4" w:space="0" w:color="auto"/>
            </w:tcBorders>
            <w:shd w:val="clear" w:color="CCCCFF" w:fill="FFFFFF"/>
            <w:noWrap/>
            <w:vAlign w:val="center"/>
            <w:hideMark/>
          </w:tcPr>
          <w:p w:rsidR="003C2F03" w:rsidRPr="003C2F03" w:rsidRDefault="003C2F03" w:rsidP="003C2F03">
            <w:pPr>
              <w:widowControl/>
              <w:suppressAutoHyphens w:val="0"/>
              <w:jc w:val="center"/>
              <w:textAlignment w:val="auto"/>
              <w:rPr>
                <w:rFonts w:ascii="Arial" w:hAnsi="Arial" w:cs="Arial"/>
                <w:b/>
                <w:bCs/>
                <w:sz w:val="18"/>
              </w:rPr>
            </w:pPr>
            <w:r w:rsidRPr="003C2F03">
              <w:rPr>
                <w:rFonts w:ascii="Arial" w:hAnsi="Arial" w:cs="Arial"/>
                <w:b/>
                <w:bCs/>
                <w:sz w:val="18"/>
              </w:rPr>
              <w:t> </w:t>
            </w:r>
          </w:p>
        </w:tc>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rsidR="003C2F03" w:rsidRPr="003C2F03" w:rsidRDefault="003C2F03" w:rsidP="003C2F03">
            <w:pPr>
              <w:widowControl/>
              <w:suppressAutoHyphens w:val="0"/>
              <w:jc w:val="center"/>
              <w:textAlignment w:val="auto"/>
              <w:rPr>
                <w:rFonts w:ascii="Arial" w:hAnsi="Arial" w:cs="Arial"/>
                <w:b/>
                <w:bCs/>
                <w:sz w:val="18"/>
              </w:rPr>
            </w:pPr>
            <w:r w:rsidRPr="003C2F03">
              <w:rPr>
                <w:rFonts w:ascii="Arial" w:hAnsi="Arial" w:cs="Arial"/>
                <w:b/>
                <w:bCs/>
                <w:sz w:val="18"/>
              </w:rPr>
              <w:t>PERCENTUAL ACUMULADO (%)</w:t>
            </w:r>
          </w:p>
        </w:tc>
        <w:tc>
          <w:tcPr>
            <w:tcW w:w="4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2F03" w:rsidRPr="003C2F03" w:rsidRDefault="003C2F03" w:rsidP="003C2F03">
            <w:pPr>
              <w:widowControl/>
              <w:suppressAutoHyphens w:val="0"/>
              <w:jc w:val="center"/>
              <w:textAlignment w:val="auto"/>
              <w:rPr>
                <w:rFonts w:ascii="Arial" w:hAnsi="Arial" w:cs="Arial"/>
                <w:b/>
                <w:bCs/>
                <w:sz w:val="18"/>
              </w:rPr>
            </w:pPr>
            <w:r w:rsidRPr="003C2F03">
              <w:rPr>
                <w:rFonts w:ascii="Arial" w:hAnsi="Arial" w:cs="Arial"/>
                <w:b/>
                <w:bCs/>
                <w:sz w:val="18"/>
              </w:rPr>
              <w:t>CLASSIFICAÇÃO</w:t>
            </w:r>
          </w:p>
        </w:tc>
      </w:tr>
      <w:tr w:rsidR="003C2F03" w:rsidRPr="003C2F03" w:rsidTr="003C2F03">
        <w:trPr>
          <w:trHeight w:val="300"/>
        </w:trPr>
        <w:tc>
          <w:tcPr>
            <w:tcW w:w="180" w:type="pct"/>
            <w:vMerge/>
            <w:tcBorders>
              <w:top w:val="nil"/>
              <w:left w:val="single" w:sz="4" w:space="0" w:color="auto"/>
              <w:bottom w:val="single" w:sz="4" w:space="0" w:color="000000"/>
              <w:right w:val="single" w:sz="4" w:space="0" w:color="auto"/>
            </w:tcBorders>
            <w:vAlign w:val="center"/>
            <w:hideMark/>
          </w:tcPr>
          <w:p w:rsidR="003C2F03" w:rsidRPr="003C2F03" w:rsidRDefault="003C2F03" w:rsidP="003C2F03">
            <w:pPr>
              <w:widowControl/>
              <w:suppressAutoHyphens w:val="0"/>
              <w:textAlignment w:val="auto"/>
              <w:rPr>
                <w:rFonts w:ascii="Arial1" w:hAnsi="Arial1"/>
                <w:b/>
                <w:bCs/>
                <w:color w:val="000000"/>
                <w:sz w:val="18"/>
              </w:rPr>
            </w:pPr>
          </w:p>
        </w:tc>
        <w:tc>
          <w:tcPr>
            <w:tcW w:w="390" w:type="pct"/>
            <w:vMerge/>
            <w:tcBorders>
              <w:top w:val="nil"/>
              <w:left w:val="single" w:sz="4" w:space="0" w:color="auto"/>
              <w:bottom w:val="single" w:sz="4" w:space="0" w:color="000000"/>
              <w:right w:val="single" w:sz="4" w:space="0" w:color="auto"/>
            </w:tcBorders>
            <w:vAlign w:val="center"/>
            <w:hideMark/>
          </w:tcPr>
          <w:p w:rsidR="003C2F03" w:rsidRPr="003C2F03" w:rsidRDefault="003C2F03" w:rsidP="003C2F03">
            <w:pPr>
              <w:widowControl/>
              <w:suppressAutoHyphens w:val="0"/>
              <w:textAlignment w:val="auto"/>
              <w:rPr>
                <w:rFonts w:ascii="Arial1" w:hAnsi="Arial1"/>
                <w:b/>
                <w:bCs/>
                <w:color w:val="000000"/>
                <w:sz w:val="18"/>
              </w:rPr>
            </w:pPr>
          </w:p>
        </w:tc>
        <w:tc>
          <w:tcPr>
            <w:tcW w:w="2126" w:type="pct"/>
            <w:vMerge/>
            <w:tcBorders>
              <w:top w:val="nil"/>
              <w:left w:val="single" w:sz="4" w:space="0" w:color="auto"/>
              <w:bottom w:val="single" w:sz="4" w:space="0" w:color="000000"/>
              <w:right w:val="single" w:sz="4" w:space="0" w:color="auto"/>
            </w:tcBorders>
            <w:vAlign w:val="center"/>
            <w:hideMark/>
          </w:tcPr>
          <w:p w:rsidR="003C2F03" w:rsidRPr="003C2F03" w:rsidRDefault="003C2F03" w:rsidP="003C2F03">
            <w:pPr>
              <w:widowControl/>
              <w:suppressAutoHyphens w:val="0"/>
              <w:textAlignment w:val="auto"/>
              <w:rPr>
                <w:rFonts w:ascii="Arial1" w:hAnsi="Arial1"/>
                <w:b/>
                <w:bCs/>
                <w:color w:val="000000"/>
                <w:sz w:val="18"/>
              </w:rPr>
            </w:pPr>
          </w:p>
        </w:tc>
        <w:tc>
          <w:tcPr>
            <w:tcW w:w="189" w:type="pct"/>
            <w:vMerge/>
            <w:tcBorders>
              <w:top w:val="nil"/>
              <w:left w:val="single" w:sz="4" w:space="0" w:color="auto"/>
              <w:bottom w:val="single" w:sz="4" w:space="0" w:color="000000"/>
              <w:right w:val="single" w:sz="4" w:space="0" w:color="auto"/>
            </w:tcBorders>
            <w:vAlign w:val="center"/>
            <w:hideMark/>
          </w:tcPr>
          <w:p w:rsidR="003C2F03" w:rsidRPr="003C2F03" w:rsidRDefault="003C2F03" w:rsidP="003C2F03">
            <w:pPr>
              <w:widowControl/>
              <w:suppressAutoHyphens w:val="0"/>
              <w:textAlignment w:val="auto"/>
              <w:rPr>
                <w:rFonts w:ascii="Arial1" w:hAnsi="Arial1"/>
                <w:b/>
                <w:bCs/>
                <w:color w:val="000000"/>
                <w:sz w:val="18"/>
              </w:rPr>
            </w:pPr>
          </w:p>
        </w:tc>
        <w:tc>
          <w:tcPr>
            <w:tcW w:w="244" w:type="pct"/>
            <w:vMerge/>
            <w:tcBorders>
              <w:top w:val="nil"/>
              <w:left w:val="single" w:sz="4" w:space="0" w:color="auto"/>
              <w:bottom w:val="single" w:sz="4" w:space="0" w:color="000000"/>
              <w:right w:val="single" w:sz="4" w:space="0" w:color="auto"/>
            </w:tcBorders>
            <w:vAlign w:val="center"/>
            <w:hideMark/>
          </w:tcPr>
          <w:p w:rsidR="003C2F03" w:rsidRPr="003C2F03" w:rsidRDefault="003C2F03" w:rsidP="003C2F03">
            <w:pPr>
              <w:widowControl/>
              <w:suppressAutoHyphens w:val="0"/>
              <w:textAlignment w:val="auto"/>
              <w:rPr>
                <w:rFonts w:ascii="Arial1" w:hAnsi="Arial1"/>
                <w:b/>
                <w:bCs/>
                <w:color w:val="000000"/>
                <w:sz w:val="18"/>
              </w:rPr>
            </w:pPr>
          </w:p>
        </w:tc>
        <w:tc>
          <w:tcPr>
            <w:tcW w:w="334" w:type="pct"/>
            <w:tcBorders>
              <w:top w:val="nil"/>
              <w:left w:val="nil"/>
              <w:bottom w:val="single" w:sz="4" w:space="0" w:color="auto"/>
              <w:right w:val="single" w:sz="4" w:space="0" w:color="auto"/>
            </w:tcBorders>
            <w:shd w:val="clear" w:color="auto" w:fill="auto"/>
            <w:vAlign w:val="center"/>
            <w:hideMark/>
          </w:tcPr>
          <w:p w:rsidR="003C2F03" w:rsidRPr="003C2F03" w:rsidRDefault="003C2F03" w:rsidP="003C2F03">
            <w:pPr>
              <w:widowControl/>
              <w:suppressAutoHyphens w:val="0"/>
              <w:jc w:val="center"/>
              <w:textAlignment w:val="auto"/>
              <w:rPr>
                <w:rFonts w:ascii="Arial1" w:hAnsi="Arial1"/>
                <w:b/>
                <w:bCs/>
                <w:color w:val="000000"/>
                <w:sz w:val="18"/>
              </w:rPr>
            </w:pPr>
            <w:r w:rsidRPr="003C2F03">
              <w:rPr>
                <w:rFonts w:ascii="Arial1" w:hAnsi="Arial1"/>
                <w:b/>
                <w:bCs/>
                <w:color w:val="000000"/>
                <w:sz w:val="18"/>
              </w:rPr>
              <w:t>UNITÁRIO</w:t>
            </w:r>
          </w:p>
        </w:tc>
        <w:tc>
          <w:tcPr>
            <w:tcW w:w="554" w:type="pct"/>
            <w:tcBorders>
              <w:top w:val="nil"/>
              <w:left w:val="nil"/>
              <w:bottom w:val="single" w:sz="4" w:space="0" w:color="auto"/>
              <w:right w:val="single" w:sz="4" w:space="0" w:color="auto"/>
            </w:tcBorders>
            <w:shd w:val="clear" w:color="auto" w:fill="auto"/>
            <w:vAlign w:val="center"/>
            <w:hideMark/>
          </w:tcPr>
          <w:p w:rsidR="003C2F03" w:rsidRPr="003C2F03" w:rsidRDefault="003C2F03" w:rsidP="003C2F03">
            <w:pPr>
              <w:widowControl/>
              <w:suppressAutoHyphens w:val="0"/>
              <w:jc w:val="center"/>
              <w:textAlignment w:val="auto"/>
              <w:rPr>
                <w:rFonts w:ascii="Arial1" w:hAnsi="Arial1"/>
                <w:b/>
                <w:bCs/>
                <w:color w:val="000000"/>
                <w:sz w:val="18"/>
              </w:rPr>
            </w:pPr>
            <w:r w:rsidRPr="003C2F03">
              <w:rPr>
                <w:rFonts w:ascii="Arial1" w:hAnsi="Arial1"/>
                <w:b/>
                <w:bCs/>
                <w:color w:val="000000"/>
                <w:sz w:val="18"/>
              </w:rPr>
              <w:t>TOTAL</w:t>
            </w:r>
          </w:p>
        </w:tc>
        <w:tc>
          <w:tcPr>
            <w:tcW w:w="52" w:type="pct"/>
            <w:tcBorders>
              <w:top w:val="nil"/>
              <w:left w:val="nil"/>
              <w:bottom w:val="single" w:sz="4" w:space="0" w:color="auto"/>
              <w:right w:val="single" w:sz="4" w:space="0" w:color="auto"/>
            </w:tcBorders>
            <w:shd w:val="clear" w:color="auto" w:fill="auto"/>
            <w:vAlign w:val="center"/>
            <w:hideMark/>
          </w:tcPr>
          <w:p w:rsidR="003C2F03" w:rsidRPr="003C2F03" w:rsidRDefault="003C2F03" w:rsidP="003C2F03">
            <w:pPr>
              <w:widowControl/>
              <w:suppressAutoHyphens w:val="0"/>
              <w:jc w:val="center"/>
              <w:textAlignment w:val="auto"/>
              <w:rPr>
                <w:rFonts w:ascii="Arial1" w:hAnsi="Arial1"/>
                <w:b/>
                <w:bCs/>
                <w:color w:val="000000"/>
                <w:sz w:val="18"/>
              </w:rPr>
            </w:pPr>
            <w:r w:rsidRPr="003C2F03">
              <w:rPr>
                <w:rFonts w:ascii="Arial1" w:hAnsi="Arial1"/>
                <w:b/>
                <w:bCs/>
                <w:color w:val="000000"/>
                <w:sz w:val="18"/>
              </w:rPr>
              <w:t> </w:t>
            </w:r>
          </w:p>
        </w:tc>
        <w:tc>
          <w:tcPr>
            <w:tcW w:w="455" w:type="pct"/>
            <w:vMerge/>
            <w:tcBorders>
              <w:top w:val="nil"/>
              <w:left w:val="single" w:sz="4" w:space="0" w:color="auto"/>
              <w:bottom w:val="single" w:sz="4" w:space="0" w:color="000000"/>
              <w:right w:val="single" w:sz="4" w:space="0" w:color="auto"/>
            </w:tcBorders>
            <w:vAlign w:val="center"/>
            <w:hideMark/>
          </w:tcPr>
          <w:p w:rsidR="003C2F03" w:rsidRPr="003C2F03" w:rsidRDefault="003C2F03" w:rsidP="003C2F03">
            <w:pPr>
              <w:widowControl/>
              <w:suppressAutoHyphens w:val="0"/>
              <w:textAlignment w:val="auto"/>
              <w:rPr>
                <w:rFonts w:ascii="Arial" w:hAnsi="Arial" w:cs="Arial"/>
                <w:b/>
                <w:bCs/>
                <w:sz w:val="18"/>
              </w:rPr>
            </w:pPr>
          </w:p>
        </w:tc>
        <w:tc>
          <w:tcPr>
            <w:tcW w:w="476" w:type="pct"/>
            <w:vMerge/>
            <w:tcBorders>
              <w:top w:val="nil"/>
              <w:left w:val="single" w:sz="4" w:space="0" w:color="auto"/>
              <w:bottom w:val="single" w:sz="4" w:space="0" w:color="auto"/>
              <w:right w:val="single" w:sz="4" w:space="0" w:color="auto"/>
            </w:tcBorders>
            <w:vAlign w:val="center"/>
            <w:hideMark/>
          </w:tcPr>
          <w:p w:rsidR="003C2F03" w:rsidRPr="003C2F03" w:rsidRDefault="003C2F03" w:rsidP="003C2F03">
            <w:pPr>
              <w:widowControl/>
              <w:suppressAutoHyphens w:val="0"/>
              <w:textAlignment w:val="auto"/>
              <w:rPr>
                <w:rFonts w:ascii="Arial" w:hAnsi="Arial" w:cs="Arial"/>
                <w:b/>
                <w:bCs/>
                <w:sz w:val="18"/>
              </w:rPr>
            </w:pP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8DB4E2"/>
            <w:noWrap/>
            <w:vAlign w:val="center"/>
            <w:hideMark/>
          </w:tcPr>
          <w:p w:rsidR="003C2F03" w:rsidRPr="003C2F03" w:rsidRDefault="003C2F03" w:rsidP="003C2F03">
            <w:pPr>
              <w:widowControl/>
              <w:suppressAutoHyphens w:val="0"/>
              <w:textAlignment w:val="auto"/>
              <w:rPr>
                <w:rFonts w:ascii="Arial" w:hAnsi="Arial" w:cs="Arial"/>
                <w:b/>
                <w:bCs/>
                <w:sz w:val="18"/>
                <w:szCs w:val="18"/>
              </w:rPr>
            </w:pPr>
            <w:bookmarkStart w:id="6" w:name="RANGE!A16:G95"/>
            <w:r w:rsidRPr="003C2F03">
              <w:rPr>
                <w:rFonts w:ascii="Arial" w:hAnsi="Arial" w:cs="Arial"/>
                <w:b/>
                <w:bCs/>
                <w:sz w:val="18"/>
                <w:szCs w:val="18"/>
              </w:rPr>
              <w:t>9.3</w:t>
            </w:r>
            <w:bookmarkEnd w:id="6"/>
          </w:p>
        </w:tc>
        <w:tc>
          <w:tcPr>
            <w:tcW w:w="390" w:type="pct"/>
            <w:tcBorders>
              <w:top w:val="nil"/>
              <w:left w:val="nil"/>
              <w:bottom w:val="single" w:sz="4" w:space="0" w:color="auto"/>
              <w:right w:val="single" w:sz="4" w:space="0" w:color="auto"/>
            </w:tcBorders>
            <w:shd w:val="clear" w:color="000000" w:fill="8DB4E2"/>
            <w:vAlign w:val="center"/>
            <w:hideMark/>
          </w:tcPr>
          <w:p w:rsidR="003C2F03" w:rsidRPr="003C2F03" w:rsidRDefault="003C2F03" w:rsidP="003C2F03">
            <w:pPr>
              <w:widowControl/>
              <w:suppressAutoHyphens w:val="0"/>
              <w:jc w:val="center"/>
              <w:textAlignment w:val="auto"/>
              <w:rPr>
                <w:rFonts w:ascii="Arial" w:hAnsi="Arial" w:cs="Arial"/>
                <w:b/>
                <w:bCs/>
                <w:sz w:val="18"/>
                <w:szCs w:val="18"/>
              </w:rPr>
            </w:pPr>
            <w:r w:rsidRPr="003C2F03">
              <w:rPr>
                <w:rFonts w:ascii="Arial" w:hAnsi="Arial" w:cs="Arial"/>
                <w:b/>
                <w:bCs/>
                <w:sz w:val="18"/>
                <w:szCs w:val="18"/>
              </w:rPr>
              <w:t>92336</w:t>
            </w:r>
          </w:p>
        </w:tc>
        <w:tc>
          <w:tcPr>
            <w:tcW w:w="2126" w:type="pct"/>
            <w:tcBorders>
              <w:top w:val="nil"/>
              <w:left w:val="nil"/>
              <w:bottom w:val="single" w:sz="4" w:space="0" w:color="auto"/>
              <w:right w:val="single" w:sz="4" w:space="0" w:color="auto"/>
            </w:tcBorders>
            <w:shd w:val="clear" w:color="000000" w:fill="8DB4E2"/>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 xml:space="preserve">TUBO DE AÇO GALVANIZADO COM COSTURA DIN 2440 /NBR 5580 Classe Média DN </w:t>
            </w:r>
            <w:proofErr w:type="gramStart"/>
            <w:r w:rsidRPr="003C2F03">
              <w:rPr>
                <w:rFonts w:ascii="Arial" w:hAnsi="Arial" w:cs="Arial"/>
                <w:b/>
                <w:bCs/>
                <w:sz w:val="18"/>
                <w:szCs w:val="18"/>
              </w:rPr>
              <w:t>2</w:t>
            </w:r>
            <w:proofErr w:type="gramEnd"/>
            <w:r w:rsidRPr="003C2F03">
              <w:rPr>
                <w:rFonts w:ascii="Arial" w:hAnsi="Arial" w:cs="Arial"/>
                <w:b/>
                <w:bCs/>
                <w:sz w:val="18"/>
                <w:szCs w:val="18"/>
              </w:rPr>
              <w:t xml:space="preserve"> 1/2" (65mm) E=3,65mm - 6,51Kg/m, FORNECIMENTO E INSTALAÇÃO</w:t>
            </w:r>
          </w:p>
        </w:tc>
        <w:tc>
          <w:tcPr>
            <w:tcW w:w="189" w:type="pct"/>
            <w:tcBorders>
              <w:top w:val="nil"/>
              <w:left w:val="nil"/>
              <w:bottom w:val="single" w:sz="4" w:space="0" w:color="auto"/>
              <w:right w:val="single" w:sz="4" w:space="0" w:color="auto"/>
            </w:tcBorders>
            <w:shd w:val="clear" w:color="000000" w:fill="8DB4E2"/>
            <w:vAlign w:val="center"/>
            <w:hideMark/>
          </w:tcPr>
          <w:p w:rsidR="003C2F03" w:rsidRPr="003C2F03" w:rsidRDefault="003C2F03" w:rsidP="003C2F03">
            <w:pPr>
              <w:widowControl/>
              <w:suppressAutoHyphens w:val="0"/>
              <w:jc w:val="center"/>
              <w:textAlignment w:val="auto"/>
              <w:rPr>
                <w:rFonts w:ascii="Arial" w:hAnsi="Arial" w:cs="Arial"/>
                <w:b/>
                <w:bCs/>
                <w:sz w:val="18"/>
                <w:szCs w:val="18"/>
              </w:rPr>
            </w:pPr>
            <w:r w:rsidRPr="003C2F03">
              <w:rPr>
                <w:rFonts w:ascii="Arial" w:hAnsi="Arial" w:cs="Arial"/>
                <w:b/>
                <w:bCs/>
                <w:sz w:val="18"/>
                <w:szCs w:val="18"/>
              </w:rPr>
              <w:t>m</w:t>
            </w:r>
          </w:p>
        </w:tc>
        <w:tc>
          <w:tcPr>
            <w:tcW w:w="244" w:type="pct"/>
            <w:tcBorders>
              <w:top w:val="nil"/>
              <w:left w:val="nil"/>
              <w:bottom w:val="single" w:sz="4" w:space="0" w:color="auto"/>
              <w:right w:val="single" w:sz="4" w:space="0" w:color="auto"/>
            </w:tcBorders>
            <w:shd w:val="clear" w:color="000000" w:fill="8DB4E2"/>
            <w:noWrap/>
            <w:vAlign w:val="center"/>
            <w:hideMark/>
          </w:tcPr>
          <w:p w:rsidR="003C2F03" w:rsidRPr="003C2F03" w:rsidRDefault="003C2F03" w:rsidP="003C2F03">
            <w:pPr>
              <w:widowControl/>
              <w:suppressAutoHyphens w:val="0"/>
              <w:jc w:val="center"/>
              <w:textAlignment w:val="auto"/>
              <w:rPr>
                <w:rFonts w:ascii="Arial" w:hAnsi="Arial" w:cs="Arial"/>
                <w:b/>
                <w:bCs/>
                <w:sz w:val="18"/>
                <w:szCs w:val="18"/>
              </w:rPr>
            </w:pPr>
            <w:r w:rsidRPr="003C2F03">
              <w:rPr>
                <w:rFonts w:ascii="Arial" w:hAnsi="Arial" w:cs="Arial"/>
                <w:b/>
                <w:bCs/>
                <w:sz w:val="18"/>
                <w:szCs w:val="18"/>
              </w:rPr>
              <w:t>959,00</w:t>
            </w:r>
          </w:p>
        </w:tc>
        <w:tc>
          <w:tcPr>
            <w:tcW w:w="334" w:type="pct"/>
            <w:tcBorders>
              <w:top w:val="nil"/>
              <w:left w:val="nil"/>
              <w:bottom w:val="single" w:sz="4" w:space="0" w:color="auto"/>
              <w:right w:val="single" w:sz="4" w:space="0" w:color="auto"/>
            </w:tcBorders>
            <w:shd w:val="clear" w:color="000000" w:fill="8DB4E2"/>
            <w:noWrap/>
            <w:vAlign w:val="center"/>
            <w:hideMark/>
          </w:tcPr>
          <w:p w:rsidR="003C2F03" w:rsidRPr="003C2F03" w:rsidRDefault="003C2F03" w:rsidP="003C2F03">
            <w:pPr>
              <w:widowControl/>
              <w:suppressAutoHyphens w:val="0"/>
              <w:jc w:val="center"/>
              <w:textAlignment w:val="auto"/>
              <w:rPr>
                <w:rFonts w:ascii="Arial" w:hAnsi="Arial" w:cs="Arial"/>
                <w:b/>
                <w:bCs/>
                <w:sz w:val="18"/>
                <w:szCs w:val="18"/>
              </w:rPr>
            </w:pPr>
            <w:r w:rsidRPr="003C2F03">
              <w:rPr>
                <w:rFonts w:ascii="Arial" w:hAnsi="Arial" w:cs="Arial"/>
                <w:b/>
                <w:bCs/>
                <w:sz w:val="18"/>
                <w:szCs w:val="18"/>
              </w:rPr>
              <w:t xml:space="preserve">R$ 55,54 </w:t>
            </w:r>
          </w:p>
        </w:tc>
        <w:tc>
          <w:tcPr>
            <w:tcW w:w="554" w:type="pct"/>
            <w:tcBorders>
              <w:top w:val="nil"/>
              <w:left w:val="nil"/>
              <w:bottom w:val="single" w:sz="4" w:space="0" w:color="auto"/>
              <w:right w:val="single" w:sz="4" w:space="0" w:color="auto"/>
            </w:tcBorders>
            <w:shd w:val="clear" w:color="000000" w:fill="8DB4E2"/>
            <w:noWrap/>
            <w:vAlign w:val="center"/>
            <w:hideMark/>
          </w:tcPr>
          <w:p w:rsidR="003C2F03" w:rsidRPr="003C2F03" w:rsidRDefault="003C2F03" w:rsidP="003C2F03">
            <w:pPr>
              <w:widowControl/>
              <w:suppressAutoHyphens w:val="0"/>
              <w:jc w:val="center"/>
              <w:textAlignment w:val="auto"/>
              <w:rPr>
                <w:rFonts w:ascii="Arial" w:hAnsi="Arial" w:cs="Arial"/>
                <w:b/>
                <w:bCs/>
                <w:color w:val="000000"/>
                <w:sz w:val="18"/>
                <w:szCs w:val="18"/>
              </w:rPr>
            </w:pPr>
            <w:r w:rsidRPr="003C2F03">
              <w:rPr>
                <w:rFonts w:ascii="Arial" w:hAnsi="Arial" w:cs="Arial"/>
                <w:b/>
                <w:bCs/>
                <w:color w:val="000000"/>
                <w:sz w:val="18"/>
                <w:szCs w:val="18"/>
              </w:rPr>
              <w:t xml:space="preserve"> R$ 53.262,86 </w:t>
            </w:r>
          </w:p>
        </w:tc>
        <w:tc>
          <w:tcPr>
            <w:tcW w:w="52" w:type="pct"/>
            <w:tcBorders>
              <w:top w:val="nil"/>
              <w:left w:val="nil"/>
              <w:bottom w:val="single" w:sz="4" w:space="0" w:color="auto"/>
              <w:right w:val="single" w:sz="4" w:space="0" w:color="auto"/>
            </w:tcBorders>
            <w:shd w:val="clear" w:color="000000" w:fill="8DB4E2"/>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8DB4E2"/>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10,63%</w:t>
            </w:r>
          </w:p>
        </w:tc>
        <w:tc>
          <w:tcPr>
            <w:tcW w:w="476" w:type="pct"/>
            <w:tcBorders>
              <w:top w:val="nil"/>
              <w:left w:val="nil"/>
              <w:bottom w:val="single" w:sz="4" w:space="0" w:color="auto"/>
              <w:right w:val="single" w:sz="4" w:space="0" w:color="auto"/>
            </w:tcBorders>
            <w:shd w:val="clear" w:color="000000" w:fill="8DB4E2"/>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A</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8DB4E2"/>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9.4</w:t>
            </w:r>
          </w:p>
        </w:tc>
        <w:tc>
          <w:tcPr>
            <w:tcW w:w="390" w:type="pct"/>
            <w:tcBorders>
              <w:top w:val="nil"/>
              <w:left w:val="nil"/>
              <w:bottom w:val="single" w:sz="4" w:space="0" w:color="auto"/>
              <w:right w:val="single" w:sz="4" w:space="0" w:color="auto"/>
            </w:tcBorders>
            <w:shd w:val="clear" w:color="000000" w:fill="8DB4E2"/>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73976/010</w:t>
            </w:r>
          </w:p>
        </w:tc>
        <w:tc>
          <w:tcPr>
            <w:tcW w:w="2126" w:type="pct"/>
            <w:tcBorders>
              <w:top w:val="nil"/>
              <w:left w:val="nil"/>
              <w:bottom w:val="single" w:sz="4" w:space="0" w:color="auto"/>
              <w:right w:val="single" w:sz="4" w:space="0" w:color="auto"/>
            </w:tcBorders>
            <w:shd w:val="clear" w:color="000000" w:fill="8DB4E2"/>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TUBO DE AÇO GALVANIZADO COM COSTURA DIN 2440 /NBR 5580 Classe Média DN </w:t>
            </w:r>
            <w:proofErr w:type="gramStart"/>
            <w:r w:rsidRPr="003C2F03">
              <w:rPr>
                <w:rFonts w:ascii="Arial" w:hAnsi="Arial" w:cs="Arial"/>
                <w:sz w:val="18"/>
                <w:szCs w:val="18"/>
              </w:rPr>
              <w:t>4</w:t>
            </w:r>
            <w:proofErr w:type="gramEnd"/>
            <w:r w:rsidRPr="003C2F03">
              <w:rPr>
                <w:rFonts w:ascii="Arial" w:hAnsi="Arial" w:cs="Arial"/>
                <w:sz w:val="18"/>
                <w:szCs w:val="18"/>
              </w:rPr>
              <w:t xml:space="preserve">" (100mm) E=4,5mm - 12,1Kg/m, FORNECIMENTO E INSTALAÇÃO </w:t>
            </w:r>
          </w:p>
        </w:tc>
        <w:tc>
          <w:tcPr>
            <w:tcW w:w="189" w:type="pct"/>
            <w:tcBorders>
              <w:top w:val="nil"/>
              <w:left w:val="nil"/>
              <w:bottom w:val="single" w:sz="4" w:space="0" w:color="auto"/>
              <w:right w:val="single" w:sz="4" w:space="0" w:color="auto"/>
            </w:tcBorders>
            <w:shd w:val="clear" w:color="000000" w:fill="8DB4E2"/>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m</w:t>
            </w:r>
          </w:p>
        </w:tc>
        <w:tc>
          <w:tcPr>
            <w:tcW w:w="244" w:type="pct"/>
            <w:tcBorders>
              <w:top w:val="nil"/>
              <w:left w:val="nil"/>
              <w:bottom w:val="single" w:sz="4" w:space="0" w:color="auto"/>
              <w:right w:val="single" w:sz="4" w:space="0" w:color="auto"/>
            </w:tcBorders>
            <w:shd w:val="clear" w:color="000000" w:fill="8DB4E2"/>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269,00</w:t>
            </w:r>
          </w:p>
        </w:tc>
        <w:tc>
          <w:tcPr>
            <w:tcW w:w="334" w:type="pct"/>
            <w:tcBorders>
              <w:top w:val="nil"/>
              <w:left w:val="nil"/>
              <w:bottom w:val="single" w:sz="4" w:space="0" w:color="auto"/>
              <w:right w:val="single" w:sz="4" w:space="0" w:color="auto"/>
            </w:tcBorders>
            <w:shd w:val="clear" w:color="000000" w:fill="8DB4E2"/>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R$ 170,19 </w:t>
            </w:r>
          </w:p>
        </w:tc>
        <w:tc>
          <w:tcPr>
            <w:tcW w:w="554" w:type="pct"/>
            <w:tcBorders>
              <w:top w:val="nil"/>
              <w:left w:val="nil"/>
              <w:bottom w:val="single" w:sz="4" w:space="0" w:color="auto"/>
              <w:right w:val="single" w:sz="4" w:space="0" w:color="auto"/>
            </w:tcBorders>
            <w:shd w:val="clear" w:color="000000" w:fill="8DB4E2"/>
            <w:noWrap/>
            <w:vAlign w:val="center"/>
            <w:hideMark/>
          </w:tcPr>
          <w:p w:rsidR="003C2F03" w:rsidRPr="003C2F03" w:rsidRDefault="003C2F03" w:rsidP="003C2F03">
            <w:pPr>
              <w:widowControl/>
              <w:suppressAutoHyphens w:val="0"/>
              <w:jc w:val="center"/>
              <w:textAlignment w:val="auto"/>
              <w:rPr>
                <w:rFonts w:ascii="Arial" w:hAnsi="Arial" w:cs="Arial"/>
                <w:b/>
                <w:bCs/>
                <w:color w:val="000000"/>
                <w:sz w:val="18"/>
                <w:szCs w:val="18"/>
              </w:rPr>
            </w:pPr>
            <w:r w:rsidRPr="003C2F03">
              <w:rPr>
                <w:rFonts w:ascii="Arial" w:hAnsi="Arial" w:cs="Arial"/>
                <w:b/>
                <w:bCs/>
                <w:color w:val="000000"/>
                <w:sz w:val="18"/>
                <w:szCs w:val="18"/>
              </w:rPr>
              <w:t xml:space="preserve"> R$ 45.781,11 </w:t>
            </w:r>
          </w:p>
        </w:tc>
        <w:tc>
          <w:tcPr>
            <w:tcW w:w="52" w:type="pct"/>
            <w:tcBorders>
              <w:top w:val="nil"/>
              <w:left w:val="nil"/>
              <w:bottom w:val="single" w:sz="4" w:space="0" w:color="auto"/>
              <w:right w:val="single" w:sz="4" w:space="0" w:color="auto"/>
            </w:tcBorders>
            <w:shd w:val="clear" w:color="000000" w:fill="8DB4E2"/>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8DB4E2"/>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19,78%</w:t>
            </w:r>
          </w:p>
        </w:tc>
        <w:tc>
          <w:tcPr>
            <w:tcW w:w="476" w:type="pct"/>
            <w:tcBorders>
              <w:top w:val="nil"/>
              <w:left w:val="nil"/>
              <w:bottom w:val="single" w:sz="4" w:space="0" w:color="auto"/>
              <w:right w:val="single" w:sz="4" w:space="0" w:color="auto"/>
            </w:tcBorders>
            <w:shd w:val="clear" w:color="000000" w:fill="8DB4E2"/>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A</w:t>
            </w:r>
          </w:p>
        </w:tc>
      </w:tr>
      <w:tr w:rsidR="003C2F03" w:rsidRPr="003C2F03" w:rsidTr="003C2F03">
        <w:trPr>
          <w:trHeight w:val="720"/>
        </w:trPr>
        <w:tc>
          <w:tcPr>
            <w:tcW w:w="180" w:type="pct"/>
            <w:tcBorders>
              <w:top w:val="nil"/>
              <w:left w:val="single" w:sz="4" w:space="0" w:color="auto"/>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2.1</w:t>
            </w:r>
          </w:p>
        </w:tc>
        <w:tc>
          <w:tcPr>
            <w:tcW w:w="390"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73790/001</w:t>
            </w:r>
          </w:p>
        </w:tc>
        <w:tc>
          <w:tcPr>
            <w:tcW w:w="2126" w:type="pct"/>
            <w:tcBorders>
              <w:top w:val="nil"/>
              <w:left w:val="nil"/>
              <w:bottom w:val="single" w:sz="4" w:space="0" w:color="auto"/>
              <w:right w:val="single" w:sz="4" w:space="0" w:color="auto"/>
            </w:tcBorders>
            <w:shd w:val="clear" w:color="000000" w:fill="C4BD9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Retirada, limpeza e reassentamento de paralelepípedo sobre colchão de pó de pedra, espessura </w:t>
            </w:r>
            <w:proofErr w:type="gramStart"/>
            <w:r w:rsidRPr="003C2F03">
              <w:rPr>
                <w:rFonts w:ascii="Arial" w:hAnsi="Arial" w:cs="Arial"/>
                <w:sz w:val="18"/>
                <w:szCs w:val="18"/>
              </w:rPr>
              <w:t>10cm</w:t>
            </w:r>
            <w:proofErr w:type="gramEnd"/>
            <w:r w:rsidRPr="003C2F03">
              <w:rPr>
                <w:rFonts w:ascii="Arial" w:hAnsi="Arial" w:cs="Arial"/>
                <w:sz w:val="18"/>
                <w:szCs w:val="18"/>
              </w:rPr>
              <w:t>, rejuntado com betume e pedrisco, considerando aproveitamento do paralelepípedo</w:t>
            </w:r>
          </w:p>
        </w:tc>
        <w:tc>
          <w:tcPr>
            <w:tcW w:w="189"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841,60</w:t>
            </w:r>
          </w:p>
        </w:tc>
        <w:tc>
          <w:tcPr>
            <w:tcW w:w="33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R$ 49,28 </w:t>
            </w:r>
          </w:p>
        </w:tc>
        <w:tc>
          <w:tcPr>
            <w:tcW w:w="55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R$ 41.474,05 </w:t>
            </w:r>
          </w:p>
        </w:tc>
        <w:tc>
          <w:tcPr>
            <w:tcW w:w="52"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28,06%</w:t>
            </w:r>
          </w:p>
        </w:tc>
        <w:tc>
          <w:tcPr>
            <w:tcW w:w="476"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B</w:t>
            </w:r>
          </w:p>
        </w:tc>
      </w:tr>
      <w:tr w:rsidR="003C2F03" w:rsidRPr="003C2F03" w:rsidTr="003C2F03">
        <w:trPr>
          <w:trHeight w:val="675"/>
        </w:trPr>
        <w:tc>
          <w:tcPr>
            <w:tcW w:w="180" w:type="pct"/>
            <w:tcBorders>
              <w:top w:val="nil"/>
              <w:left w:val="single" w:sz="4" w:space="0" w:color="auto"/>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4.3</w:t>
            </w:r>
          </w:p>
        </w:tc>
        <w:tc>
          <w:tcPr>
            <w:tcW w:w="390"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9116/ORSE</w:t>
            </w:r>
          </w:p>
        </w:tc>
        <w:tc>
          <w:tcPr>
            <w:tcW w:w="2126" w:type="pct"/>
            <w:tcBorders>
              <w:top w:val="nil"/>
              <w:left w:val="nil"/>
              <w:bottom w:val="single" w:sz="4" w:space="0" w:color="auto"/>
              <w:right w:val="single" w:sz="4" w:space="0" w:color="auto"/>
            </w:tcBorders>
            <w:shd w:val="clear" w:color="000000" w:fill="C4BD97"/>
            <w:vAlign w:val="center"/>
            <w:hideMark/>
          </w:tcPr>
          <w:p w:rsidR="003C2F03" w:rsidRPr="003C2F03" w:rsidRDefault="003C2F03" w:rsidP="003C2F03">
            <w:pPr>
              <w:widowControl/>
              <w:suppressAutoHyphens w:val="0"/>
              <w:textAlignment w:val="auto"/>
              <w:rPr>
                <w:rFonts w:ascii="Arial1" w:hAnsi="Arial1"/>
                <w:color w:val="000000"/>
                <w:sz w:val="18"/>
                <w:szCs w:val="16"/>
              </w:rPr>
            </w:pPr>
            <w:r w:rsidRPr="003C2F03">
              <w:rPr>
                <w:rFonts w:ascii="Arial1" w:hAnsi="Arial1"/>
                <w:color w:val="000000"/>
                <w:sz w:val="18"/>
                <w:szCs w:val="16"/>
              </w:rPr>
              <w:t xml:space="preserve"> Revestimento cerâmico para piso ou parede, 24 x 11,6 cm, e=</w:t>
            </w:r>
            <w:proofErr w:type="gramStart"/>
            <w:r w:rsidRPr="003C2F03">
              <w:rPr>
                <w:rFonts w:ascii="Arial1" w:hAnsi="Arial1"/>
                <w:color w:val="000000"/>
                <w:sz w:val="18"/>
                <w:szCs w:val="16"/>
              </w:rPr>
              <w:t>9mm</w:t>
            </w:r>
            <w:proofErr w:type="gramEnd"/>
            <w:r w:rsidRPr="003C2F03">
              <w:rPr>
                <w:rFonts w:ascii="Arial1" w:hAnsi="Arial1"/>
                <w:color w:val="000000"/>
                <w:sz w:val="18"/>
                <w:szCs w:val="16"/>
              </w:rPr>
              <w:t>, Linha Sport, acabamento, gail, ref. 3109 ou similar, aplicado com argamassa industrializada ac-iii, rejuntado, exclusive regularização de base ou emboço</w:t>
            </w:r>
          </w:p>
        </w:tc>
        <w:tc>
          <w:tcPr>
            <w:tcW w:w="189"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6"/>
              </w:rPr>
            </w:pPr>
            <w:proofErr w:type="gramStart"/>
            <w:r w:rsidRPr="003C2F03">
              <w:rPr>
                <w:rFonts w:ascii="Arial1" w:hAnsi="Arial1"/>
                <w:color w:val="000000"/>
                <w:sz w:val="18"/>
                <w:szCs w:val="16"/>
              </w:rPr>
              <w:t>m²</w:t>
            </w:r>
            <w:proofErr w:type="gramEnd"/>
          </w:p>
        </w:tc>
        <w:tc>
          <w:tcPr>
            <w:tcW w:w="24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201,40</w:t>
            </w:r>
          </w:p>
        </w:tc>
        <w:tc>
          <w:tcPr>
            <w:tcW w:w="33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R$ 167,22 </w:t>
            </w:r>
          </w:p>
        </w:tc>
        <w:tc>
          <w:tcPr>
            <w:tcW w:w="55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R$ 33.678,11 </w:t>
            </w:r>
          </w:p>
        </w:tc>
        <w:tc>
          <w:tcPr>
            <w:tcW w:w="52"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34,78%</w:t>
            </w:r>
          </w:p>
        </w:tc>
        <w:tc>
          <w:tcPr>
            <w:tcW w:w="476"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B</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1.2</w:t>
            </w:r>
          </w:p>
        </w:tc>
        <w:tc>
          <w:tcPr>
            <w:tcW w:w="390"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IFAL </w:t>
            </w:r>
            <w:proofErr w:type="gramStart"/>
            <w:r w:rsidRPr="003C2F03">
              <w:rPr>
                <w:rFonts w:ascii="Arial" w:hAnsi="Arial" w:cs="Arial"/>
                <w:sz w:val="18"/>
                <w:szCs w:val="18"/>
              </w:rPr>
              <w:t>1</w:t>
            </w:r>
            <w:proofErr w:type="gramEnd"/>
          </w:p>
        </w:tc>
        <w:tc>
          <w:tcPr>
            <w:tcW w:w="2126" w:type="pct"/>
            <w:tcBorders>
              <w:top w:val="nil"/>
              <w:left w:val="nil"/>
              <w:bottom w:val="single" w:sz="4" w:space="0" w:color="auto"/>
              <w:right w:val="single" w:sz="4" w:space="0" w:color="auto"/>
            </w:tcBorders>
            <w:shd w:val="clear" w:color="000000" w:fill="C4BD9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Administração da obra</w:t>
            </w:r>
          </w:p>
        </w:tc>
        <w:tc>
          <w:tcPr>
            <w:tcW w:w="189"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UND </w:t>
            </w:r>
          </w:p>
        </w:tc>
        <w:tc>
          <w:tcPr>
            <w:tcW w:w="24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R$ 26.824,00 </w:t>
            </w:r>
          </w:p>
        </w:tc>
        <w:tc>
          <w:tcPr>
            <w:tcW w:w="55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R$ 26.824,00 </w:t>
            </w:r>
          </w:p>
        </w:tc>
        <w:tc>
          <w:tcPr>
            <w:tcW w:w="52"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40,14%</w:t>
            </w:r>
          </w:p>
        </w:tc>
        <w:tc>
          <w:tcPr>
            <w:tcW w:w="476"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B</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6.1</w:t>
            </w:r>
          </w:p>
        </w:tc>
        <w:tc>
          <w:tcPr>
            <w:tcW w:w="390" w:type="pct"/>
            <w:tcBorders>
              <w:top w:val="nil"/>
              <w:left w:val="nil"/>
              <w:bottom w:val="single" w:sz="4" w:space="0" w:color="auto"/>
              <w:right w:val="single" w:sz="4" w:space="0" w:color="auto"/>
            </w:tcBorders>
            <w:shd w:val="clear" w:color="000000" w:fill="C4BD97"/>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3299/ORSE</w:t>
            </w:r>
          </w:p>
        </w:tc>
        <w:tc>
          <w:tcPr>
            <w:tcW w:w="2126" w:type="pct"/>
            <w:tcBorders>
              <w:top w:val="nil"/>
              <w:left w:val="nil"/>
              <w:bottom w:val="single" w:sz="4" w:space="0" w:color="auto"/>
              <w:right w:val="single" w:sz="4" w:space="0" w:color="auto"/>
            </w:tcBorders>
            <w:shd w:val="clear" w:color="000000" w:fill="C4BD9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 xml:space="preserve">Ponto de tomada 2p+t de sobrepor, 10 A, de uso geral, ABNT, c/canaleta plastica </w:t>
            </w:r>
            <w:proofErr w:type="gramStart"/>
            <w:r w:rsidRPr="003C2F03">
              <w:rPr>
                <w:rFonts w:ascii="Arial" w:hAnsi="Arial" w:cs="Arial"/>
                <w:sz w:val="18"/>
                <w:szCs w:val="18"/>
              </w:rPr>
              <w:t>20x10mm,</w:t>
            </w:r>
            <w:proofErr w:type="gramEnd"/>
            <w:r w:rsidRPr="003C2F03">
              <w:rPr>
                <w:rFonts w:ascii="Arial" w:hAnsi="Arial" w:cs="Arial"/>
                <w:sz w:val="18"/>
                <w:szCs w:val="18"/>
              </w:rPr>
              <w:t>"Sistema X", inclusive aterramento</w:t>
            </w:r>
          </w:p>
        </w:tc>
        <w:tc>
          <w:tcPr>
            <w:tcW w:w="189"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PT </w:t>
            </w:r>
          </w:p>
        </w:tc>
        <w:tc>
          <w:tcPr>
            <w:tcW w:w="24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184,00</w:t>
            </w:r>
          </w:p>
        </w:tc>
        <w:tc>
          <w:tcPr>
            <w:tcW w:w="33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R$ 133,95 </w:t>
            </w:r>
          </w:p>
        </w:tc>
        <w:tc>
          <w:tcPr>
            <w:tcW w:w="55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R$ 24.646,80 </w:t>
            </w:r>
          </w:p>
        </w:tc>
        <w:tc>
          <w:tcPr>
            <w:tcW w:w="52"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45,06%</w:t>
            </w:r>
          </w:p>
        </w:tc>
        <w:tc>
          <w:tcPr>
            <w:tcW w:w="476"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B</w:t>
            </w:r>
          </w:p>
        </w:tc>
      </w:tr>
      <w:tr w:rsidR="003C2F03" w:rsidRPr="003C2F03" w:rsidTr="003C2F03">
        <w:trPr>
          <w:trHeight w:val="720"/>
        </w:trPr>
        <w:tc>
          <w:tcPr>
            <w:tcW w:w="180" w:type="pct"/>
            <w:tcBorders>
              <w:top w:val="nil"/>
              <w:left w:val="single" w:sz="4" w:space="0" w:color="auto"/>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8.4</w:t>
            </w:r>
          </w:p>
        </w:tc>
        <w:tc>
          <w:tcPr>
            <w:tcW w:w="390" w:type="pct"/>
            <w:tcBorders>
              <w:top w:val="nil"/>
              <w:left w:val="nil"/>
              <w:bottom w:val="single" w:sz="4" w:space="0" w:color="auto"/>
              <w:right w:val="single" w:sz="4" w:space="0" w:color="auto"/>
            </w:tcBorders>
            <w:shd w:val="clear" w:color="FFFFCC" w:fill="C4BD9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72308</w:t>
            </w:r>
          </w:p>
        </w:tc>
        <w:tc>
          <w:tcPr>
            <w:tcW w:w="2126" w:type="pct"/>
            <w:tcBorders>
              <w:top w:val="nil"/>
              <w:left w:val="nil"/>
              <w:bottom w:val="single" w:sz="4" w:space="0" w:color="auto"/>
              <w:right w:val="single" w:sz="4" w:space="0" w:color="auto"/>
            </w:tcBorders>
            <w:shd w:val="clear" w:color="FFFFCC" w:fill="C4BD97"/>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ELETRODUTO DE ACO GALVANIZADO ELETROLITICO DN </w:t>
            </w:r>
            <w:proofErr w:type="gramStart"/>
            <w:r w:rsidRPr="003C2F03">
              <w:rPr>
                <w:rFonts w:ascii="Arial" w:hAnsi="Arial" w:cs="Arial"/>
                <w:sz w:val="18"/>
                <w:szCs w:val="18"/>
              </w:rPr>
              <w:t>20MM</w:t>
            </w:r>
            <w:proofErr w:type="gramEnd"/>
            <w:r w:rsidRPr="003C2F03">
              <w:rPr>
                <w:rFonts w:ascii="Arial" w:hAnsi="Arial" w:cs="Arial"/>
                <w:sz w:val="18"/>
                <w:szCs w:val="18"/>
              </w:rPr>
              <w:t xml:space="preserve"> (3/4"), TIPO LEVE, INCLUSIVE CONEXOES - FORNECIMENTO E INSTALACAO</w:t>
            </w:r>
          </w:p>
        </w:tc>
        <w:tc>
          <w:tcPr>
            <w:tcW w:w="189" w:type="pct"/>
            <w:tcBorders>
              <w:top w:val="nil"/>
              <w:left w:val="nil"/>
              <w:bottom w:val="single" w:sz="4" w:space="0" w:color="auto"/>
              <w:right w:val="single" w:sz="4" w:space="0" w:color="auto"/>
            </w:tcBorders>
            <w:shd w:val="clear" w:color="FFFFCC" w:fill="C4BD9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m</w:t>
            </w:r>
          </w:p>
        </w:tc>
        <w:tc>
          <w:tcPr>
            <w:tcW w:w="244" w:type="pct"/>
            <w:tcBorders>
              <w:top w:val="nil"/>
              <w:left w:val="nil"/>
              <w:bottom w:val="single" w:sz="4" w:space="0" w:color="auto"/>
              <w:right w:val="single" w:sz="4" w:space="0" w:color="auto"/>
            </w:tcBorders>
            <w:shd w:val="clear" w:color="FFFFCC" w:fill="C4BD9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1068,00</w:t>
            </w:r>
          </w:p>
        </w:tc>
        <w:tc>
          <w:tcPr>
            <w:tcW w:w="334"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R$ 21,24 </w:t>
            </w:r>
          </w:p>
        </w:tc>
        <w:tc>
          <w:tcPr>
            <w:tcW w:w="554" w:type="pct"/>
            <w:tcBorders>
              <w:top w:val="nil"/>
              <w:left w:val="nil"/>
              <w:bottom w:val="single" w:sz="4" w:space="0" w:color="auto"/>
              <w:right w:val="single" w:sz="4" w:space="0" w:color="auto"/>
            </w:tcBorders>
            <w:shd w:val="clear" w:color="000000" w:fill="C4BD9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R$ 22.684,32 </w:t>
            </w:r>
          </w:p>
        </w:tc>
        <w:tc>
          <w:tcPr>
            <w:tcW w:w="52"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49,59%</w:t>
            </w:r>
          </w:p>
        </w:tc>
        <w:tc>
          <w:tcPr>
            <w:tcW w:w="476" w:type="pct"/>
            <w:tcBorders>
              <w:top w:val="nil"/>
              <w:left w:val="nil"/>
              <w:bottom w:val="single" w:sz="4" w:space="0" w:color="auto"/>
              <w:right w:val="single" w:sz="4" w:space="0" w:color="auto"/>
            </w:tcBorders>
            <w:shd w:val="clear" w:color="000000" w:fill="C4BD9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B</w:t>
            </w:r>
          </w:p>
        </w:tc>
      </w:tr>
      <w:tr w:rsidR="003C2F03" w:rsidRPr="003C2F03" w:rsidTr="003C2F03">
        <w:trPr>
          <w:trHeight w:val="76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9.2</w:t>
            </w:r>
          </w:p>
        </w:tc>
        <w:tc>
          <w:tcPr>
            <w:tcW w:w="390" w:type="pct"/>
            <w:tcBorders>
              <w:top w:val="nil"/>
              <w:left w:val="nil"/>
              <w:bottom w:val="single" w:sz="4" w:space="0" w:color="auto"/>
              <w:right w:val="single" w:sz="4" w:space="0" w:color="auto"/>
            </w:tcBorders>
            <w:shd w:val="clear" w:color="FFFF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COTAÇÃO </w:t>
            </w:r>
            <w:proofErr w:type="gramStart"/>
            <w:r w:rsidRPr="003C2F03">
              <w:rPr>
                <w:rFonts w:ascii="Arial" w:hAnsi="Arial" w:cs="Arial"/>
                <w:sz w:val="18"/>
                <w:szCs w:val="18"/>
              </w:rPr>
              <w:t>1</w:t>
            </w:r>
            <w:proofErr w:type="gramEnd"/>
          </w:p>
        </w:tc>
        <w:tc>
          <w:tcPr>
            <w:tcW w:w="2126" w:type="pct"/>
            <w:tcBorders>
              <w:top w:val="nil"/>
              <w:left w:val="nil"/>
              <w:bottom w:val="single" w:sz="4" w:space="0" w:color="auto"/>
              <w:right w:val="single" w:sz="4" w:space="0" w:color="auto"/>
            </w:tcBorders>
            <w:shd w:val="clear" w:color="FFFF00" w:fill="E6B8B7"/>
            <w:vAlign w:val="center"/>
            <w:hideMark/>
          </w:tcPr>
          <w:p w:rsidR="003C2F03" w:rsidRPr="003C2F03" w:rsidRDefault="003C2F03" w:rsidP="003C2F03">
            <w:pPr>
              <w:widowControl/>
              <w:suppressAutoHyphens w:val="0"/>
              <w:textAlignment w:val="auto"/>
              <w:rPr>
                <w:rFonts w:ascii="Arial" w:hAnsi="Arial" w:cs="Arial"/>
                <w:sz w:val="18"/>
              </w:rPr>
            </w:pPr>
            <w:r w:rsidRPr="003C2F03">
              <w:rPr>
                <w:rFonts w:ascii="Arial" w:hAnsi="Arial" w:cs="Arial"/>
                <w:sz w:val="18"/>
              </w:rPr>
              <w:t xml:space="preserve"> Estrutura em concreto pré-moldado para caixa d´água elevada em fibra de vidro 10.000l (h=6.00m), com capitel, poste com altura útil de 6m, FORNECIMENTO E INSTALAÇÃO, excluso fundação e </w:t>
            </w:r>
            <w:proofErr w:type="gramStart"/>
            <w:r w:rsidRPr="003C2F03">
              <w:rPr>
                <w:rFonts w:ascii="Arial" w:hAnsi="Arial" w:cs="Arial"/>
                <w:sz w:val="18"/>
              </w:rPr>
              <w:t>reservatório</w:t>
            </w:r>
            <w:proofErr w:type="gramEnd"/>
          </w:p>
        </w:tc>
        <w:tc>
          <w:tcPr>
            <w:tcW w:w="189" w:type="pct"/>
            <w:tcBorders>
              <w:top w:val="nil"/>
              <w:left w:val="nil"/>
              <w:bottom w:val="single" w:sz="4" w:space="0" w:color="auto"/>
              <w:right w:val="single" w:sz="4" w:space="0" w:color="auto"/>
            </w:tcBorders>
            <w:shd w:val="clear" w:color="FFFF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FFFF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2,00</w:t>
            </w:r>
          </w:p>
        </w:tc>
        <w:tc>
          <w:tcPr>
            <w:tcW w:w="334" w:type="pct"/>
            <w:tcBorders>
              <w:top w:val="nil"/>
              <w:left w:val="nil"/>
              <w:bottom w:val="single" w:sz="4" w:space="0" w:color="auto"/>
              <w:right w:val="single" w:sz="4" w:space="0" w:color="auto"/>
            </w:tcBorders>
            <w:shd w:val="clear" w:color="FFFF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R$ 11.129,00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R$ 22.258,00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54,03%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72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8.2</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IFAL 12</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 xml:space="preserve">Cabo de fibra ótica de </w:t>
            </w:r>
            <w:proofErr w:type="gramStart"/>
            <w:r w:rsidRPr="003C2F03">
              <w:rPr>
                <w:rFonts w:ascii="Arial" w:hAnsi="Arial" w:cs="Arial"/>
                <w:color w:val="000000"/>
                <w:sz w:val="18"/>
                <w:szCs w:val="18"/>
              </w:rPr>
              <w:t>6</w:t>
            </w:r>
            <w:proofErr w:type="gramEnd"/>
            <w:r w:rsidRPr="003C2F03">
              <w:rPr>
                <w:rFonts w:ascii="Arial" w:hAnsi="Arial" w:cs="Arial"/>
                <w:color w:val="000000"/>
                <w:sz w:val="18"/>
                <w:szCs w:val="18"/>
              </w:rPr>
              <w:t xml:space="preserve"> vias, incluso 8 conversores RJ-45 para fibra ótica, com uma porta RJ-45 1000base-T, uma porta para fibra ótica 1000base-SX multimodo (50/125 ou 62,5/125) para conector SC, com led em seu corpo, fornecimento e instalação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m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1300,00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R$ 16,42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R$ 21.349,64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58,29%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9.9</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71516</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 xml:space="preserve">CONJUNTO DE MANGUEIRA PARA COMBATE A INCENDIO EM FIBRA DE POLIESTER PURA, COM 1.1/2", REVESTIDA INTERNAMENTE, COM </w:t>
            </w:r>
            <w:proofErr w:type="gramStart"/>
            <w:r w:rsidRPr="003C2F03">
              <w:rPr>
                <w:rFonts w:ascii="Arial" w:hAnsi="Arial" w:cs="Arial"/>
                <w:sz w:val="18"/>
                <w:szCs w:val="18"/>
              </w:rPr>
              <w:t>2</w:t>
            </w:r>
            <w:proofErr w:type="gramEnd"/>
            <w:r w:rsidRPr="003C2F03">
              <w:rPr>
                <w:rFonts w:ascii="Arial" w:hAnsi="Arial" w:cs="Arial"/>
                <w:sz w:val="18"/>
                <w:szCs w:val="18"/>
              </w:rPr>
              <w:t xml:space="preserve"> LANCES DE 15M CADA</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42,00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R$ 421,00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R$ 17.682,00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61,82%</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9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12.2</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83635</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EXTINTOR DE INCÊNDIO</w:t>
            </w:r>
            <w:proofErr w:type="gramStart"/>
            <w:r w:rsidRPr="003C2F03">
              <w:rPr>
                <w:rFonts w:ascii="Arial" w:hAnsi="Arial" w:cs="Arial"/>
                <w:color w:val="000000"/>
                <w:sz w:val="18"/>
                <w:szCs w:val="18"/>
              </w:rPr>
              <w:t xml:space="preserve">  </w:t>
            </w:r>
            <w:proofErr w:type="gramEnd"/>
            <w:r w:rsidRPr="003C2F03">
              <w:rPr>
                <w:rFonts w:ascii="Arial" w:hAnsi="Arial" w:cs="Arial"/>
                <w:color w:val="000000"/>
                <w:sz w:val="18"/>
                <w:szCs w:val="18"/>
              </w:rPr>
              <w:t>PÓ QUÍMICO ABC - 6Kg - FORNECIMENTO E INSTALAÇÃO, INCLUSO PLACAS DE SINALIZAÇÃO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unid</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85,00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R$ 186,81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R$ 15.878,85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64,99%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lastRenderedPageBreak/>
              <w:t>8.1</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01507/ORSE</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color w:val="000000"/>
                <w:sz w:val="18"/>
                <w:szCs w:val="18"/>
              </w:rPr>
            </w:pPr>
            <w:r w:rsidRPr="003C2F03">
              <w:rPr>
                <w:rFonts w:ascii="Arial" w:hAnsi="Arial" w:cs="Arial"/>
                <w:color w:val="000000"/>
                <w:sz w:val="18"/>
                <w:szCs w:val="18"/>
              </w:rPr>
              <w:t>DETECTOR DE FUMAÇA PONTUAL</w:t>
            </w:r>
            <w:proofErr w:type="gramStart"/>
            <w:r w:rsidRPr="003C2F03">
              <w:rPr>
                <w:rFonts w:ascii="Arial" w:hAnsi="Arial" w:cs="Arial"/>
                <w:color w:val="000000"/>
                <w:sz w:val="18"/>
                <w:szCs w:val="18"/>
              </w:rPr>
              <w:t xml:space="preserve">  </w:t>
            </w:r>
            <w:proofErr w:type="gramEnd"/>
            <w:r w:rsidRPr="003C2F03">
              <w:rPr>
                <w:rFonts w:ascii="Arial" w:hAnsi="Arial" w:cs="Arial"/>
                <w:color w:val="000000"/>
                <w:sz w:val="18"/>
                <w:szCs w:val="18"/>
              </w:rPr>
              <w:t>ENDEREÇÁVEL</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unid</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102,00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R$ 149,36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R$ 15.234,72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68,04%</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3.1</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79478</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Escavacao manual campo aberto em solo exceto rocha ate 2,00m profundidade</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m³</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478,73</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R$ 30,95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R$ 14.816,78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70,99%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7.1</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IFAL 16</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sz w:val="18"/>
                <w:szCs w:val="18"/>
              </w:rPr>
            </w:pPr>
            <w:r w:rsidRPr="003C2F03">
              <w:rPr>
                <w:rFonts w:ascii="Arial1" w:hAnsi="Arial1"/>
                <w:sz w:val="18"/>
                <w:szCs w:val="18"/>
              </w:rPr>
              <w:t xml:space="preserve">Instalação de rede de gás GLP para cozinha com 13 pontos e central de gás para </w:t>
            </w:r>
            <w:proofErr w:type="gramStart"/>
            <w:r w:rsidRPr="003C2F03">
              <w:rPr>
                <w:rFonts w:ascii="Arial1" w:hAnsi="Arial1"/>
                <w:sz w:val="18"/>
                <w:szCs w:val="18"/>
              </w:rPr>
              <w:t>4</w:t>
            </w:r>
            <w:proofErr w:type="gramEnd"/>
            <w:r w:rsidRPr="003C2F03">
              <w:rPr>
                <w:rFonts w:ascii="Arial1" w:hAnsi="Arial1"/>
                <w:sz w:val="18"/>
                <w:szCs w:val="18"/>
              </w:rPr>
              <w:t xml:space="preserve"> cilindros, inclusive os cilindros</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sz w:val="18"/>
                <w:szCs w:val="18"/>
              </w:rPr>
            </w:pPr>
            <w:r w:rsidRPr="003C2F03">
              <w:rPr>
                <w:rFonts w:ascii="Arial1" w:hAnsi="Arial1"/>
                <w:sz w:val="18"/>
                <w:szCs w:val="18"/>
              </w:rPr>
              <w:t>UN</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R$ 12.179,29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R$ 12.179,29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73,43%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6.2</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0559/ORSE</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 xml:space="preserve">Luminária de emergência </w:t>
            </w:r>
            <w:proofErr w:type="gramStart"/>
            <w:r w:rsidRPr="003C2F03">
              <w:rPr>
                <w:rFonts w:ascii="Arial" w:hAnsi="Arial" w:cs="Arial"/>
                <w:sz w:val="18"/>
                <w:szCs w:val="18"/>
              </w:rPr>
              <w:t>20W</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172,00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R$ 49,60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R$ 8.531,20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75,13%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9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9.5</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IFAL </w:t>
            </w:r>
            <w:proofErr w:type="gramStart"/>
            <w:r w:rsidRPr="003C2F03">
              <w:rPr>
                <w:rFonts w:ascii="Arial" w:hAnsi="Arial" w:cs="Arial"/>
                <w:color w:val="000000"/>
                <w:sz w:val="18"/>
                <w:szCs w:val="18"/>
              </w:rPr>
              <w:t>7</w:t>
            </w:r>
            <w:proofErr w:type="gramEnd"/>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AQUISIÇÃO E INSTALAÇÃO DE BOMBA CENTRIFUGA PARA INCÊNDIO DE 15 CV ELÉTRICA - 220/</w:t>
            </w:r>
            <w:proofErr w:type="gramStart"/>
            <w:r w:rsidRPr="003C2F03">
              <w:rPr>
                <w:rFonts w:ascii="Arial" w:hAnsi="Arial" w:cs="Arial"/>
                <w:sz w:val="18"/>
                <w:szCs w:val="18"/>
              </w:rPr>
              <w:t>380V</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R$ 3.960,76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R$ 7.921,52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76,71%</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12.4</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IFAL </w:t>
            </w:r>
            <w:proofErr w:type="gramStart"/>
            <w:r w:rsidRPr="003C2F03">
              <w:rPr>
                <w:rFonts w:ascii="Arial" w:hAnsi="Arial" w:cs="Arial"/>
                <w:sz w:val="18"/>
                <w:szCs w:val="18"/>
              </w:rPr>
              <w:t>9</w:t>
            </w:r>
            <w:proofErr w:type="gramEnd"/>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PLACA DE SINALIZAÇÃO DE ABANDONO (FOTOLUMINESCENTE DE SAÍDA DE EMERGÊNCIA)</w:t>
            </w:r>
          </w:p>
        </w:tc>
        <w:tc>
          <w:tcPr>
            <w:tcW w:w="189"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216,00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 R$ 33,39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R$ 7.212,24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78,15%</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73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13.1</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74072/001</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CORRIMAO EM TUBO EM AÇO GALVANIZADO D=1" (25,4MM), ESPESSURA 0,25MM COM PRIMER EPÓXI - ISOCIANATO E PINTURA DE ACABAMENTO EPÓXI FOSCA (PARA AS ESCADAS DO BL. ADM, CONFORME DETALHE EM PROJETO</w:t>
            </w:r>
            <w:proofErr w:type="gramStart"/>
            <w:r w:rsidRPr="003C2F03">
              <w:rPr>
                <w:rFonts w:ascii="Arial" w:hAnsi="Arial" w:cs="Arial"/>
                <w:sz w:val="18"/>
                <w:szCs w:val="18"/>
              </w:rPr>
              <w:t>)</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m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138,00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R$ 49,98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R$ 6.897,24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79,53%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8.9</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IFAL </w:t>
            </w:r>
            <w:proofErr w:type="gramStart"/>
            <w:r w:rsidRPr="003C2F03">
              <w:rPr>
                <w:rFonts w:ascii="Arial" w:hAnsi="Arial" w:cs="Arial"/>
                <w:sz w:val="18"/>
                <w:szCs w:val="18"/>
              </w:rPr>
              <w:t>6</w:t>
            </w:r>
            <w:proofErr w:type="gramEnd"/>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Avisador sonoro tipo sirene para incêndio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35,00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R$ 195,28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R$ 6.834,80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80,89%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8.5</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08749/ORSE</w:t>
            </w:r>
          </w:p>
        </w:tc>
        <w:tc>
          <w:tcPr>
            <w:tcW w:w="212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Cabo de cobre flexível, blindado com fita de cobre, </w:t>
            </w:r>
            <w:proofErr w:type="gramStart"/>
            <w:r w:rsidRPr="003C2F03">
              <w:rPr>
                <w:rFonts w:ascii="Arial" w:hAnsi="Arial" w:cs="Arial"/>
                <w:sz w:val="18"/>
                <w:szCs w:val="18"/>
              </w:rPr>
              <w:t>2</w:t>
            </w:r>
            <w:proofErr w:type="gramEnd"/>
            <w:r w:rsidRPr="003C2F03">
              <w:rPr>
                <w:rFonts w:ascii="Arial" w:hAnsi="Arial" w:cs="Arial"/>
                <w:sz w:val="18"/>
                <w:szCs w:val="18"/>
              </w:rPr>
              <w:t xml:space="preserve"> x 1,5 mm2, tensão 1kv</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m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1200,00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 R$ 5,29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R$ 6.348,00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82,16%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9.6</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01432/ORSE</w:t>
            </w:r>
          </w:p>
        </w:tc>
        <w:tc>
          <w:tcPr>
            <w:tcW w:w="2126" w:type="pct"/>
            <w:tcBorders>
              <w:top w:val="nil"/>
              <w:left w:val="nil"/>
              <w:bottom w:val="single" w:sz="4" w:space="0" w:color="auto"/>
              <w:right w:val="single" w:sz="4" w:space="0" w:color="auto"/>
            </w:tcBorders>
            <w:shd w:val="clear" w:color="FFFFCC" w:fill="E6B8B7"/>
            <w:vAlign w:val="center"/>
            <w:hideMark/>
          </w:tcPr>
          <w:p w:rsidR="003C2F03" w:rsidRPr="003C2F03" w:rsidRDefault="003C2F03" w:rsidP="003C2F03">
            <w:pPr>
              <w:widowControl/>
              <w:suppressAutoHyphens w:val="0"/>
              <w:textAlignment w:val="auto"/>
              <w:rPr>
                <w:rFonts w:ascii="Arial" w:hAnsi="Arial" w:cs="Arial"/>
                <w:sz w:val="18"/>
              </w:rPr>
            </w:pPr>
            <w:r w:rsidRPr="003C2F03">
              <w:rPr>
                <w:rFonts w:ascii="Arial" w:hAnsi="Arial" w:cs="Arial"/>
                <w:sz w:val="18"/>
              </w:rPr>
              <w:t xml:space="preserve"> Caixa d´água em fibra de vidro - instalada, sem estrutura de suporte cap. 10.000 </w:t>
            </w:r>
            <w:proofErr w:type="gramStart"/>
            <w:r w:rsidRPr="003C2F03">
              <w:rPr>
                <w:rFonts w:ascii="Arial" w:hAnsi="Arial" w:cs="Arial"/>
                <w:sz w:val="18"/>
              </w:rPr>
              <w:t>litros</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R$ 2.953,46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R$ 5.906,92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83,34%</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72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9.8</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72288</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 xml:space="preserve">CAIXA DE INCÊNDIO/ABRIGO PARA MANGUEIRA DE SOBREPOR/EXTERNA (60X75X17) cm, EM CHAPA DE AÇO, VISOR COM A INSCRIÇÃO "INCÊNDIO", SUPORTE CESTA INTERNA PARA </w:t>
            </w:r>
            <w:proofErr w:type="gramStart"/>
            <w:r w:rsidRPr="003C2F03">
              <w:rPr>
                <w:rFonts w:ascii="Arial" w:hAnsi="Arial" w:cs="Arial"/>
                <w:sz w:val="18"/>
                <w:szCs w:val="18"/>
              </w:rPr>
              <w:t>MANGUEIRA ,</w:t>
            </w:r>
            <w:proofErr w:type="gramEnd"/>
            <w:r w:rsidRPr="003C2F03">
              <w:rPr>
                <w:rFonts w:ascii="Arial" w:hAnsi="Arial" w:cs="Arial"/>
                <w:sz w:val="18"/>
                <w:szCs w:val="18"/>
              </w:rPr>
              <w:t xml:space="preserve"> PINTURA ELETROSTÁTICA</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R$ 250,37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R$ 5.257,77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84,39%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6.3</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7860/ORSE</w:t>
            </w:r>
          </w:p>
        </w:tc>
        <w:tc>
          <w:tcPr>
            <w:tcW w:w="2126" w:type="pct"/>
            <w:tcBorders>
              <w:top w:val="nil"/>
              <w:left w:val="nil"/>
              <w:bottom w:val="single" w:sz="4" w:space="0" w:color="auto"/>
              <w:right w:val="single" w:sz="4" w:space="0" w:color="auto"/>
            </w:tcBorders>
            <w:shd w:val="clear" w:color="FFFFCC" w:fill="E6B8B7"/>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Luminária autônoma de emergência 2x55w (com </w:t>
            </w:r>
            <w:proofErr w:type="gramStart"/>
            <w:r w:rsidRPr="003C2F03">
              <w:rPr>
                <w:rFonts w:ascii="Arial" w:hAnsi="Arial" w:cs="Arial"/>
                <w:sz w:val="18"/>
                <w:szCs w:val="18"/>
              </w:rPr>
              <w:t>2</w:t>
            </w:r>
            <w:proofErr w:type="gramEnd"/>
            <w:r w:rsidRPr="003C2F03">
              <w:rPr>
                <w:rFonts w:ascii="Arial" w:hAnsi="Arial" w:cs="Arial"/>
                <w:sz w:val="18"/>
                <w:szCs w:val="18"/>
              </w:rPr>
              <w:t xml:space="preserve"> faróis) com autonomia para 2 horas</w:t>
            </w:r>
          </w:p>
        </w:tc>
        <w:tc>
          <w:tcPr>
            <w:tcW w:w="189"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w:t>
            </w:r>
          </w:p>
        </w:tc>
        <w:tc>
          <w:tcPr>
            <w:tcW w:w="244"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12,00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R$ 421,68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R$ 5.060,16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85,40%</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9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10.2</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84090</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FORRO DE MADEIRA COM TABUAS 10X1CM FIXADAS EM SARRAFOS DE 2X10CM COM ESPAÇAMENTO DE 50,0CM</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M²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76,00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R$ 58,34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R$ 4.433,84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86,28%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9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12.1</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72554</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 xml:space="preserve">EXTINTOR DE INCÊNDIO GÁS CARBÔNICO (CO2) - </w:t>
            </w:r>
            <w:proofErr w:type="gramStart"/>
            <w:r w:rsidRPr="003C2F03">
              <w:rPr>
                <w:rFonts w:ascii="Arial" w:hAnsi="Arial" w:cs="Arial"/>
                <w:color w:val="000000"/>
                <w:sz w:val="18"/>
                <w:szCs w:val="18"/>
              </w:rPr>
              <w:t>6Kg</w:t>
            </w:r>
            <w:proofErr w:type="gramEnd"/>
            <w:r w:rsidRPr="003C2F03">
              <w:rPr>
                <w:rFonts w:ascii="Arial" w:hAnsi="Arial" w:cs="Arial"/>
                <w:color w:val="000000"/>
                <w:sz w:val="18"/>
                <w:szCs w:val="18"/>
              </w:rPr>
              <w:t xml:space="preserve"> - FORNECIMENTO E INSTALAÇÃO, INCLUSO PLACAS DE SINALIZAÇÃO</w:t>
            </w:r>
            <w:r w:rsidRPr="003C2F03">
              <w:rPr>
                <w:rFonts w:ascii="Arial" w:hAnsi="Arial" w:cs="Arial"/>
                <w:color w:val="FF0000"/>
                <w:sz w:val="18"/>
                <w:szCs w:val="18"/>
              </w:rPr>
              <w:t xml:space="preserve"> </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unid</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R$ 533,31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R$ 4.266,48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87,14%</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1.9</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5155/ORSE</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Tapume para proteção de valas em compensado resinado </w:t>
            </w:r>
            <w:proofErr w:type="gramStart"/>
            <w:r w:rsidRPr="003C2F03">
              <w:rPr>
                <w:rFonts w:ascii="Arial" w:hAnsi="Arial" w:cs="Arial"/>
                <w:sz w:val="18"/>
                <w:szCs w:val="18"/>
              </w:rPr>
              <w:t>10mm</w:t>
            </w:r>
            <w:proofErr w:type="gramEnd"/>
            <w:r w:rsidRPr="003C2F03">
              <w:rPr>
                <w:rFonts w:ascii="Arial" w:hAnsi="Arial" w:cs="Arial"/>
                <w:sz w:val="18"/>
                <w:szCs w:val="18"/>
              </w:rPr>
              <w:t>, inclusive pintura (1 uso)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M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300,00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R$ 13,24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R$ 3.972,00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87,93%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9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9.11</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74169/001</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REGISTRO/VALVULA GLOBO ANGULAR 45 GRAUS EM LATAO PARA HIDRANTES DE INCÊNDIO PREDIAL DN 2.1</w:t>
            </w:r>
            <w:proofErr w:type="gramStart"/>
            <w:r w:rsidRPr="003C2F03">
              <w:rPr>
                <w:rFonts w:ascii="Arial" w:hAnsi="Arial" w:cs="Arial"/>
                <w:sz w:val="18"/>
                <w:szCs w:val="18"/>
              </w:rPr>
              <w:t>/2"</w:t>
            </w:r>
            <w:proofErr w:type="gramEnd"/>
            <w:r w:rsidRPr="003C2F03">
              <w:rPr>
                <w:rFonts w:ascii="Arial" w:hAnsi="Arial" w:cs="Arial"/>
                <w:sz w:val="18"/>
                <w:szCs w:val="18"/>
              </w:rPr>
              <w:t xml:space="preserve"> - FORNECIMENTO </w:t>
            </w:r>
            <w:r w:rsidRPr="003C2F03">
              <w:rPr>
                <w:rFonts w:ascii="Arial" w:hAnsi="Arial" w:cs="Arial"/>
                <w:sz w:val="18"/>
                <w:szCs w:val="18"/>
              </w:rPr>
              <w:lastRenderedPageBreak/>
              <w:t xml:space="preserve">E INSTALACAO </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lastRenderedPageBreak/>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R$ 173,74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R$ 3.648,54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88,66%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lastRenderedPageBreak/>
              <w:t>8.8</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7861/ORSE</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 xml:space="preserve">ACIONADOR MANUAL (BOTOEIRA) TIPO QUEBRA-VIDRO, P/INCENDIO – ENDEREÇÁVEL, FORNECIMENTO E </w:t>
            </w:r>
            <w:proofErr w:type="gramStart"/>
            <w:r w:rsidRPr="003C2F03">
              <w:rPr>
                <w:rFonts w:ascii="Arial" w:hAnsi="Arial" w:cs="Arial"/>
                <w:sz w:val="18"/>
                <w:szCs w:val="18"/>
              </w:rPr>
              <w:t>INSTALAÇÃO</w:t>
            </w:r>
            <w:proofErr w:type="gramEnd"/>
            <w:r w:rsidRPr="003C2F03">
              <w:rPr>
                <w:rFonts w:ascii="Arial" w:hAnsi="Arial" w:cs="Arial"/>
                <w:sz w:val="18"/>
                <w:szCs w:val="18"/>
              </w:rPr>
              <w:t xml:space="preserve"> </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35,00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R$ 101,50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R$ 3.552,50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89,37%</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54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4.2</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IFAL 18</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6"/>
              </w:rPr>
            </w:pPr>
            <w:r w:rsidRPr="003C2F03">
              <w:rPr>
                <w:rFonts w:ascii="Arial1" w:hAnsi="Arial1"/>
                <w:color w:val="000000"/>
                <w:sz w:val="18"/>
                <w:szCs w:val="16"/>
              </w:rPr>
              <w:t xml:space="preserve">Regularização de piso/ base em argamassa traço 1:4 (cimento e areia), espessura 2,5cm, preparo </w:t>
            </w:r>
            <w:proofErr w:type="gramStart"/>
            <w:r w:rsidRPr="003C2F03">
              <w:rPr>
                <w:rFonts w:ascii="Arial1" w:hAnsi="Arial1"/>
                <w:color w:val="000000"/>
                <w:sz w:val="18"/>
                <w:szCs w:val="16"/>
              </w:rPr>
              <w:t>manual</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6"/>
              </w:rPr>
            </w:pPr>
            <w:proofErr w:type="gramStart"/>
            <w:r w:rsidRPr="003C2F03">
              <w:rPr>
                <w:rFonts w:ascii="Arial1" w:hAnsi="Arial1"/>
                <w:color w:val="000000"/>
                <w:sz w:val="18"/>
                <w:szCs w:val="16"/>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205,40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R$ 16,00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R$ 3.287,02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90,02%</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2.2</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73616</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Demolição de concreto simples</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m³</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R$ 154,33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R$ 3.240,93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90,67%</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IFAL 11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Fundação em bloco de pedra rachão com concreto Classe C25 (1,3</w:t>
            </w:r>
            <w:proofErr w:type="gramStart"/>
            <w:r w:rsidRPr="003C2F03">
              <w:rPr>
                <w:rFonts w:ascii="Arial" w:hAnsi="Arial" w:cs="Arial"/>
                <w:sz w:val="18"/>
                <w:szCs w:val="18"/>
              </w:rPr>
              <w:t>mx1,</w:t>
            </w:r>
            <w:proofErr w:type="gramEnd"/>
            <w:r w:rsidRPr="003C2F03">
              <w:rPr>
                <w:rFonts w:ascii="Arial" w:hAnsi="Arial" w:cs="Arial"/>
                <w:sz w:val="18"/>
                <w:szCs w:val="18"/>
              </w:rPr>
              <w:t>3mx1,7m), incluso escavação e lançamento</w:t>
            </w:r>
          </w:p>
        </w:tc>
        <w:tc>
          <w:tcPr>
            <w:tcW w:w="189" w:type="pct"/>
            <w:tcBorders>
              <w:top w:val="nil"/>
              <w:left w:val="nil"/>
              <w:bottom w:val="single" w:sz="4" w:space="0" w:color="auto"/>
              <w:right w:val="single" w:sz="4" w:space="0" w:color="auto"/>
            </w:tcBorders>
            <w:shd w:val="clear" w:color="FFFF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R$ 1.552,67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R$ 3.105,34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91,29%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72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1.4</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73847/002</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Aluguel de container para vestiário em chapa de aço com</w:t>
            </w:r>
            <w:proofErr w:type="gramStart"/>
            <w:r w:rsidRPr="003C2F03">
              <w:rPr>
                <w:rFonts w:ascii="Arial" w:hAnsi="Arial" w:cs="Arial"/>
                <w:color w:val="000000"/>
                <w:sz w:val="18"/>
                <w:szCs w:val="18"/>
              </w:rPr>
              <w:t xml:space="preserve">  </w:t>
            </w:r>
            <w:proofErr w:type="gramEnd"/>
            <w:r w:rsidRPr="003C2F03">
              <w:rPr>
                <w:rFonts w:ascii="Arial" w:hAnsi="Arial" w:cs="Arial"/>
                <w:color w:val="000000"/>
                <w:sz w:val="18"/>
                <w:szCs w:val="18"/>
              </w:rPr>
              <w:t>nervuras trapezoidais, contendo três lavatórios, quatro cabines com vasos sanitários e quatro cabines de chuveiros, incluso transporte</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mês</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R$ 772,49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R$ 3.089,96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91,91%</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2.9</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72887</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Transporte com caminhão basculante </w:t>
            </w:r>
            <w:proofErr w:type="gramStart"/>
            <w:r w:rsidRPr="003C2F03">
              <w:rPr>
                <w:rFonts w:ascii="Arial" w:hAnsi="Arial" w:cs="Arial"/>
                <w:sz w:val="18"/>
                <w:szCs w:val="18"/>
              </w:rPr>
              <w:t>6</w:t>
            </w:r>
            <w:proofErr w:type="gramEnd"/>
            <w:r w:rsidRPr="003C2F03">
              <w:rPr>
                <w:rFonts w:ascii="Arial" w:hAnsi="Arial" w:cs="Arial"/>
                <w:sz w:val="18"/>
                <w:szCs w:val="18"/>
              </w:rPr>
              <w:t xml:space="preserve"> m³, rodovia pavimentada</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m³</w:t>
            </w:r>
            <w:proofErr w:type="gramEnd"/>
            <w:r w:rsidRPr="003C2F03">
              <w:rPr>
                <w:rFonts w:ascii="Arial" w:hAnsi="Arial" w:cs="Arial"/>
                <w:color w:val="000000"/>
                <w:sz w:val="18"/>
                <w:szCs w:val="18"/>
              </w:rPr>
              <w:t>xKm</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3400,00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R$ 0,85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R$ 2.890,00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92,48%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3.2</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79488</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Reaterro manual com apiloamento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m³</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484,44</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R$ 5,95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R$ 2.882,39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93,06%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2.8</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72897</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Carga manual de entulho em caminhão basculante</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m³</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170,00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R$ 15,17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R$ 2.578,90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93,58%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1.3</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73847/001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Aluguel de container para almoxarifado em chapa de aço com</w:t>
            </w:r>
            <w:proofErr w:type="gramStart"/>
            <w:r w:rsidRPr="003C2F03">
              <w:rPr>
                <w:rFonts w:ascii="Arial" w:hAnsi="Arial" w:cs="Arial"/>
                <w:color w:val="000000"/>
                <w:sz w:val="18"/>
                <w:szCs w:val="18"/>
              </w:rPr>
              <w:t xml:space="preserve">  </w:t>
            </w:r>
            <w:proofErr w:type="gramEnd"/>
            <w:r w:rsidRPr="003C2F03">
              <w:rPr>
                <w:rFonts w:ascii="Arial" w:hAnsi="Arial" w:cs="Arial"/>
                <w:color w:val="000000"/>
                <w:sz w:val="18"/>
                <w:szCs w:val="18"/>
              </w:rPr>
              <w:t>nervuras trapezoidais,  2,4 m de largura, 6,20 m de comprimento e 2,4 m de altura, incluso transporte</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mês</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R$ 570,31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R$ 2.281,24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94,03%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8.7</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IFAL </w:t>
            </w:r>
            <w:proofErr w:type="gramStart"/>
            <w:r w:rsidRPr="003C2F03">
              <w:rPr>
                <w:rFonts w:ascii="Arial" w:hAnsi="Arial" w:cs="Arial"/>
                <w:sz w:val="18"/>
                <w:szCs w:val="18"/>
              </w:rPr>
              <w:t>5</w:t>
            </w:r>
            <w:proofErr w:type="gramEnd"/>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 xml:space="preserve">CENTRAL DE ALARME E DETECÇÃO DE INCENDIO, CAPACIDADE: </w:t>
            </w:r>
            <w:proofErr w:type="gramStart"/>
            <w:r w:rsidRPr="003C2F03">
              <w:rPr>
                <w:rFonts w:ascii="Arial" w:hAnsi="Arial" w:cs="Arial"/>
                <w:sz w:val="18"/>
                <w:szCs w:val="18"/>
              </w:rPr>
              <w:t>2</w:t>
            </w:r>
            <w:proofErr w:type="gramEnd"/>
            <w:r w:rsidRPr="003C2F03">
              <w:rPr>
                <w:rFonts w:ascii="Arial" w:hAnsi="Arial" w:cs="Arial"/>
                <w:sz w:val="18"/>
                <w:szCs w:val="18"/>
              </w:rPr>
              <w:t xml:space="preserve"> BATERIAS, 20 LAÇOS, COM 2 LINHAS, FORNECIMENTO E INSTALAÇÃO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R$ 2.033,56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R$ 2.033,56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94,44%</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1.1</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74209/001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Placa da obra</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R$ 241,67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R$ 1.933,36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94,82%</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8.3</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73861/001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proofErr w:type="gramStart"/>
            <w:r w:rsidRPr="003C2F03">
              <w:rPr>
                <w:rFonts w:ascii="Arial" w:hAnsi="Arial" w:cs="Arial"/>
                <w:sz w:val="18"/>
                <w:szCs w:val="18"/>
              </w:rPr>
              <w:t>CONDULETE 3/4"</w:t>
            </w:r>
            <w:proofErr w:type="gramEnd"/>
            <w:r w:rsidRPr="003C2F03">
              <w:rPr>
                <w:rFonts w:ascii="Arial" w:hAnsi="Arial" w:cs="Arial"/>
                <w:sz w:val="18"/>
                <w:szCs w:val="18"/>
              </w:rPr>
              <w:t xml:space="preserve"> EM LIGA DE ALUMÍNIO FUNDIDO  - FORNECIMENTO E INSTALAÇÃO </w:t>
            </w:r>
          </w:p>
        </w:tc>
        <w:tc>
          <w:tcPr>
            <w:tcW w:w="189"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117</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R$ 14,82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R$ 1.733,94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95,17%</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73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10.1</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4449/ORSE</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 xml:space="preserve">Forro de </w:t>
            </w:r>
            <w:proofErr w:type="gramStart"/>
            <w:r w:rsidRPr="003C2F03">
              <w:rPr>
                <w:rFonts w:ascii="Arial" w:hAnsi="Arial" w:cs="Arial"/>
                <w:color w:val="000000"/>
                <w:sz w:val="18"/>
                <w:szCs w:val="18"/>
              </w:rPr>
              <w:t>pvc</w:t>
            </w:r>
            <w:proofErr w:type="gramEnd"/>
            <w:r w:rsidRPr="003C2F03">
              <w:rPr>
                <w:rFonts w:ascii="Arial" w:hAnsi="Arial" w:cs="Arial"/>
                <w:color w:val="000000"/>
                <w:sz w:val="18"/>
                <w:szCs w:val="18"/>
              </w:rPr>
              <w:t>, em réguas de 10 ou 20 cm, aplicado, incluisve estrutura para fixação (perfis Forro de pvc, em réguas de 10 ou 20 cm, aplicado, inclusive estrutura de fixação (perfis PVC Plastilon) ref:Araforros ou similar</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M²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59,00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R$ 28,00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R$ 1.652,00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95,50%</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8.6</w:t>
            </w:r>
          </w:p>
        </w:tc>
        <w:tc>
          <w:tcPr>
            <w:tcW w:w="390"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10327/ORSE</w:t>
            </w:r>
          </w:p>
        </w:tc>
        <w:tc>
          <w:tcPr>
            <w:tcW w:w="2126"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textAlignment w:val="auto"/>
              <w:rPr>
                <w:rFonts w:ascii="Arial" w:hAnsi="Arial" w:cs="Arial"/>
                <w:sz w:val="18"/>
                <w:szCs w:val="18"/>
              </w:rPr>
            </w:pPr>
            <w:proofErr w:type="gramStart"/>
            <w:r w:rsidRPr="003C2F03">
              <w:rPr>
                <w:rFonts w:ascii="Arial" w:hAnsi="Arial" w:cs="Arial"/>
                <w:sz w:val="18"/>
                <w:szCs w:val="18"/>
              </w:rPr>
              <w:t>Abraçadeira tipo D com parafuso para eletroduto de 3/4"</w:t>
            </w:r>
            <w:proofErr w:type="gramEnd"/>
            <w:r w:rsidRPr="003C2F03">
              <w:rPr>
                <w:rFonts w:ascii="Arial" w:hAnsi="Arial" w:cs="Arial"/>
                <w:sz w:val="18"/>
                <w:szCs w:val="18"/>
              </w:rPr>
              <w:t>, fornecimento e instalação</w:t>
            </w:r>
          </w:p>
        </w:tc>
        <w:tc>
          <w:tcPr>
            <w:tcW w:w="189"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p>
        </w:tc>
        <w:tc>
          <w:tcPr>
            <w:tcW w:w="244"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534,00</w:t>
            </w:r>
          </w:p>
        </w:tc>
        <w:tc>
          <w:tcPr>
            <w:tcW w:w="33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R$ 2,93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R$ 1.564,62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95,81%</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1.8</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IFAL </w:t>
            </w:r>
            <w:proofErr w:type="gramStart"/>
            <w:r w:rsidRPr="003C2F03">
              <w:rPr>
                <w:rFonts w:ascii="Arial" w:hAnsi="Arial" w:cs="Arial"/>
                <w:sz w:val="18"/>
                <w:szCs w:val="18"/>
              </w:rPr>
              <w:t>4</w:t>
            </w:r>
            <w:proofErr w:type="gramEnd"/>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Projeto as built </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und</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R$ 1.556,58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R$ 1.556,58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96,12%</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7.3</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 xml:space="preserve">IFAL </w:t>
            </w:r>
            <w:r w:rsidRPr="003C2F03">
              <w:rPr>
                <w:rFonts w:ascii="Arial1" w:hAnsi="Arial1"/>
                <w:color w:val="000000"/>
                <w:sz w:val="18"/>
                <w:szCs w:val="18"/>
              </w:rPr>
              <w:lastRenderedPageBreak/>
              <w:t>18</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sz w:val="18"/>
                <w:szCs w:val="18"/>
              </w:rPr>
            </w:pPr>
            <w:r w:rsidRPr="003C2F03">
              <w:rPr>
                <w:rFonts w:ascii="Arial1" w:hAnsi="Arial1"/>
                <w:sz w:val="18"/>
                <w:szCs w:val="18"/>
              </w:rPr>
              <w:lastRenderedPageBreak/>
              <w:t>Projeto executivo de gás</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sz w:val="18"/>
                <w:szCs w:val="18"/>
              </w:rPr>
            </w:pPr>
            <w:proofErr w:type="gramStart"/>
            <w:r w:rsidRPr="003C2F03">
              <w:rPr>
                <w:rFonts w:ascii="Arial1" w:hAnsi="Arial1"/>
                <w:sz w:val="18"/>
                <w:szCs w:val="18"/>
              </w:rPr>
              <w:t>un</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sz w:val="18"/>
                <w:szCs w:val="18"/>
              </w:rPr>
            </w:pPr>
            <w:r w:rsidRPr="003C2F03">
              <w:rPr>
                <w:rFonts w:ascii="Arial1" w:hAnsi="Arial1"/>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w:t>
            </w:r>
            <w:r w:rsidRPr="003C2F03">
              <w:rPr>
                <w:rFonts w:ascii="Arial" w:hAnsi="Arial" w:cs="Arial"/>
                <w:sz w:val="18"/>
                <w:szCs w:val="18"/>
              </w:rPr>
              <w:lastRenderedPageBreak/>
              <w:t xml:space="preserve">1.530,49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lastRenderedPageBreak/>
              <w:t xml:space="preserve"> R$ </w:t>
            </w:r>
            <w:r w:rsidRPr="003C2F03">
              <w:rPr>
                <w:rFonts w:ascii="Arial" w:hAnsi="Arial" w:cs="Arial"/>
                <w:color w:val="000000"/>
                <w:sz w:val="18"/>
                <w:szCs w:val="18"/>
              </w:rPr>
              <w:lastRenderedPageBreak/>
              <w:t xml:space="preserve">1.530,49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lastRenderedPageBreak/>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96,43%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lastRenderedPageBreak/>
              <w:t>9.18</w:t>
            </w:r>
          </w:p>
        </w:tc>
        <w:tc>
          <w:tcPr>
            <w:tcW w:w="390"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74178/001</w:t>
            </w:r>
          </w:p>
        </w:tc>
        <w:tc>
          <w:tcPr>
            <w:tcW w:w="212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REGISTRO GAVETA </w:t>
            </w:r>
            <w:proofErr w:type="gramStart"/>
            <w:r w:rsidRPr="003C2F03">
              <w:rPr>
                <w:rFonts w:ascii="Arial" w:hAnsi="Arial" w:cs="Arial"/>
                <w:sz w:val="18"/>
                <w:szCs w:val="18"/>
              </w:rPr>
              <w:t>4</w:t>
            </w:r>
            <w:proofErr w:type="gramEnd"/>
            <w:r w:rsidRPr="003C2F03">
              <w:rPr>
                <w:rFonts w:ascii="Arial" w:hAnsi="Arial" w:cs="Arial"/>
                <w:sz w:val="18"/>
                <w:szCs w:val="18"/>
              </w:rPr>
              <w:t xml:space="preserve">" BRUTO LATAO - FORNECIMENTO E INSTALACAO </w:t>
            </w:r>
          </w:p>
        </w:tc>
        <w:tc>
          <w:tcPr>
            <w:tcW w:w="189"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Arial" w:hAnsi="Arial" w:cs="Arial"/>
                <w:sz w:val="18"/>
                <w:szCs w:val="22"/>
              </w:rPr>
            </w:pPr>
            <w:proofErr w:type="gramStart"/>
            <w:r w:rsidRPr="003C2F03">
              <w:rPr>
                <w:rFonts w:ascii="Arial" w:hAnsi="Arial" w:cs="Arial"/>
                <w:sz w:val="18"/>
                <w:szCs w:val="22"/>
              </w:rPr>
              <w:t>unid</w:t>
            </w:r>
            <w:proofErr w:type="gramEnd"/>
          </w:p>
        </w:tc>
        <w:tc>
          <w:tcPr>
            <w:tcW w:w="24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2</w:t>
            </w:r>
            <w:proofErr w:type="gramEnd"/>
          </w:p>
        </w:tc>
        <w:tc>
          <w:tcPr>
            <w:tcW w:w="33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Arial" w:hAnsi="Arial" w:cs="Arial"/>
                <w:sz w:val="18"/>
                <w:szCs w:val="18"/>
              </w:rPr>
            </w:pPr>
            <w:r w:rsidRPr="003C2F03">
              <w:rPr>
                <w:rFonts w:ascii="Arial" w:hAnsi="Arial" w:cs="Arial"/>
                <w:sz w:val="18"/>
                <w:szCs w:val="18"/>
              </w:rPr>
              <w:t>711,05</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R$ 1.422,10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96,71%</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735"/>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10.3</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73792/001</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 xml:space="preserve">FORRO EM PLACAS PRE-MOLDADAS DE GESSO LISO, BISOTADO, 60X60CM COM ESPESSURA CENTRAL DE 1,2CM E NAS BORDAS 3,0CM, INCLUSO FIXAÇÃO COM ARAME E ESTRUTURA DE </w:t>
            </w:r>
            <w:proofErr w:type="gramStart"/>
            <w:r w:rsidRPr="003C2F03">
              <w:rPr>
                <w:rFonts w:ascii="Arial" w:hAnsi="Arial" w:cs="Arial"/>
                <w:color w:val="000000"/>
                <w:sz w:val="18"/>
                <w:szCs w:val="18"/>
              </w:rPr>
              <w:t>MADEIRA</w:t>
            </w:r>
            <w:proofErr w:type="gramEnd"/>
            <w:r w:rsidRPr="003C2F03">
              <w:rPr>
                <w:rFonts w:ascii="Arial" w:hAnsi="Arial" w:cs="Arial"/>
                <w:color w:val="000000"/>
                <w:sz w:val="18"/>
                <w:szCs w:val="18"/>
              </w:rPr>
              <w:t xml:space="preserve"> </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M²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26,00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R$ 52,73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R$ 1.370,98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96,99%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2.6</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18/ORSE</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Demolição de piso cerâmico ou ladrilho (Gail)</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201,40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R$ 6,78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R$ 1.365,49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97,26%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7.2</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IFAL 17</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sz w:val="18"/>
                <w:szCs w:val="18"/>
              </w:rPr>
            </w:pPr>
            <w:r w:rsidRPr="003C2F03">
              <w:rPr>
                <w:rFonts w:ascii="Arial1" w:hAnsi="Arial1"/>
                <w:sz w:val="18"/>
                <w:szCs w:val="18"/>
              </w:rPr>
              <w:t>Teste de estanqueidade em uma instalação com 13pontos, incluso laudo e</w:t>
            </w:r>
            <w:proofErr w:type="gramStart"/>
            <w:r w:rsidRPr="003C2F03">
              <w:rPr>
                <w:rFonts w:ascii="Arial1" w:hAnsi="Arial1"/>
                <w:sz w:val="18"/>
                <w:szCs w:val="18"/>
              </w:rPr>
              <w:t xml:space="preserve">  </w:t>
            </w:r>
            <w:proofErr w:type="gramEnd"/>
            <w:r w:rsidRPr="003C2F03">
              <w:rPr>
                <w:rFonts w:ascii="Arial1" w:hAnsi="Arial1"/>
                <w:sz w:val="18"/>
                <w:szCs w:val="18"/>
              </w:rPr>
              <w:t>ART do engenheiro responsável</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sz w:val="18"/>
                <w:szCs w:val="18"/>
              </w:rPr>
            </w:pPr>
            <w:proofErr w:type="gramStart"/>
            <w:r w:rsidRPr="003C2F03">
              <w:rPr>
                <w:rFonts w:ascii="Arial1" w:hAnsi="Arial1"/>
                <w:sz w:val="18"/>
                <w:szCs w:val="18"/>
              </w:rPr>
              <w:t>und</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sz w:val="18"/>
                <w:szCs w:val="18"/>
              </w:rPr>
            </w:pPr>
            <w:r w:rsidRPr="003C2F03">
              <w:rPr>
                <w:rFonts w:ascii="Arial1" w:hAnsi="Arial1"/>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R$ 1.101,89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R$ 1.101,89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97,48%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1.6</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IFAL </w:t>
            </w:r>
            <w:proofErr w:type="gramStart"/>
            <w:r w:rsidRPr="003C2F03">
              <w:rPr>
                <w:rFonts w:ascii="Arial" w:hAnsi="Arial" w:cs="Arial"/>
                <w:sz w:val="18"/>
                <w:szCs w:val="18"/>
              </w:rPr>
              <w:t>2</w:t>
            </w:r>
            <w:proofErr w:type="gramEnd"/>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PPRA</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und</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R$ 1.069,20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R$ 1.069,20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97,69%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1.7</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IFAL </w:t>
            </w:r>
            <w:proofErr w:type="gramStart"/>
            <w:r w:rsidRPr="003C2F03">
              <w:rPr>
                <w:rFonts w:ascii="Arial" w:hAnsi="Arial" w:cs="Arial"/>
                <w:sz w:val="18"/>
                <w:szCs w:val="18"/>
              </w:rPr>
              <w:t>3</w:t>
            </w:r>
            <w:proofErr w:type="gramEnd"/>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PGRCC</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und</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R$ 1.069,20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R$ 1.069,20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97,90%</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9.17</w:t>
            </w:r>
          </w:p>
        </w:tc>
        <w:tc>
          <w:tcPr>
            <w:tcW w:w="390"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74180/001</w:t>
            </w:r>
          </w:p>
        </w:tc>
        <w:tc>
          <w:tcPr>
            <w:tcW w:w="212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REGISTRO GAVETA 2.1</w:t>
            </w:r>
            <w:proofErr w:type="gramStart"/>
            <w:r w:rsidRPr="003C2F03">
              <w:rPr>
                <w:rFonts w:ascii="Arial" w:hAnsi="Arial" w:cs="Arial"/>
                <w:sz w:val="18"/>
                <w:szCs w:val="18"/>
              </w:rPr>
              <w:t>/2"</w:t>
            </w:r>
            <w:proofErr w:type="gramEnd"/>
            <w:r w:rsidRPr="003C2F03">
              <w:rPr>
                <w:rFonts w:ascii="Arial" w:hAnsi="Arial" w:cs="Arial"/>
                <w:sz w:val="18"/>
                <w:szCs w:val="18"/>
              </w:rPr>
              <w:t xml:space="preserve"> BRUTO LATAO - FORNECIMENTO E INSTALACAO </w:t>
            </w:r>
          </w:p>
        </w:tc>
        <w:tc>
          <w:tcPr>
            <w:tcW w:w="189"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Arial" w:hAnsi="Arial" w:cs="Arial"/>
                <w:sz w:val="18"/>
                <w:szCs w:val="22"/>
              </w:rPr>
            </w:pPr>
            <w:proofErr w:type="gramStart"/>
            <w:r w:rsidRPr="003C2F03">
              <w:rPr>
                <w:rFonts w:ascii="Arial" w:hAnsi="Arial" w:cs="Arial"/>
                <w:sz w:val="18"/>
                <w:szCs w:val="22"/>
              </w:rPr>
              <w:t>unid</w:t>
            </w:r>
            <w:proofErr w:type="gramEnd"/>
          </w:p>
        </w:tc>
        <w:tc>
          <w:tcPr>
            <w:tcW w:w="24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4</w:t>
            </w:r>
            <w:proofErr w:type="gramEnd"/>
          </w:p>
        </w:tc>
        <w:tc>
          <w:tcPr>
            <w:tcW w:w="33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Arial" w:hAnsi="Arial" w:cs="Arial"/>
                <w:sz w:val="18"/>
                <w:szCs w:val="18"/>
              </w:rPr>
            </w:pPr>
            <w:r w:rsidRPr="003C2F03">
              <w:rPr>
                <w:rFonts w:ascii="Arial" w:hAnsi="Arial" w:cs="Arial"/>
                <w:sz w:val="18"/>
                <w:szCs w:val="18"/>
              </w:rPr>
              <w:t>245,23</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R$ 980,92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98,10%</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12.3</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72947</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color w:val="000000"/>
                <w:sz w:val="18"/>
                <w:szCs w:val="18"/>
              </w:rPr>
            </w:pPr>
            <w:r w:rsidRPr="003C2F03">
              <w:rPr>
                <w:rFonts w:ascii="Arial" w:hAnsi="Arial" w:cs="Arial"/>
                <w:color w:val="000000"/>
                <w:sz w:val="18"/>
                <w:szCs w:val="18"/>
              </w:rPr>
              <w:t>SINALIZACAO HORIZONTAL COM TINTA RETRORREFLETIVA VERMELHA A BASE DE RESINA ACRILICA COM MICROESFERAS DE VIDRO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55,86</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R$ 16,57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R$ 925,60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98,29%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11.1</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IFAL </w:t>
            </w:r>
            <w:proofErr w:type="gramStart"/>
            <w:r w:rsidRPr="003C2F03">
              <w:rPr>
                <w:rFonts w:ascii="Arial" w:hAnsi="Arial" w:cs="Arial"/>
                <w:color w:val="000000"/>
                <w:sz w:val="18"/>
                <w:szCs w:val="18"/>
              </w:rPr>
              <w:t>8</w:t>
            </w:r>
            <w:proofErr w:type="gramEnd"/>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 xml:space="preserve">Emassamento com massa pva, duas demaos, incluso </w:t>
            </w:r>
            <w:proofErr w:type="gramStart"/>
            <w:r w:rsidRPr="003C2F03">
              <w:rPr>
                <w:rFonts w:ascii="Arial1" w:hAnsi="Arial1"/>
                <w:color w:val="000000"/>
                <w:sz w:val="18"/>
                <w:szCs w:val="18"/>
              </w:rPr>
              <w:t>lixamento</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proofErr w:type="gramStart"/>
            <w:r w:rsidRPr="003C2F03">
              <w:rPr>
                <w:rFonts w:ascii="Arial1" w:hAnsi="Arial1"/>
                <w:color w:val="000000"/>
                <w:sz w:val="18"/>
                <w:szCs w:val="18"/>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45,45</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R$ 19,35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R$ 879,46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98,46%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13.2</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IFAL 10</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color w:val="000000"/>
                <w:sz w:val="18"/>
                <w:szCs w:val="18"/>
              </w:rPr>
            </w:pPr>
            <w:r w:rsidRPr="003C2F03">
              <w:rPr>
                <w:rFonts w:ascii="Arial" w:hAnsi="Arial" w:cs="Arial"/>
                <w:color w:val="000000"/>
                <w:sz w:val="18"/>
                <w:szCs w:val="18"/>
              </w:rPr>
              <w:t>ADAPTAÇÃO DAS PORTAS PARA SAÍDAS DE EMERGÊNCIA</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R$ 185,17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R$ 740,68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98,61%</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9.12</w:t>
            </w:r>
          </w:p>
        </w:tc>
        <w:tc>
          <w:tcPr>
            <w:tcW w:w="390"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8451/ORSE</w:t>
            </w:r>
          </w:p>
        </w:tc>
        <w:tc>
          <w:tcPr>
            <w:tcW w:w="212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 xml:space="preserve">Válvula estabilizadora de pressão </w:t>
            </w:r>
            <w:proofErr w:type="gramStart"/>
            <w:r w:rsidRPr="003C2F03">
              <w:rPr>
                <w:rFonts w:ascii="Arial" w:hAnsi="Arial" w:cs="Arial"/>
                <w:color w:val="000000"/>
                <w:sz w:val="18"/>
                <w:szCs w:val="18"/>
              </w:rPr>
              <w:t>2</w:t>
            </w:r>
            <w:proofErr w:type="gramEnd"/>
            <w:r w:rsidRPr="003C2F03">
              <w:rPr>
                <w:rFonts w:ascii="Arial" w:hAnsi="Arial" w:cs="Arial"/>
                <w:color w:val="000000"/>
                <w:sz w:val="18"/>
                <w:szCs w:val="18"/>
              </w:rPr>
              <w:t xml:space="preserve"> 1/2" (65mm)</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R$ 701,40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R$ 701,40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98,75%</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11.4</w:t>
            </w:r>
          </w:p>
        </w:tc>
        <w:tc>
          <w:tcPr>
            <w:tcW w:w="390"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79460/000</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 xml:space="preserve">Pintura de acabamento epóxi fosca para corrimão em aço galvanizado </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proofErr w:type="gramStart"/>
            <w:r w:rsidRPr="003C2F03">
              <w:rPr>
                <w:rFonts w:ascii="Arial1" w:hAnsi="Arial1"/>
                <w:color w:val="000000"/>
                <w:sz w:val="18"/>
                <w:szCs w:val="18"/>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r w:rsidRPr="003C2F03">
              <w:rPr>
                <w:rFonts w:ascii="Arial1" w:hAnsi="Arial1"/>
                <w:color w:val="000000"/>
                <w:sz w:val="18"/>
                <w:szCs w:val="18"/>
              </w:rPr>
              <w:t>21,67</w:t>
            </w:r>
          </w:p>
        </w:tc>
        <w:tc>
          <w:tcPr>
            <w:tcW w:w="33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Calibri" w:hAnsi="Calibri"/>
                <w:color w:val="000000"/>
                <w:sz w:val="18"/>
                <w:szCs w:val="22"/>
              </w:rPr>
            </w:pPr>
            <w:r w:rsidRPr="003C2F03">
              <w:rPr>
                <w:rFonts w:ascii="Calibri" w:hAnsi="Calibri"/>
                <w:color w:val="000000"/>
                <w:sz w:val="18"/>
                <w:szCs w:val="22"/>
              </w:rPr>
              <w:t xml:space="preserve"> R$ 30,16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R$ 653,45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98,88%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9.10</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10332/ORSE</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TAMPA EM FERRO FUNDIDO (0,40 x 0,60) PARA HIDRANTE DE PASSEIO/RECALQUE</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unid</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R$ 582,83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R$ 582,83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99,00%</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9.13</w:t>
            </w:r>
          </w:p>
        </w:tc>
        <w:tc>
          <w:tcPr>
            <w:tcW w:w="390"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73795/013</w:t>
            </w:r>
          </w:p>
        </w:tc>
        <w:tc>
          <w:tcPr>
            <w:tcW w:w="2126"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VÁLVULA DE RETENÇÃO HORIZONTAL OU VERTICAL Ø 2.1</w:t>
            </w:r>
            <w:proofErr w:type="gramStart"/>
            <w:r w:rsidRPr="003C2F03">
              <w:rPr>
                <w:rFonts w:ascii="Arial" w:hAnsi="Arial" w:cs="Arial"/>
                <w:sz w:val="18"/>
                <w:szCs w:val="18"/>
              </w:rPr>
              <w:t>/2"</w:t>
            </w:r>
            <w:proofErr w:type="gramEnd"/>
          </w:p>
        </w:tc>
        <w:tc>
          <w:tcPr>
            <w:tcW w:w="189"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22"/>
              </w:rPr>
            </w:pPr>
            <w:proofErr w:type="gramStart"/>
            <w:r w:rsidRPr="003C2F03">
              <w:rPr>
                <w:rFonts w:ascii="Arial" w:hAnsi="Arial" w:cs="Arial"/>
                <w:sz w:val="18"/>
                <w:szCs w:val="22"/>
              </w:rPr>
              <w:t>unid</w:t>
            </w:r>
            <w:proofErr w:type="gramEnd"/>
          </w:p>
        </w:tc>
        <w:tc>
          <w:tcPr>
            <w:tcW w:w="244"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2,00</w:t>
            </w:r>
          </w:p>
        </w:tc>
        <w:tc>
          <w:tcPr>
            <w:tcW w:w="334"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222,04</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R$ 444,08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99,08%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1.10</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CREA/AL</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ART/RRT</w:t>
            </w:r>
          </w:p>
        </w:tc>
        <w:tc>
          <w:tcPr>
            <w:tcW w:w="189"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und</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R$ 178,34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R$ 356,68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99,16%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2.7</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2477/ORSE</w:t>
            </w:r>
          </w:p>
        </w:tc>
        <w:tc>
          <w:tcPr>
            <w:tcW w:w="2126" w:type="pct"/>
            <w:tcBorders>
              <w:top w:val="nil"/>
              <w:left w:val="nil"/>
              <w:bottom w:val="single" w:sz="4" w:space="0" w:color="auto"/>
              <w:right w:val="single" w:sz="4" w:space="0" w:color="auto"/>
            </w:tcBorders>
            <w:shd w:val="clear" w:color="000000" w:fill="E6B8B7"/>
            <w:vAlign w:val="bottom"/>
            <w:hideMark/>
          </w:tcPr>
          <w:p w:rsidR="003C2F03" w:rsidRPr="003C2F03" w:rsidRDefault="003C2F03" w:rsidP="003C2F03">
            <w:pPr>
              <w:widowControl/>
              <w:suppressAutoHyphens w:val="0"/>
              <w:textAlignment w:val="auto"/>
              <w:rPr>
                <w:rFonts w:ascii="Arial1" w:hAnsi="Arial1"/>
                <w:color w:val="000000"/>
                <w:sz w:val="18"/>
              </w:rPr>
            </w:pPr>
            <w:r w:rsidRPr="003C2F03">
              <w:rPr>
                <w:rFonts w:ascii="Arial1" w:hAnsi="Arial1"/>
                <w:color w:val="000000"/>
                <w:sz w:val="18"/>
              </w:rPr>
              <w:t xml:space="preserve">Rasgos em alvenaria para passagem de tubulação diâm </w:t>
            </w:r>
            <w:proofErr w:type="gramStart"/>
            <w:r w:rsidRPr="003C2F03">
              <w:rPr>
                <w:rFonts w:ascii="Arial1" w:hAnsi="Arial1"/>
                <w:color w:val="000000"/>
                <w:sz w:val="18"/>
              </w:rPr>
              <w:t>1</w:t>
            </w:r>
            <w:proofErr w:type="gramEnd"/>
            <w:r w:rsidRPr="003C2F03">
              <w:rPr>
                <w:rFonts w:ascii="Arial1" w:hAnsi="Arial1"/>
                <w:color w:val="000000"/>
                <w:sz w:val="18"/>
              </w:rPr>
              <w:t xml:space="preserve"> 1/4" a 2"</w:t>
            </w:r>
          </w:p>
        </w:tc>
        <w:tc>
          <w:tcPr>
            <w:tcW w:w="189"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1" w:hAnsi="Arial1"/>
                <w:color w:val="000000"/>
                <w:sz w:val="18"/>
              </w:rPr>
            </w:pPr>
            <w:r w:rsidRPr="003C2F03">
              <w:rPr>
                <w:rFonts w:ascii="Arial1" w:hAnsi="Arial1"/>
                <w:color w:val="000000"/>
                <w:sz w:val="18"/>
              </w:rPr>
              <w:t>m</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63,40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R$ 5,32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R$ 337,29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99,22%</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4.1</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74115/001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6"/>
              </w:rPr>
            </w:pPr>
            <w:r w:rsidRPr="003C2F03">
              <w:rPr>
                <w:rFonts w:ascii="Arial1" w:hAnsi="Arial1"/>
                <w:color w:val="000000"/>
                <w:sz w:val="18"/>
                <w:szCs w:val="16"/>
              </w:rPr>
              <w:t>EXECUÇÃO DE LASTRO EM CONCRETO (</w:t>
            </w:r>
            <w:proofErr w:type="gramStart"/>
            <w:r w:rsidRPr="003C2F03">
              <w:rPr>
                <w:rFonts w:ascii="Arial1" w:hAnsi="Arial1"/>
                <w:color w:val="000000"/>
                <w:sz w:val="18"/>
                <w:szCs w:val="16"/>
              </w:rPr>
              <w:t>1:2,</w:t>
            </w:r>
            <w:proofErr w:type="gramEnd"/>
            <w:r w:rsidRPr="003C2F03">
              <w:rPr>
                <w:rFonts w:ascii="Arial1" w:hAnsi="Arial1"/>
                <w:color w:val="000000"/>
                <w:sz w:val="18"/>
                <w:szCs w:val="16"/>
              </w:rPr>
              <w:t>5:6), PREPARO MANUAL (e=5cm)</w:t>
            </w:r>
          </w:p>
        </w:tc>
        <w:tc>
          <w:tcPr>
            <w:tcW w:w="189"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1" w:hAnsi="Arial1"/>
                <w:color w:val="000000"/>
                <w:sz w:val="18"/>
                <w:szCs w:val="16"/>
              </w:rPr>
            </w:pPr>
            <w:r w:rsidRPr="003C2F03">
              <w:rPr>
                <w:rFonts w:ascii="Arial1" w:hAnsi="Arial1"/>
                <w:color w:val="000000"/>
                <w:sz w:val="18"/>
                <w:szCs w:val="16"/>
              </w:rPr>
              <w:t>M³</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1,08</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R$ 312,74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R$ 336,51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99,29%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11.2</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r w:rsidRPr="003C2F03">
              <w:rPr>
                <w:rFonts w:ascii="Arial1" w:hAnsi="Arial1"/>
                <w:color w:val="000000"/>
                <w:sz w:val="18"/>
                <w:szCs w:val="18"/>
              </w:rPr>
              <w:t>9152/ORSE</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 xml:space="preserve">Pintura de acabamento com aplicação de 02 demãos de coralgesso ou similar, duas </w:t>
            </w:r>
            <w:proofErr w:type="gramStart"/>
            <w:r w:rsidRPr="003C2F03">
              <w:rPr>
                <w:rFonts w:ascii="Arial1" w:hAnsi="Arial1"/>
                <w:color w:val="000000"/>
                <w:sz w:val="18"/>
                <w:szCs w:val="18"/>
              </w:rPr>
              <w:t>demãos</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proofErr w:type="gramStart"/>
            <w:r w:rsidRPr="003C2F03">
              <w:rPr>
                <w:rFonts w:ascii="Arial1" w:hAnsi="Arial1"/>
                <w:color w:val="000000"/>
                <w:sz w:val="18"/>
                <w:szCs w:val="18"/>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r w:rsidRPr="003C2F03">
              <w:rPr>
                <w:rFonts w:ascii="Arial1" w:hAnsi="Arial1"/>
                <w:color w:val="000000"/>
                <w:sz w:val="18"/>
                <w:szCs w:val="18"/>
              </w:rPr>
              <w:t>36,00</w:t>
            </w:r>
          </w:p>
        </w:tc>
        <w:tc>
          <w:tcPr>
            <w:tcW w:w="33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Calibri" w:hAnsi="Calibri"/>
                <w:color w:val="000000"/>
                <w:sz w:val="18"/>
                <w:szCs w:val="22"/>
              </w:rPr>
            </w:pPr>
            <w:r w:rsidRPr="003C2F03">
              <w:rPr>
                <w:rFonts w:ascii="Calibri" w:hAnsi="Calibri"/>
                <w:color w:val="000000"/>
                <w:sz w:val="18"/>
                <w:szCs w:val="22"/>
              </w:rPr>
              <w:t xml:space="preserve"> R$ 9,29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R$ 334,44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99,36%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2.3</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72238</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Retirada de forro em reguas de </w:t>
            </w:r>
            <w:proofErr w:type="gramStart"/>
            <w:r w:rsidRPr="003C2F03">
              <w:rPr>
                <w:rFonts w:ascii="Arial" w:hAnsi="Arial" w:cs="Arial"/>
                <w:sz w:val="18"/>
                <w:szCs w:val="18"/>
              </w:rPr>
              <w:t>pvc</w:t>
            </w:r>
            <w:proofErr w:type="gramEnd"/>
            <w:r w:rsidRPr="003C2F03">
              <w:rPr>
                <w:rFonts w:ascii="Arial" w:hAnsi="Arial" w:cs="Arial"/>
                <w:sz w:val="18"/>
                <w:szCs w:val="18"/>
              </w:rPr>
              <w:t>, inclusive retirada de perfis</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68,00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R$ 4,69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R$ 318,92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99,42%</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2.4</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72236</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Retirada de forro de madeira em tabuas</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35,00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R$ 7,86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R$ 275,10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99,48%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13.</w:t>
            </w:r>
            <w:r w:rsidRPr="003C2F03">
              <w:rPr>
                <w:rFonts w:ascii="Arial" w:hAnsi="Arial" w:cs="Arial"/>
                <w:b/>
                <w:bCs/>
                <w:color w:val="000000"/>
                <w:sz w:val="18"/>
                <w:szCs w:val="18"/>
              </w:rPr>
              <w:lastRenderedPageBreak/>
              <w:t>5</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lastRenderedPageBreak/>
              <w:t>9537</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r w:rsidRPr="003C2F03">
              <w:rPr>
                <w:rFonts w:ascii="Arial" w:hAnsi="Arial" w:cs="Arial"/>
                <w:sz w:val="18"/>
                <w:szCs w:val="18"/>
              </w:rPr>
              <w:t>LIMPEZA FINAL DA OBRA</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m²</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161,</w:t>
            </w:r>
            <w:r w:rsidRPr="003C2F03">
              <w:rPr>
                <w:rFonts w:ascii="Arial" w:hAnsi="Arial" w:cs="Arial"/>
                <w:sz w:val="18"/>
                <w:szCs w:val="18"/>
              </w:rPr>
              <w:lastRenderedPageBreak/>
              <w:t>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lastRenderedPageBreak/>
              <w:t xml:space="preserve">R$ </w:t>
            </w:r>
            <w:r w:rsidRPr="003C2F03">
              <w:rPr>
                <w:rFonts w:ascii="Arial" w:hAnsi="Arial" w:cs="Arial"/>
                <w:sz w:val="18"/>
                <w:szCs w:val="18"/>
              </w:rPr>
              <w:lastRenderedPageBreak/>
              <w:t xml:space="preserve">1,61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lastRenderedPageBreak/>
              <w:t xml:space="preserve"> R$ </w:t>
            </w:r>
            <w:r w:rsidRPr="003C2F03">
              <w:rPr>
                <w:rFonts w:ascii="Arial" w:hAnsi="Arial" w:cs="Arial"/>
                <w:color w:val="000000"/>
                <w:sz w:val="18"/>
                <w:szCs w:val="18"/>
              </w:rPr>
              <w:lastRenderedPageBreak/>
              <w:t xml:space="preserve">259,21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lastRenderedPageBreak/>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99,53%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lastRenderedPageBreak/>
              <w:t>2.5</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85372</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Demolicao de forro de gesso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153,00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R$ 1,58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R$ 241,74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99,58%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1.5</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72840</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color w:val="000000"/>
                <w:sz w:val="18"/>
                <w:szCs w:val="18"/>
              </w:rPr>
            </w:pPr>
            <w:r w:rsidRPr="003C2F03">
              <w:rPr>
                <w:rFonts w:ascii="Arial" w:hAnsi="Arial" w:cs="Arial"/>
                <w:color w:val="000000"/>
                <w:sz w:val="18"/>
                <w:szCs w:val="18"/>
              </w:rPr>
              <w:t xml:space="preserve">Transporte Comercial com caminhão carroceria </w:t>
            </w:r>
            <w:proofErr w:type="gramStart"/>
            <w:r w:rsidRPr="003C2F03">
              <w:rPr>
                <w:rFonts w:ascii="Arial" w:hAnsi="Arial" w:cs="Arial"/>
                <w:color w:val="000000"/>
                <w:sz w:val="18"/>
                <w:szCs w:val="18"/>
              </w:rPr>
              <w:t>9T</w:t>
            </w:r>
            <w:proofErr w:type="gramEnd"/>
            <w:r w:rsidRPr="003C2F03">
              <w:rPr>
                <w:rFonts w:ascii="Arial" w:hAnsi="Arial" w:cs="Arial"/>
                <w:color w:val="000000"/>
                <w:sz w:val="18"/>
                <w:szCs w:val="18"/>
              </w:rPr>
              <w:t>, em rodovia pavimentada considerando 3 toneladas do container por 20 km</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T x km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540,00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R$ 0,44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R$ 237,60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99,62%</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3.3</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73892/001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Execução de passeio (calçada) em concreto (cimento/areia/seixo rolado), preparo mecânico, espessura </w:t>
            </w:r>
            <w:proofErr w:type="gramStart"/>
            <w:r w:rsidRPr="003C2F03">
              <w:rPr>
                <w:rFonts w:ascii="Arial" w:hAnsi="Arial" w:cs="Arial"/>
                <w:sz w:val="18"/>
                <w:szCs w:val="18"/>
              </w:rPr>
              <w:t>7cm</w:t>
            </w:r>
            <w:proofErr w:type="gramEnd"/>
            <w:r w:rsidRPr="003C2F03">
              <w:rPr>
                <w:rFonts w:ascii="Arial" w:hAnsi="Arial" w:cs="Arial"/>
                <w:sz w:val="18"/>
                <w:szCs w:val="18"/>
              </w:rPr>
              <w:t>, com junta de dilatação em madeira, incluso lançamento e adensamento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6,50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R$ 31,90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R$ 207,35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99,66%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5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5.2</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6"/>
              </w:rPr>
            </w:pPr>
            <w:r w:rsidRPr="003C2F03">
              <w:rPr>
                <w:rFonts w:ascii="Arial1" w:hAnsi="Arial1"/>
                <w:color w:val="000000"/>
                <w:sz w:val="18"/>
                <w:szCs w:val="16"/>
              </w:rPr>
              <w:t>87504</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6"/>
              </w:rPr>
            </w:pPr>
            <w:r w:rsidRPr="003C2F03">
              <w:rPr>
                <w:rFonts w:ascii="Arial1" w:hAnsi="Arial1"/>
                <w:color w:val="000000"/>
                <w:sz w:val="18"/>
                <w:szCs w:val="16"/>
              </w:rPr>
              <w:t>ALVENARIA EM TIJOLO CERAMICO FURADO 9X9X19CM, 1/2 VEZ, ASSENTADO EM ARGAMASSA TRACO 1:4 (CIMENTO E AREIA</w:t>
            </w:r>
            <w:proofErr w:type="gramStart"/>
            <w:r w:rsidRPr="003C2F03">
              <w:rPr>
                <w:rFonts w:ascii="Arial1" w:hAnsi="Arial1"/>
                <w:color w:val="000000"/>
                <w:sz w:val="18"/>
                <w:szCs w:val="16"/>
              </w:rPr>
              <w:t>)</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6"/>
              </w:rPr>
            </w:pPr>
            <w:proofErr w:type="gramStart"/>
            <w:r w:rsidRPr="003C2F03">
              <w:rPr>
                <w:rFonts w:ascii="Arial1" w:hAnsi="Arial1"/>
                <w:color w:val="000000"/>
                <w:sz w:val="18"/>
                <w:szCs w:val="16"/>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4,41</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R$ 41,18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R$ 181,60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99,70%</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9.15</w:t>
            </w:r>
          </w:p>
        </w:tc>
        <w:tc>
          <w:tcPr>
            <w:tcW w:w="390"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IFAL 13</w:t>
            </w:r>
          </w:p>
        </w:tc>
        <w:tc>
          <w:tcPr>
            <w:tcW w:w="2126"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Válvula de fluxo </w:t>
            </w:r>
            <w:proofErr w:type="gramStart"/>
            <w:r w:rsidRPr="003C2F03">
              <w:rPr>
                <w:rFonts w:ascii="Arial" w:hAnsi="Arial" w:cs="Arial"/>
                <w:sz w:val="18"/>
                <w:szCs w:val="18"/>
              </w:rPr>
              <w:t>contínuo galvanizada</w:t>
            </w:r>
            <w:proofErr w:type="gramEnd"/>
            <w:r w:rsidRPr="003C2F03">
              <w:rPr>
                <w:rFonts w:ascii="Arial" w:hAnsi="Arial" w:cs="Arial"/>
                <w:sz w:val="18"/>
                <w:szCs w:val="18"/>
              </w:rPr>
              <w:t xml:space="preserve"> (p/ incendio), FORNECIMENTO E INSTALAÇÃO</w:t>
            </w:r>
          </w:p>
        </w:tc>
        <w:tc>
          <w:tcPr>
            <w:tcW w:w="189"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22"/>
              </w:rPr>
            </w:pPr>
            <w:proofErr w:type="gramStart"/>
            <w:r w:rsidRPr="003C2F03">
              <w:rPr>
                <w:rFonts w:ascii="Arial" w:hAnsi="Arial" w:cs="Arial"/>
                <w:sz w:val="18"/>
                <w:szCs w:val="22"/>
              </w:rPr>
              <w:t>unid</w:t>
            </w:r>
            <w:proofErr w:type="gramEnd"/>
          </w:p>
        </w:tc>
        <w:tc>
          <w:tcPr>
            <w:tcW w:w="244"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180,23</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R$ 180,23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99,74%</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12.5</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72947</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color w:val="000000"/>
                <w:sz w:val="18"/>
                <w:szCs w:val="18"/>
              </w:rPr>
            </w:pPr>
            <w:r w:rsidRPr="003C2F03">
              <w:rPr>
                <w:rFonts w:ascii="Arial" w:hAnsi="Arial" w:cs="Arial"/>
                <w:color w:val="000000"/>
                <w:sz w:val="18"/>
                <w:szCs w:val="18"/>
              </w:rPr>
              <w:t>SINALIZACAO HORIZONTAL COM TINTA RETRORREFLETIVA AMARELA A BASE DE RESINA ACRILICA COM MICROESFERAS DE VIDRO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10,26</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R$ 16,57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R$ 170,01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99,77%</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13.3</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sz w:val="18"/>
                <w:szCs w:val="18"/>
              </w:rPr>
            </w:pPr>
            <w:r w:rsidRPr="003C2F03">
              <w:rPr>
                <w:rFonts w:ascii="Arial1" w:hAnsi="Arial1"/>
                <w:sz w:val="18"/>
                <w:szCs w:val="18"/>
              </w:rPr>
              <w:t>739311/001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 xml:space="preserve">ESTRUTURA PARA TELHA ONDULADA FIBROCIMENTO, ALUMINIO OU PLASTICA, EM MADEIRA APARELHADA, APOIADA EM LAJE OU </w:t>
            </w:r>
            <w:proofErr w:type="gramStart"/>
            <w:r w:rsidRPr="003C2F03">
              <w:rPr>
                <w:rFonts w:ascii="Arial1" w:hAnsi="Arial1"/>
                <w:color w:val="000000"/>
                <w:sz w:val="18"/>
                <w:szCs w:val="18"/>
              </w:rPr>
              <w:t>PAREDE</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proofErr w:type="gramStart"/>
            <w:r w:rsidRPr="003C2F03">
              <w:rPr>
                <w:rFonts w:ascii="Arial1" w:hAnsi="Arial1"/>
                <w:color w:val="000000"/>
                <w:sz w:val="18"/>
                <w:szCs w:val="18"/>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4,05</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R$ 38,22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R$ 154,79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99,80%</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5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5.1</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6"/>
              </w:rPr>
            </w:pPr>
            <w:r w:rsidRPr="003C2F03">
              <w:rPr>
                <w:rFonts w:ascii="Arial1" w:hAnsi="Arial1"/>
                <w:color w:val="000000"/>
                <w:sz w:val="18"/>
                <w:szCs w:val="16"/>
              </w:rPr>
              <w:t>73361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6"/>
              </w:rPr>
            </w:pPr>
            <w:r w:rsidRPr="003C2F03">
              <w:rPr>
                <w:rFonts w:ascii="Arial1" w:hAnsi="Arial1"/>
                <w:color w:val="000000"/>
                <w:sz w:val="18"/>
                <w:szCs w:val="16"/>
              </w:rPr>
              <w:t xml:space="preserve">EXECUÇÃO DE BALDRAME EM CONCRETO CICLOPICO 1:3 C/30% PEDRA-DE-MAO CAVAS ATE 80 CM DE LARGURA, INCLUSIVE ESCAVAÇÃO, EXCLUSIVE </w:t>
            </w:r>
            <w:proofErr w:type="gramStart"/>
            <w:r w:rsidRPr="003C2F03">
              <w:rPr>
                <w:rFonts w:ascii="Arial1" w:hAnsi="Arial1"/>
                <w:color w:val="000000"/>
                <w:sz w:val="18"/>
                <w:szCs w:val="16"/>
              </w:rPr>
              <w:t>FORMAS</w:t>
            </w:r>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6"/>
              </w:rPr>
            </w:pPr>
            <w:proofErr w:type="gramStart"/>
            <w:r w:rsidRPr="003C2F03">
              <w:rPr>
                <w:rFonts w:ascii="Arial1" w:hAnsi="Arial1"/>
                <w:color w:val="000000"/>
                <w:sz w:val="18"/>
                <w:szCs w:val="16"/>
              </w:rPr>
              <w:t>m³</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0,48</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R$ 322,22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R$ 154,67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99,83%</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13.4</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r w:rsidRPr="003C2F03">
              <w:rPr>
                <w:rFonts w:ascii="Arial1" w:hAnsi="Arial1"/>
                <w:color w:val="000000"/>
                <w:sz w:val="18"/>
                <w:szCs w:val="18"/>
              </w:rPr>
              <w:t>74088/001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 xml:space="preserve">TELHAMENTO COM TELHA DE FIBROCIMENTO ONDULADA, ESPESSURA </w:t>
            </w:r>
            <w:proofErr w:type="gramStart"/>
            <w:r w:rsidRPr="003C2F03">
              <w:rPr>
                <w:rFonts w:ascii="Arial1" w:hAnsi="Arial1"/>
                <w:color w:val="000000"/>
                <w:sz w:val="18"/>
                <w:szCs w:val="18"/>
              </w:rPr>
              <w:t>6MM</w:t>
            </w:r>
            <w:proofErr w:type="gramEnd"/>
            <w:r w:rsidRPr="003C2F03">
              <w:rPr>
                <w:rFonts w:ascii="Arial1" w:hAnsi="Arial1"/>
                <w:color w:val="000000"/>
                <w:sz w:val="18"/>
                <w:szCs w:val="18"/>
              </w:rPr>
              <w:t>, INCLUSO JUNTAS DE VEDACAO E ACESSORIOS DE FIXACAO, EXCLUINDO MADEIRAMENTO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proofErr w:type="gramStart"/>
            <w:r w:rsidRPr="003C2F03">
              <w:rPr>
                <w:rFonts w:ascii="Arial1" w:hAnsi="Arial1"/>
                <w:color w:val="000000"/>
                <w:sz w:val="18"/>
                <w:szCs w:val="18"/>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4,05</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R$ 34,35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R$ 139,12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99,86%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9.16</w:t>
            </w:r>
          </w:p>
        </w:tc>
        <w:tc>
          <w:tcPr>
            <w:tcW w:w="390"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85120</w:t>
            </w:r>
          </w:p>
        </w:tc>
        <w:tc>
          <w:tcPr>
            <w:tcW w:w="212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 xml:space="preserve">MANOMETRO 0 A 200 PSI (0 A 14 KGF/CM2), D = </w:t>
            </w:r>
            <w:proofErr w:type="gramStart"/>
            <w:r w:rsidRPr="003C2F03">
              <w:rPr>
                <w:rFonts w:ascii="Arial" w:hAnsi="Arial" w:cs="Arial"/>
                <w:sz w:val="18"/>
                <w:szCs w:val="18"/>
              </w:rPr>
              <w:t>50MM</w:t>
            </w:r>
            <w:proofErr w:type="gramEnd"/>
            <w:r w:rsidRPr="003C2F03">
              <w:rPr>
                <w:rFonts w:ascii="Arial" w:hAnsi="Arial" w:cs="Arial"/>
                <w:sz w:val="18"/>
                <w:szCs w:val="18"/>
              </w:rPr>
              <w:t xml:space="preserve"> - FORNECIMENTO E COLOCAÇÃO </w:t>
            </w:r>
          </w:p>
        </w:tc>
        <w:tc>
          <w:tcPr>
            <w:tcW w:w="189"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Arial" w:hAnsi="Arial" w:cs="Arial"/>
                <w:sz w:val="18"/>
                <w:szCs w:val="22"/>
              </w:rPr>
            </w:pPr>
            <w:proofErr w:type="gramStart"/>
            <w:r w:rsidRPr="003C2F03">
              <w:rPr>
                <w:rFonts w:ascii="Arial" w:hAnsi="Arial" w:cs="Arial"/>
                <w:sz w:val="18"/>
                <w:szCs w:val="22"/>
              </w:rPr>
              <w:t>unid</w:t>
            </w:r>
            <w:proofErr w:type="gramEnd"/>
          </w:p>
        </w:tc>
        <w:tc>
          <w:tcPr>
            <w:tcW w:w="24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2</w:t>
            </w:r>
            <w:proofErr w:type="gramEnd"/>
          </w:p>
        </w:tc>
        <w:tc>
          <w:tcPr>
            <w:tcW w:w="33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Arial" w:hAnsi="Arial" w:cs="Arial"/>
                <w:sz w:val="18"/>
                <w:szCs w:val="18"/>
              </w:rPr>
            </w:pPr>
            <w:r w:rsidRPr="003C2F03">
              <w:rPr>
                <w:rFonts w:ascii="Arial" w:hAnsi="Arial" w:cs="Arial"/>
                <w:sz w:val="18"/>
                <w:szCs w:val="18"/>
              </w:rPr>
              <w:t>65,41</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R$ 130,82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99,89%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11.5</w:t>
            </w:r>
          </w:p>
        </w:tc>
        <w:tc>
          <w:tcPr>
            <w:tcW w:w="390"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88431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PINTURA COM TINTA TEXTURIZADA ACRILICA PARA AMBIENTES INTERNOS/EXTERNOS (casa de gás)</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proofErr w:type="gramStart"/>
            <w:r w:rsidRPr="003C2F03">
              <w:rPr>
                <w:rFonts w:ascii="Arial1" w:hAnsi="Arial1"/>
                <w:color w:val="000000"/>
                <w:sz w:val="18"/>
                <w:szCs w:val="18"/>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r w:rsidRPr="003C2F03">
              <w:rPr>
                <w:rFonts w:ascii="Arial1" w:hAnsi="Arial1"/>
                <w:color w:val="000000"/>
                <w:sz w:val="18"/>
                <w:szCs w:val="18"/>
              </w:rPr>
              <w:t>9,45</w:t>
            </w:r>
          </w:p>
        </w:tc>
        <w:tc>
          <w:tcPr>
            <w:tcW w:w="33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Calibri" w:hAnsi="Calibri"/>
                <w:color w:val="000000"/>
                <w:sz w:val="18"/>
                <w:szCs w:val="22"/>
              </w:rPr>
            </w:pPr>
            <w:r w:rsidRPr="003C2F03">
              <w:rPr>
                <w:rFonts w:ascii="Calibri" w:hAnsi="Calibri"/>
                <w:color w:val="000000"/>
                <w:sz w:val="18"/>
                <w:szCs w:val="22"/>
              </w:rPr>
              <w:t xml:space="preserve"> R$ 13,63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R$ 128,80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99,91%</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9.19</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72286</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color w:val="000000"/>
                <w:sz w:val="18"/>
                <w:szCs w:val="18"/>
              </w:rPr>
            </w:pPr>
            <w:r w:rsidRPr="003C2F03">
              <w:rPr>
                <w:rFonts w:ascii="Arial" w:hAnsi="Arial" w:cs="Arial"/>
                <w:color w:val="000000"/>
                <w:sz w:val="18"/>
                <w:szCs w:val="18"/>
              </w:rPr>
              <w:t>CAIXA DE AREIA 60X60X60 CM EM ALVENARIA EXECUÇÃO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unid</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R$ 118,93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R$ 118,93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99,94%</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11.3</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sz w:val="18"/>
                <w:szCs w:val="18"/>
              </w:rPr>
            </w:pPr>
            <w:r w:rsidRPr="003C2F03">
              <w:rPr>
                <w:rFonts w:ascii="Arial1" w:hAnsi="Arial1"/>
                <w:sz w:val="18"/>
                <w:szCs w:val="18"/>
              </w:rPr>
              <w:t xml:space="preserve"> 73865/001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textAlignment w:val="auto"/>
              <w:rPr>
                <w:rFonts w:ascii="Arial1" w:hAnsi="Arial1"/>
                <w:color w:val="000000"/>
                <w:sz w:val="18"/>
                <w:szCs w:val="18"/>
              </w:rPr>
            </w:pPr>
            <w:r w:rsidRPr="003C2F03">
              <w:rPr>
                <w:rFonts w:ascii="Arial1" w:hAnsi="Arial1"/>
                <w:color w:val="000000"/>
                <w:sz w:val="18"/>
                <w:szCs w:val="18"/>
              </w:rPr>
              <w:t>FUNDO PREPARADOR PRIMER A BASE DE EPOXI, PARA ESTRUTURA METALICA, UMA               DEMAO, ESPESSURA DE 25 MICRA. PARA CORRIMÃO EM AÇO GALVANIZADO</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proofErr w:type="gramStart"/>
            <w:r w:rsidRPr="003C2F03">
              <w:rPr>
                <w:rFonts w:ascii="Arial1" w:hAnsi="Arial1"/>
                <w:color w:val="000000"/>
                <w:sz w:val="18"/>
                <w:szCs w:val="18"/>
              </w:rPr>
              <w:t>m²</w:t>
            </w:r>
            <w:proofErr w:type="gramEnd"/>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1" w:hAnsi="Arial1"/>
                <w:color w:val="000000"/>
                <w:sz w:val="18"/>
                <w:szCs w:val="18"/>
              </w:rPr>
            </w:pPr>
            <w:r w:rsidRPr="003C2F03">
              <w:rPr>
                <w:rFonts w:ascii="Arial1" w:hAnsi="Arial1"/>
                <w:color w:val="000000"/>
                <w:sz w:val="18"/>
                <w:szCs w:val="18"/>
              </w:rPr>
              <w:t>13,50</w:t>
            </w:r>
          </w:p>
        </w:tc>
        <w:tc>
          <w:tcPr>
            <w:tcW w:w="334"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center"/>
              <w:textAlignment w:val="auto"/>
              <w:rPr>
                <w:rFonts w:ascii="Calibri" w:hAnsi="Calibri"/>
                <w:color w:val="000000"/>
                <w:sz w:val="18"/>
                <w:szCs w:val="22"/>
              </w:rPr>
            </w:pPr>
            <w:r w:rsidRPr="003C2F03">
              <w:rPr>
                <w:rFonts w:ascii="Calibri" w:hAnsi="Calibri"/>
                <w:color w:val="000000"/>
                <w:sz w:val="18"/>
                <w:szCs w:val="22"/>
              </w:rPr>
              <w:t xml:space="preserve"> R$ 7,81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R$ 105,44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99,96%</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48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9.7</w:t>
            </w:r>
          </w:p>
        </w:tc>
        <w:tc>
          <w:tcPr>
            <w:tcW w:w="390"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74064/001</w:t>
            </w:r>
          </w:p>
        </w:tc>
        <w:tc>
          <w:tcPr>
            <w:tcW w:w="2126" w:type="pct"/>
            <w:tcBorders>
              <w:top w:val="nil"/>
              <w:left w:val="nil"/>
              <w:bottom w:val="single" w:sz="4" w:space="0" w:color="auto"/>
              <w:right w:val="single" w:sz="4" w:space="0" w:color="auto"/>
            </w:tcBorders>
            <w:shd w:val="clear" w:color="000000" w:fill="E6B8B7"/>
            <w:vAlign w:val="center"/>
            <w:hideMark/>
          </w:tcPr>
          <w:p w:rsidR="003C2F03" w:rsidRPr="003C2F03" w:rsidRDefault="003C2F03" w:rsidP="003C2F03">
            <w:pPr>
              <w:widowControl/>
              <w:suppressAutoHyphens w:val="0"/>
              <w:jc w:val="both"/>
              <w:textAlignment w:val="auto"/>
              <w:rPr>
                <w:rFonts w:ascii="Arial" w:hAnsi="Arial" w:cs="Arial"/>
                <w:sz w:val="18"/>
                <w:szCs w:val="18"/>
              </w:rPr>
            </w:pPr>
            <w:proofErr w:type="gramStart"/>
            <w:r w:rsidRPr="003C2F03">
              <w:rPr>
                <w:rFonts w:ascii="Arial" w:hAnsi="Arial" w:cs="Arial"/>
                <w:sz w:val="18"/>
                <w:szCs w:val="18"/>
              </w:rPr>
              <w:t>PINTURA FUNDO OXIDO</w:t>
            </w:r>
            <w:proofErr w:type="gramEnd"/>
            <w:r w:rsidRPr="003C2F03">
              <w:rPr>
                <w:rFonts w:ascii="Arial" w:hAnsi="Arial" w:cs="Arial"/>
                <w:sz w:val="18"/>
                <w:szCs w:val="18"/>
              </w:rPr>
              <w:t xml:space="preserve"> FERRO/ZARCAO - FUNDO ANTICORROSIVO A BASE DE OXIDO DE FERRO (ZARCAO), DUAS DEMAOS - PARA ABRIGOS DE HIDRANTES </w:t>
            </w:r>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proofErr w:type="gramStart"/>
            <w:r w:rsidRPr="003C2F03">
              <w:rPr>
                <w:rFonts w:ascii="Arial" w:hAnsi="Arial" w:cs="Arial"/>
                <w:sz w:val="18"/>
                <w:szCs w:val="18"/>
              </w:rPr>
              <w:t>m²</w:t>
            </w:r>
            <w:proofErr w:type="gramEnd"/>
            <w:r w:rsidRPr="003C2F03">
              <w:rPr>
                <w:rFonts w:ascii="Arial" w:hAnsi="Arial" w:cs="Arial"/>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7,35</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R$ 12,73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R$ 93,57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99,98%</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color w:val="000000"/>
                <w:sz w:val="18"/>
                <w:szCs w:val="18"/>
              </w:rPr>
            </w:pPr>
            <w:r w:rsidRPr="003C2F03">
              <w:rPr>
                <w:rFonts w:ascii="Arial" w:hAnsi="Arial" w:cs="Arial"/>
                <w:b/>
                <w:bCs/>
                <w:color w:val="000000"/>
                <w:sz w:val="18"/>
                <w:szCs w:val="18"/>
              </w:rPr>
              <w:t>4.4</w:t>
            </w:r>
          </w:p>
        </w:tc>
        <w:tc>
          <w:tcPr>
            <w:tcW w:w="390"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2172/ORSE</w:t>
            </w:r>
          </w:p>
        </w:tc>
        <w:tc>
          <w:tcPr>
            <w:tcW w:w="2126" w:type="pct"/>
            <w:tcBorders>
              <w:top w:val="nil"/>
              <w:left w:val="nil"/>
              <w:bottom w:val="single" w:sz="4" w:space="0" w:color="auto"/>
              <w:right w:val="single" w:sz="4" w:space="0" w:color="auto"/>
            </w:tcBorders>
            <w:shd w:val="clear" w:color="000000" w:fill="E6B8B7"/>
            <w:noWrap/>
            <w:vAlign w:val="bottom"/>
            <w:hideMark/>
          </w:tcPr>
          <w:p w:rsidR="003C2F03" w:rsidRPr="003C2F03" w:rsidRDefault="00465707" w:rsidP="003C2F03">
            <w:pPr>
              <w:widowControl/>
              <w:suppressAutoHyphens w:val="0"/>
              <w:textAlignment w:val="auto"/>
              <w:rPr>
                <w:rFonts w:ascii="Calibri" w:hAnsi="Calibri"/>
                <w:sz w:val="18"/>
                <w:szCs w:val="22"/>
                <w:u w:val="single"/>
              </w:rPr>
            </w:pPr>
            <w:hyperlink r:id="rId27" w:history="1">
              <w:r w:rsidR="003C2F03" w:rsidRPr="003C2F03">
                <w:rPr>
                  <w:rFonts w:ascii="Calibri" w:hAnsi="Calibri"/>
                  <w:sz w:val="18"/>
                  <w:szCs w:val="22"/>
                  <w:u w:val="single"/>
                </w:rPr>
                <w:t>Piso cimentado desempolado traço 1:5, e = 3 cm</w:t>
              </w:r>
              <w:proofErr w:type="gramStart"/>
            </w:hyperlink>
            <w:proofErr w:type="gramEnd"/>
          </w:p>
        </w:tc>
        <w:tc>
          <w:tcPr>
            <w:tcW w:w="189"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proofErr w:type="gramStart"/>
            <w:r w:rsidRPr="003C2F03">
              <w:rPr>
                <w:rFonts w:ascii="Arial" w:hAnsi="Arial" w:cs="Arial"/>
                <w:color w:val="000000"/>
                <w:sz w:val="18"/>
                <w:szCs w:val="18"/>
              </w:rPr>
              <w:t>m²</w:t>
            </w:r>
            <w:proofErr w:type="gramEnd"/>
            <w:r w:rsidRPr="003C2F03">
              <w:rPr>
                <w:rFonts w:ascii="Arial" w:hAnsi="Arial" w:cs="Arial"/>
                <w:color w:val="000000"/>
                <w:sz w:val="18"/>
                <w:szCs w:val="18"/>
              </w:rPr>
              <w:t xml:space="preserve"> </w:t>
            </w:r>
          </w:p>
        </w:tc>
        <w:tc>
          <w:tcPr>
            <w:tcW w:w="24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4,00</w:t>
            </w:r>
          </w:p>
        </w:tc>
        <w:tc>
          <w:tcPr>
            <w:tcW w:w="33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 xml:space="preserve">R$ 17,62 </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R$ 70,48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99,99%</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r w:rsidR="003C2F03" w:rsidRPr="003C2F03" w:rsidTr="003C2F03">
        <w:trPr>
          <w:trHeight w:val="300"/>
        </w:trPr>
        <w:tc>
          <w:tcPr>
            <w:tcW w:w="180" w:type="pct"/>
            <w:tcBorders>
              <w:top w:val="nil"/>
              <w:left w:val="single" w:sz="4" w:space="0" w:color="auto"/>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textAlignment w:val="auto"/>
              <w:rPr>
                <w:rFonts w:ascii="Arial" w:hAnsi="Arial" w:cs="Arial"/>
                <w:b/>
                <w:bCs/>
                <w:sz w:val="18"/>
                <w:szCs w:val="18"/>
              </w:rPr>
            </w:pPr>
            <w:r w:rsidRPr="003C2F03">
              <w:rPr>
                <w:rFonts w:ascii="Arial" w:hAnsi="Arial" w:cs="Arial"/>
                <w:b/>
                <w:bCs/>
                <w:sz w:val="18"/>
                <w:szCs w:val="18"/>
              </w:rPr>
              <w:t>9.14</w:t>
            </w:r>
          </w:p>
        </w:tc>
        <w:tc>
          <w:tcPr>
            <w:tcW w:w="390"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IFAL 14</w:t>
            </w:r>
          </w:p>
        </w:tc>
        <w:tc>
          <w:tcPr>
            <w:tcW w:w="2126"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textAlignment w:val="auto"/>
              <w:rPr>
                <w:rFonts w:ascii="Arial" w:hAnsi="Arial" w:cs="Arial"/>
                <w:sz w:val="18"/>
                <w:szCs w:val="18"/>
              </w:rPr>
            </w:pPr>
            <w:r w:rsidRPr="003C2F03">
              <w:rPr>
                <w:rFonts w:ascii="Arial" w:hAnsi="Arial" w:cs="Arial"/>
                <w:sz w:val="18"/>
                <w:szCs w:val="18"/>
              </w:rPr>
              <w:t>FLANGE PARA CAIXA D'AGUA EM FERRO MALEÁVEL</w:t>
            </w:r>
            <w:proofErr w:type="gramStart"/>
            <w:r w:rsidRPr="003C2F03">
              <w:rPr>
                <w:rFonts w:ascii="Arial" w:hAnsi="Arial" w:cs="Arial"/>
                <w:sz w:val="18"/>
                <w:szCs w:val="18"/>
              </w:rPr>
              <w:t xml:space="preserve">  </w:t>
            </w:r>
            <w:proofErr w:type="gramEnd"/>
            <w:r w:rsidRPr="003C2F03">
              <w:rPr>
                <w:rFonts w:ascii="Arial" w:hAnsi="Arial" w:cs="Arial"/>
                <w:sz w:val="18"/>
                <w:szCs w:val="18"/>
              </w:rPr>
              <w:t>Ø 2.1/2"</w:t>
            </w:r>
          </w:p>
        </w:tc>
        <w:tc>
          <w:tcPr>
            <w:tcW w:w="189"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22"/>
              </w:rPr>
            </w:pPr>
            <w:proofErr w:type="gramStart"/>
            <w:r w:rsidRPr="003C2F03">
              <w:rPr>
                <w:rFonts w:ascii="Arial" w:hAnsi="Arial" w:cs="Arial"/>
                <w:sz w:val="18"/>
                <w:szCs w:val="22"/>
              </w:rPr>
              <w:t>unid</w:t>
            </w:r>
            <w:proofErr w:type="gramEnd"/>
          </w:p>
        </w:tc>
        <w:tc>
          <w:tcPr>
            <w:tcW w:w="244"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1,00</w:t>
            </w:r>
          </w:p>
        </w:tc>
        <w:tc>
          <w:tcPr>
            <w:tcW w:w="334" w:type="pct"/>
            <w:tcBorders>
              <w:top w:val="nil"/>
              <w:left w:val="nil"/>
              <w:bottom w:val="single" w:sz="4" w:space="0" w:color="auto"/>
              <w:right w:val="single" w:sz="4" w:space="0" w:color="auto"/>
            </w:tcBorders>
            <w:shd w:val="clear" w:color="FFFFCC" w:fill="E6B8B7"/>
            <w:noWrap/>
            <w:vAlign w:val="bottom"/>
            <w:hideMark/>
          </w:tcPr>
          <w:p w:rsidR="003C2F03" w:rsidRPr="003C2F03" w:rsidRDefault="003C2F03" w:rsidP="003C2F03">
            <w:pPr>
              <w:widowControl/>
              <w:suppressAutoHyphens w:val="0"/>
              <w:jc w:val="center"/>
              <w:textAlignment w:val="auto"/>
              <w:rPr>
                <w:rFonts w:ascii="Arial" w:hAnsi="Arial" w:cs="Arial"/>
                <w:sz w:val="18"/>
                <w:szCs w:val="18"/>
              </w:rPr>
            </w:pPr>
            <w:r w:rsidRPr="003C2F03">
              <w:rPr>
                <w:rFonts w:ascii="Arial" w:hAnsi="Arial" w:cs="Arial"/>
                <w:sz w:val="18"/>
                <w:szCs w:val="18"/>
              </w:rPr>
              <w:t>51,51</w:t>
            </w:r>
          </w:p>
        </w:tc>
        <w:tc>
          <w:tcPr>
            <w:tcW w:w="554" w:type="pct"/>
            <w:tcBorders>
              <w:top w:val="nil"/>
              <w:left w:val="nil"/>
              <w:bottom w:val="single" w:sz="4" w:space="0" w:color="auto"/>
              <w:right w:val="single" w:sz="4" w:space="0" w:color="auto"/>
            </w:tcBorders>
            <w:shd w:val="clear" w:color="000000" w:fill="E6B8B7"/>
            <w:noWrap/>
            <w:vAlign w:val="center"/>
            <w:hideMark/>
          </w:tcPr>
          <w:p w:rsidR="003C2F03" w:rsidRPr="003C2F03" w:rsidRDefault="003C2F03" w:rsidP="003C2F03">
            <w:pPr>
              <w:widowControl/>
              <w:suppressAutoHyphens w:val="0"/>
              <w:jc w:val="center"/>
              <w:textAlignment w:val="auto"/>
              <w:rPr>
                <w:rFonts w:ascii="Arial" w:hAnsi="Arial" w:cs="Arial"/>
                <w:color w:val="000000"/>
                <w:sz w:val="18"/>
                <w:szCs w:val="18"/>
              </w:rPr>
            </w:pPr>
            <w:r w:rsidRPr="003C2F03">
              <w:rPr>
                <w:rFonts w:ascii="Arial" w:hAnsi="Arial" w:cs="Arial"/>
                <w:color w:val="000000"/>
                <w:sz w:val="18"/>
                <w:szCs w:val="18"/>
              </w:rPr>
              <w:t xml:space="preserve"> R$ 51,51 </w:t>
            </w:r>
          </w:p>
        </w:tc>
        <w:tc>
          <w:tcPr>
            <w:tcW w:w="52"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 </w:t>
            </w:r>
          </w:p>
        </w:tc>
        <w:tc>
          <w:tcPr>
            <w:tcW w:w="455"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jc w:val="right"/>
              <w:textAlignment w:val="auto"/>
              <w:rPr>
                <w:rFonts w:ascii="Calibri" w:hAnsi="Calibri"/>
                <w:color w:val="000000"/>
                <w:sz w:val="18"/>
                <w:szCs w:val="22"/>
              </w:rPr>
            </w:pPr>
            <w:r w:rsidRPr="003C2F03">
              <w:rPr>
                <w:rFonts w:ascii="Calibri" w:hAnsi="Calibri"/>
                <w:color w:val="000000"/>
                <w:sz w:val="18"/>
                <w:szCs w:val="22"/>
              </w:rPr>
              <w:t>100,00%</w:t>
            </w:r>
          </w:p>
        </w:tc>
        <w:tc>
          <w:tcPr>
            <w:tcW w:w="476" w:type="pct"/>
            <w:tcBorders>
              <w:top w:val="nil"/>
              <w:left w:val="nil"/>
              <w:bottom w:val="single" w:sz="4" w:space="0" w:color="auto"/>
              <w:right w:val="single" w:sz="4" w:space="0" w:color="auto"/>
            </w:tcBorders>
            <w:shd w:val="clear" w:color="000000" w:fill="E6B8B7"/>
            <w:noWrap/>
            <w:vAlign w:val="bottom"/>
            <w:hideMark/>
          </w:tcPr>
          <w:p w:rsidR="003C2F03" w:rsidRPr="003C2F03" w:rsidRDefault="003C2F03" w:rsidP="003C2F03">
            <w:pPr>
              <w:widowControl/>
              <w:suppressAutoHyphens w:val="0"/>
              <w:textAlignment w:val="auto"/>
              <w:rPr>
                <w:rFonts w:ascii="Calibri" w:hAnsi="Calibri"/>
                <w:color w:val="000000"/>
                <w:sz w:val="18"/>
                <w:szCs w:val="22"/>
              </w:rPr>
            </w:pPr>
            <w:r w:rsidRPr="003C2F03">
              <w:rPr>
                <w:rFonts w:ascii="Calibri" w:hAnsi="Calibri"/>
                <w:color w:val="000000"/>
                <w:sz w:val="18"/>
                <w:szCs w:val="22"/>
              </w:rPr>
              <w:t>C</w:t>
            </w:r>
          </w:p>
        </w:tc>
      </w:tr>
    </w:tbl>
    <w:p w:rsidR="003C2F03" w:rsidRPr="006C56A1" w:rsidRDefault="003C2F03" w:rsidP="00814526">
      <w:pPr>
        <w:rPr>
          <w:sz w:val="24"/>
        </w:rPr>
        <w:sectPr w:rsidR="003C2F03" w:rsidRPr="006C56A1">
          <w:headerReference w:type="even" r:id="rId28"/>
          <w:headerReference w:type="default" r:id="rId29"/>
          <w:footerReference w:type="even" r:id="rId30"/>
          <w:footerReference w:type="default" r:id="rId31"/>
          <w:headerReference w:type="first" r:id="rId32"/>
          <w:footerReference w:type="first" r:id="rId33"/>
          <w:pgSz w:w="11906" w:h="16838"/>
          <w:pgMar w:top="1188" w:right="1134" w:bottom="1125" w:left="1134" w:header="720" w:footer="720" w:gutter="0"/>
          <w:cols w:space="720"/>
        </w:sectPr>
      </w:pPr>
    </w:p>
    <w:p w:rsidR="00AF4121" w:rsidRDefault="00132ACB" w:rsidP="00477B10">
      <w:pPr>
        <w:spacing w:after="120"/>
        <w:jc w:val="center"/>
        <w:rPr>
          <w:b/>
          <w:sz w:val="24"/>
          <w:szCs w:val="24"/>
        </w:rPr>
      </w:pPr>
      <w:r w:rsidRPr="006C56A1">
        <w:rPr>
          <w:b/>
          <w:sz w:val="24"/>
          <w:szCs w:val="24"/>
        </w:rPr>
        <w:lastRenderedPageBreak/>
        <w:t>ANEXO IV – CRONOGRAMA FÍSICO- FINANCEIRO</w:t>
      </w:r>
    </w:p>
    <w:p w:rsidR="00477B10" w:rsidRDefault="00477B10" w:rsidP="00477B10">
      <w:pPr>
        <w:spacing w:after="120"/>
        <w:jc w:val="center"/>
        <w:rPr>
          <w:b/>
          <w:sz w:val="24"/>
          <w:szCs w:val="24"/>
        </w:rPr>
      </w:pPr>
    </w:p>
    <w:tbl>
      <w:tblPr>
        <w:tblW w:w="5000" w:type="pct"/>
        <w:tblCellMar>
          <w:left w:w="70" w:type="dxa"/>
          <w:right w:w="70" w:type="dxa"/>
        </w:tblCellMar>
        <w:tblLook w:val="04A0" w:firstRow="1" w:lastRow="0" w:firstColumn="1" w:lastColumn="0" w:noHBand="0" w:noVBand="1"/>
      </w:tblPr>
      <w:tblGrid>
        <w:gridCol w:w="841"/>
        <w:gridCol w:w="1951"/>
        <w:gridCol w:w="1090"/>
        <w:gridCol w:w="1040"/>
        <w:gridCol w:w="1014"/>
        <w:gridCol w:w="1097"/>
        <w:gridCol w:w="1097"/>
        <w:gridCol w:w="1097"/>
        <w:gridCol w:w="1097"/>
        <w:gridCol w:w="1153"/>
        <w:gridCol w:w="1074"/>
        <w:gridCol w:w="1040"/>
        <w:gridCol w:w="1074"/>
      </w:tblGrid>
      <w:tr w:rsidR="00371DCE" w:rsidRPr="00371DCE" w:rsidTr="00371DCE">
        <w:trPr>
          <w:trHeight w:val="300"/>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ITEM</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SERVIÇO</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CE" w:rsidRPr="00371DCE" w:rsidRDefault="00371DCE" w:rsidP="00371DCE">
            <w:pPr>
              <w:widowControl/>
              <w:suppressAutoHyphens w:val="0"/>
              <w:jc w:val="both"/>
              <w:textAlignment w:val="auto"/>
              <w:rPr>
                <w:rFonts w:ascii="Arial1" w:hAnsi="Arial1"/>
                <w:color w:val="000000"/>
              </w:rPr>
            </w:pPr>
            <w:r w:rsidRPr="00371DCE">
              <w:rPr>
                <w:rFonts w:ascii="Arial1" w:hAnsi="Arial1"/>
                <w:color w:val="000000"/>
              </w:rPr>
              <w:t>R$ TOTAL S/ BDI</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R$ TOTAL C/ BDI</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Mês</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textAlignment w:val="auto"/>
              <w:rPr>
                <w:rFonts w:ascii="Arial1" w:hAnsi="Arial1"/>
                <w:color w:val="000000"/>
              </w:rPr>
            </w:pPr>
            <w:proofErr w:type="gramStart"/>
            <w:r w:rsidRPr="00371DCE">
              <w:rPr>
                <w:rFonts w:ascii="Arial1" w:hAnsi="Arial1"/>
                <w:color w:val="000000"/>
              </w:rPr>
              <w:t>1</w:t>
            </w:r>
            <w:proofErr w:type="gramEnd"/>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Mês</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textAlignment w:val="auto"/>
              <w:rPr>
                <w:rFonts w:ascii="Arial1" w:hAnsi="Arial1"/>
                <w:color w:val="000000"/>
              </w:rPr>
            </w:pPr>
            <w:proofErr w:type="gramStart"/>
            <w:r w:rsidRPr="00371DCE">
              <w:rPr>
                <w:rFonts w:ascii="Arial1" w:hAnsi="Arial1"/>
                <w:color w:val="000000"/>
              </w:rPr>
              <w:t>2</w:t>
            </w:r>
            <w:proofErr w:type="gramEnd"/>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Mês</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textAlignment w:val="auto"/>
              <w:rPr>
                <w:rFonts w:ascii="Arial1" w:hAnsi="Arial1"/>
                <w:color w:val="000000"/>
              </w:rPr>
            </w:pPr>
            <w:proofErr w:type="gramStart"/>
            <w:r w:rsidRPr="00371DCE">
              <w:rPr>
                <w:rFonts w:ascii="Arial1" w:hAnsi="Arial1"/>
                <w:color w:val="000000"/>
              </w:rPr>
              <w:t>3</w:t>
            </w:r>
            <w:proofErr w:type="gramEnd"/>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Mês</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textAlignment w:val="auto"/>
              <w:rPr>
                <w:rFonts w:ascii="Arial1" w:hAnsi="Arial1"/>
                <w:color w:val="000000"/>
              </w:rPr>
            </w:pPr>
            <w:proofErr w:type="gramStart"/>
            <w:r w:rsidRPr="00371DCE">
              <w:rPr>
                <w:rFonts w:ascii="Arial1" w:hAnsi="Arial1"/>
                <w:color w:val="000000"/>
              </w:rPr>
              <w:t>4</w:t>
            </w:r>
            <w:proofErr w:type="gramEnd"/>
          </w:p>
        </w:tc>
      </w:tr>
      <w:tr w:rsidR="00371DCE" w:rsidRPr="00371DCE" w:rsidTr="00371DCE">
        <w:trPr>
          <w:trHeight w:val="300"/>
        </w:trPr>
        <w:tc>
          <w:tcPr>
            <w:tcW w:w="298" w:type="pct"/>
            <w:vMerge/>
            <w:tcBorders>
              <w:top w:val="single" w:sz="4" w:space="0" w:color="auto"/>
              <w:left w:val="single" w:sz="4" w:space="0" w:color="auto"/>
              <w:bottom w:val="single" w:sz="4" w:space="0" w:color="auto"/>
              <w:right w:val="single" w:sz="4" w:space="0" w:color="auto"/>
            </w:tcBorders>
            <w:vAlign w:val="center"/>
            <w:hideMark/>
          </w:tcPr>
          <w:p w:rsidR="00371DCE" w:rsidRPr="00371DCE" w:rsidRDefault="00371DCE" w:rsidP="00371DCE">
            <w:pPr>
              <w:widowControl/>
              <w:suppressAutoHyphens w:val="0"/>
              <w:textAlignment w:val="auto"/>
              <w:rPr>
                <w:rFonts w:ascii="Arial1" w:hAnsi="Arial1"/>
                <w:b/>
                <w:bCs/>
                <w:color w:val="000000"/>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371DCE" w:rsidRPr="00371DCE" w:rsidRDefault="00371DCE" w:rsidP="00371DCE">
            <w:pPr>
              <w:widowControl/>
              <w:suppressAutoHyphens w:val="0"/>
              <w:textAlignment w:val="auto"/>
              <w:rPr>
                <w:rFonts w:ascii="Arial1" w:hAnsi="Arial1"/>
                <w:b/>
                <w:bCs/>
                <w:color w:val="00000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371DCE" w:rsidRPr="00371DCE" w:rsidRDefault="00371DCE" w:rsidP="00371DCE">
            <w:pPr>
              <w:widowControl/>
              <w:suppressAutoHyphens w:val="0"/>
              <w:textAlignment w:val="auto"/>
              <w:rPr>
                <w:rFonts w:ascii="Arial1" w:hAnsi="Arial1"/>
                <w:color w:val="000000"/>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371DCE" w:rsidRPr="00371DCE" w:rsidRDefault="00371DCE" w:rsidP="00371DCE">
            <w:pPr>
              <w:widowControl/>
              <w:suppressAutoHyphens w:val="0"/>
              <w:textAlignment w:val="auto"/>
              <w:rPr>
                <w:rFonts w:ascii="Arial1" w:hAnsi="Arial1"/>
                <w:color w:val="000000"/>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371DCE" w:rsidRPr="00371DCE" w:rsidRDefault="00371DCE" w:rsidP="00371DCE">
            <w:pPr>
              <w:widowControl/>
              <w:suppressAutoHyphens w:val="0"/>
              <w:textAlignment w:val="auto"/>
              <w:rPr>
                <w:rFonts w:ascii="Arial1" w:hAnsi="Arial1"/>
                <w:b/>
                <w:bCs/>
                <w:color w:val="000000"/>
              </w:rPr>
            </w:pP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Executado</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Acumulado</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Executado</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Acumulado</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Executado</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Acumulado</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Executado</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center"/>
              <w:textAlignment w:val="auto"/>
              <w:rPr>
                <w:rFonts w:ascii="Arial1" w:hAnsi="Arial1"/>
                <w:color w:val="000000"/>
              </w:rPr>
            </w:pPr>
            <w:r w:rsidRPr="00371DCE">
              <w:rPr>
                <w:rFonts w:ascii="Arial1" w:hAnsi="Arial1"/>
                <w:color w:val="000000"/>
              </w:rPr>
              <w:t>Acumulado</w:t>
            </w:r>
          </w:p>
        </w:tc>
      </w:tr>
      <w:tr w:rsidR="00371DCE" w:rsidRPr="00371DCE" w:rsidTr="00371DCE">
        <w:trPr>
          <w:trHeight w:val="51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t>1</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rPr>
            </w:pPr>
            <w:r w:rsidRPr="00371DCE">
              <w:rPr>
                <w:rFonts w:ascii="Arial1" w:hAnsi="Arial1"/>
                <w:b/>
                <w:bCs/>
                <w:color w:val="000000"/>
              </w:rPr>
              <w:t>SERVIÇOS PRELIMINARES</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42.389,82</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53.974,96</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8,46%</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33,74%</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33,74%</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22,74%</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56,48%</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20,86%</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77,34%</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22,66%</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18.212,82</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18.212,82</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12.271,56</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30.484,38</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11.260,05</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41.744,43</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12.230,53</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53.974,96</w:t>
            </w:r>
          </w:p>
        </w:tc>
      </w:tr>
      <w:tr w:rsidR="00371DCE" w:rsidRPr="00371DCE" w:rsidTr="00371DCE">
        <w:trPr>
          <w:trHeight w:val="51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t>2</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rPr>
            </w:pPr>
            <w:r w:rsidRPr="00371DCE">
              <w:rPr>
                <w:rFonts w:ascii="Arial1" w:hAnsi="Arial1"/>
                <w:b/>
                <w:bCs/>
                <w:color w:val="000000"/>
              </w:rPr>
              <w:t>DEMOLIÇÕES E RETIRADAS</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52.722,42</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67.131,45</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10,53%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67.131,45</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67.131,45</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67.131,45</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67.131,45</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67.131,45</w:t>
            </w:r>
          </w:p>
        </w:tc>
      </w:tr>
      <w:tr w:rsidR="00371DCE" w:rsidRPr="00371DCE" w:rsidTr="00371DCE">
        <w:trPr>
          <w:trHeight w:val="48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t>3</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sz w:val="18"/>
                <w:szCs w:val="18"/>
              </w:rPr>
            </w:pPr>
            <w:r w:rsidRPr="00371DCE">
              <w:rPr>
                <w:rFonts w:ascii="Arial1" w:hAnsi="Arial1"/>
                <w:b/>
                <w:bCs/>
                <w:color w:val="000000"/>
                <w:sz w:val="18"/>
                <w:szCs w:val="18"/>
              </w:rPr>
              <w:t>ESCAVAÇÕES E CALÇAMENTO</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17.906,52</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22.800,38</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3,58%</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49,42%</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49,42%</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49,42%</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98,84%</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1,16%</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11.268,18</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11.268,18</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11.268,18</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22.536,36</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264,02</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22.800,38</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22.800,38</w:t>
            </w:r>
          </w:p>
        </w:tc>
      </w:tr>
      <w:tr w:rsidR="00371DCE" w:rsidRPr="00371DCE" w:rsidTr="00371DCE">
        <w:trPr>
          <w:trHeight w:val="48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t>4</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sz w:val="18"/>
                <w:szCs w:val="18"/>
              </w:rPr>
            </w:pPr>
            <w:r w:rsidRPr="00371DCE">
              <w:rPr>
                <w:rFonts w:ascii="Arial1" w:hAnsi="Arial1"/>
                <w:b/>
                <w:bCs/>
                <w:color w:val="000000"/>
                <w:sz w:val="18"/>
                <w:szCs w:val="18"/>
              </w:rPr>
              <w:t>REVESTIMENTO DE PISO</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37.372,11</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47.585,91</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456,26%</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9,70%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9,70%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90,30%</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4.613,83</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4.613,83</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42.972,08</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47.585,91</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47.585,91</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t>5</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sz w:val="18"/>
                <w:szCs w:val="18"/>
              </w:rPr>
            </w:pPr>
            <w:r w:rsidRPr="00371DCE">
              <w:rPr>
                <w:rFonts w:ascii="Arial1" w:hAnsi="Arial1"/>
                <w:b/>
                <w:bCs/>
                <w:color w:val="000000"/>
                <w:sz w:val="18"/>
                <w:szCs w:val="18"/>
              </w:rPr>
              <w:t>PAREDES</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336,27</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428,17</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4,11%</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428,17</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428,17</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428,17</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428,17</w:t>
            </w:r>
          </w:p>
        </w:tc>
      </w:tr>
      <w:tr w:rsidR="00371DCE" w:rsidRPr="00371DCE" w:rsidTr="00371DCE">
        <w:trPr>
          <w:trHeight w:val="48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t>6</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sz w:val="18"/>
                <w:szCs w:val="18"/>
              </w:rPr>
            </w:pPr>
            <w:r w:rsidRPr="00371DCE">
              <w:rPr>
                <w:rFonts w:ascii="Arial1" w:hAnsi="Arial1"/>
                <w:b/>
                <w:bCs/>
                <w:color w:val="000000"/>
                <w:sz w:val="18"/>
                <w:szCs w:val="18"/>
              </w:rPr>
              <w:t>INSTALAÇÕES ELÉTRICAS</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38.238,16</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48.688,65</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7,63%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32,23%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32,23%</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32,23%</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64,46%</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35,54%</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15.691,39</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15.691,39</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15.691,39</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31.382,77</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17.305,88</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48.688,65</w:t>
            </w:r>
          </w:p>
        </w:tc>
      </w:tr>
      <w:tr w:rsidR="00371DCE" w:rsidRPr="00371DCE" w:rsidTr="00371DCE">
        <w:trPr>
          <w:trHeight w:val="48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lastRenderedPageBreak/>
              <w:t>7</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sz w:val="18"/>
                <w:szCs w:val="18"/>
              </w:rPr>
            </w:pPr>
            <w:r w:rsidRPr="00371DCE">
              <w:rPr>
                <w:rFonts w:ascii="Arial1" w:hAnsi="Arial1"/>
                <w:b/>
                <w:bCs/>
                <w:color w:val="000000"/>
                <w:sz w:val="18"/>
                <w:szCs w:val="18"/>
              </w:rPr>
              <w:t>INSTALAÇÕES DE GÁS</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14.811,67</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18.859,70</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2,96%</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89,67%</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89,67%</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10,33%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16.910,93</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16.910,93</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1.948,77</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18.859,70</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18.859,70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18.859,70</w:t>
            </w:r>
          </w:p>
        </w:tc>
      </w:tr>
      <w:tr w:rsidR="00371DCE" w:rsidRPr="00371DCE" w:rsidTr="00371DCE">
        <w:trPr>
          <w:trHeight w:val="102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t>8</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rPr>
            </w:pPr>
            <w:r w:rsidRPr="00371DCE">
              <w:rPr>
                <w:rFonts w:ascii="Arial1" w:hAnsi="Arial1"/>
                <w:b/>
                <w:bCs/>
                <w:color w:val="000000"/>
              </w:rPr>
              <w:t>SISTEMA DE DETECÇÃO DE FUMAÇA E DE ALARME</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81.336,10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103.565,26</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16,24%</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33,00%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33,00%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33,00%</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66,00%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34,00%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34.175,70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34.175,70</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34.175,70</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68.351,41</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35.213,85</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103.565,26</w:t>
            </w:r>
          </w:p>
        </w:tc>
      </w:tr>
      <w:tr w:rsidR="00371DCE" w:rsidRPr="00371DCE" w:rsidTr="00371DCE">
        <w:trPr>
          <w:trHeight w:val="96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proofErr w:type="gramStart"/>
            <w:r w:rsidRPr="00371DCE">
              <w:rPr>
                <w:rFonts w:ascii="Arial1" w:hAnsi="Arial1"/>
                <w:b/>
                <w:bCs/>
                <w:color w:val="000000"/>
              </w:rPr>
              <w:t>9</w:t>
            </w:r>
            <w:proofErr w:type="gramEnd"/>
            <w:r w:rsidRPr="00371DCE">
              <w:rPr>
                <w:rFonts w:ascii="Arial1" w:hAnsi="Arial1"/>
                <w:b/>
                <w:bCs/>
                <w:color w:val="000000"/>
              </w:rPr>
              <w:t xml:space="preserve">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color w:val="000000"/>
                <w:sz w:val="18"/>
                <w:szCs w:val="18"/>
              </w:rPr>
            </w:pPr>
            <w:r w:rsidRPr="00371DCE">
              <w:rPr>
                <w:rFonts w:ascii="Arial1" w:hAnsi="Arial1"/>
                <w:b/>
                <w:bCs/>
                <w:color w:val="000000"/>
                <w:sz w:val="18"/>
                <w:szCs w:val="18"/>
              </w:rPr>
              <w:t>RESERVATÓRIO DE ÁGUA (REDE DE ALIMENTAÇÃO DOS HIDRANTES)</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169.530,45</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215.863,12</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33,85%</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17,53%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17,53%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40,90%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58,42%</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20,82%</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79,24%</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20,76%</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color w:val="000000"/>
              </w:rPr>
            </w:pPr>
            <w:r w:rsidRPr="00371DCE">
              <w:rPr>
                <w:rFonts w:ascii="Arial1" w:hAnsi="Arial1"/>
                <w:b/>
                <w:bCs/>
                <w:color w:val="000000"/>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37.833,81</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37.833,81</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88.278,88</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126.112,69</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44.947,81</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171.060,50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44.802,62</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215.863,12</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xml:space="preserve">10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sz w:val="18"/>
                <w:szCs w:val="18"/>
              </w:rPr>
            </w:pPr>
            <w:r w:rsidRPr="00371DCE">
              <w:rPr>
                <w:rFonts w:ascii="Arial1" w:hAnsi="Arial1"/>
                <w:b/>
                <w:bCs/>
                <w:sz w:val="18"/>
                <w:szCs w:val="18"/>
              </w:rPr>
              <w:t>FORROS</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7.456,82</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9.494,77</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1,49%</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100,00%</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100,00%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rPr>
            </w:pPr>
            <w:r w:rsidRPr="00371DCE">
              <w:rPr>
                <w:rFonts w:ascii="Arial1" w:hAnsi="Arial1"/>
                <w:b/>
                <w:bCs/>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9.494,77</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9.494,77</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9.494,77</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xml:space="preserve">11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sz w:val="18"/>
                <w:szCs w:val="18"/>
              </w:rPr>
            </w:pPr>
            <w:r w:rsidRPr="00371DCE">
              <w:rPr>
                <w:rFonts w:ascii="Arial1" w:hAnsi="Arial1"/>
                <w:b/>
                <w:bCs/>
                <w:sz w:val="18"/>
                <w:szCs w:val="18"/>
              </w:rPr>
              <w:t>PINTURA</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2101,58256</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2.675,95</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0,42%</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100,00%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rPr>
            </w:pPr>
            <w:r w:rsidRPr="00371DCE">
              <w:rPr>
                <w:rFonts w:ascii="Arial1" w:hAnsi="Arial1"/>
                <w:b/>
                <w:bCs/>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2.675,95</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2.675,95</w:t>
            </w:r>
          </w:p>
        </w:tc>
      </w:tr>
      <w:tr w:rsidR="00371DCE" w:rsidRPr="00371DCE" w:rsidTr="00371DCE">
        <w:trPr>
          <w:trHeight w:val="615"/>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xml:space="preserve">12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sz w:val="18"/>
                <w:szCs w:val="18"/>
              </w:rPr>
            </w:pPr>
            <w:r w:rsidRPr="00371DCE">
              <w:rPr>
                <w:rFonts w:ascii="Arial1" w:hAnsi="Arial1"/>
                <w:b/>
                <w:bCs/>
                <w:sz w:val="18"/>
                <w:szCs w:val="18"/>
              </w:rPr>
              <w:t>EXTINTORES E SINALIZAÇÃO</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28453,18</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36.229,43</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5,68%</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100,00%</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rPr>
            </w:pPr>
            <w:r w:rsidRPr="00371DCE">
              <w:rPr>
                <w:rFonts w:ascii="Arial1" w:hAnsi="Arial1"/>
                <w:b/>
                <w:bCs/>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36.229,43</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36.229,43</w:t>
            </w:r>
          </w:p>
        </w:tc>
      </w:tr>
      <w:tr w:rsidR="00371DCE" w:rsidRPr="00371DCE" w:rsidTr="00371DCE">
        <w:trPr>
          <w:trHeight w:val="615"/>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xml:space="preserve">13 </w:t>
            </w:r>
          </w:p>
        </w:tc>
        <w:tc>
          <w:tcPr>
            <w:tcW w:w="615" w:type="pct"/>
            <w:tcBorders>
              <w:top w:val="nil"/>
              <w:left w:val="nil"/>
              <w:bottom w:val="single" w:sz="4" w:space="0" w:color="auto"/>
              <w:right w:val="single" w:sz="4" w:space="0" w:color="auto"/>
            </w:tcBorders>
            <w:shd w:val="clear" w:color="C0C0C0" w:fill="C0C0C0"/>
            <w:vAlign w:val="center"/>
            <w:hideMark/>
          </w:tcPr>
          <w:p w:rsidR="00371DCE" w:rsidRPr="00371DCE" w:rsidRDefault="00371DCE" w:rsidP="00371DCE">
            <w:pPr>
              <w:widowControl/>
              <w:suppressAutoHyphens w:val="0"/>
              <w:textAlignment w:val="auto"/>
              <w:rPr>
                <w:rFonts w:ascii="Arial1" w:hAnsi="Arial1"/>
                <w:b/>
                <w:bCs/>
                <w:sz w:val="18"/>
                <w:szCs w:val="18"/>
              </w:rPr>
            </w:pPr>
            <w:r w:rsidRPr="00371DCE">
              <w:rPr>
                <w:rFonts w:ascii="Arial1" w:hAnsi="Arial1"/>
                <w:b/>
                <w:bCs/>
                <w:sz w:val="18"/>
                <w:szCs w:val="18"/>
              </w:rPr>
              <w:t>SERVIÇOS COMPLEMENTARES</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8.191,04</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10.429,65</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1,64%</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0,00%</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12,63%</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12,63%</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87,37%</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100,00%</w:t>
            </w:r>
          </w:p>
        </w:tc>
      </w:tr>
      <w:tr w:rsidR="00371DCE" w:rsidRPr="00371DCE" w:rsidTr="00371DCE">
        <w:trPr>
          <w:trHeight w:val="300"/>
        </w:trPr>
        <w:tc>
          <w:tcPr>
            <w:tcW w:w="298" w:type="pct"/>
            <w:tcBorders>
              <w:top w:val="nil"/>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textAlignment w:val="auto"/>
              <w:rPr>
                <w:rFonts w:ascii="Arial1" w:hAnsi="Arial1"/>
                <w:b/>
                <w:bCs/>
              </w:rPr>
            </w:pPr>
            <w:r w:rsidRPr="00371DCE">
              <w:rPr>
                <w:rFonts w:ascii="Arial1" w:hAnsi="Arial1"/>
                <w:b/>
                <w:bCs/>
              </w:rPr>
              <w:lastRenderedPageBreak/>
              <w:t> </w:t>
            </w:r>
          </w:p>
        </w:tc>
        <w:tc>
          <w:tcPr>
            <w:tcW w:w="615" w:type="pct"/>
            <w:tcBorders>
              <w:top w:val="nil"/>
              <w:left w:val="nil"/>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both"/>
              <w:textAlignment w:val="auto"/>
              <w:rPr>
                <w:rFonts w:ascii="Arial1" w:hAnsi="Arial1"/>
                <w:b/>
                <w:bCs/>
              </w:rPr>
            </w:pPr>
            <w:r w:rsidRPr="00371DCE">
              <w:rPr>
                <w:rFonts w:ascii="Arial1" w:hAnsi="Arial1"/>
                <w:b/>
                <w:bCs/>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rPr>
            </w:pPr>
            <w:r w:rsidRPr="00371DCE">
              <w:rPr>
                <w:rFonts w:ascii="Arial1" w:hAnsi="Arial1"/>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0,00</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1.317,34</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1.317,34</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9.112,31</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rPr>
            </w:pPr>
            <w:r w:rsidRPr="00371DCE">
              <w:rPr>
                <w:rFonts w:ascii="Arial1" w:hAnsi="Arial1"/>
                <w:b/>
                <w:bCs/>
              </w:rPr>
              <w:t>10.429,65</w:t>
            </w:r>
          </w:p>
        </w:tc>
      </w:tr>
      <w:tr w:rsidR="00371DCE" w:rsidRPr="00371DCE" w:rsidTr="00371DCE">
        <w:trPr>
          <w:trHeight w:val="300"/>
        </w:trPr>
        <w:tc>
          <w:tcPr>
            <w:tcW w:w="91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71DCE" w:rsidRPr="00371DCE" w:rsidRDefault="00371DCE" w:rsidP="00371DCE">
            <w:pPr>
              <w:widowControl/>
              <w:suppressAutoHyphens w:val="0"/>
              <w:jc w:val="right"/>
              <w:textAlignment w:val="auto"/>
              <w:rPr>
                <w:rFonts w:ascii="Arial1" w:hAnsi="Arial1"/>
                <w:b/>
                <w:bCs/>
                <w:color w:val="000000"/>
              </w:rPr>
            </w:pPr>
            <w:r w:rsidRPr="00371DCE">
              <w:rPr>
                <w:rFonts w:ascii="Arial1" w:hAnsi="Arial1"/>
                <w:b/>
                <w:bCs/>
                <w:color w:val="000000"/>
              </w:rPr>
              <w:t>Custo da obra: R$</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500.846,14</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637.727,39</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sz w:val="18"/>
                <w:szCs w:val="18"/>
              </w:rPr>
            </w:pPr>
            <w:r w:rsidRPr="00371DCE">
              <w:rPr>
                <w:rFonts w:ascii="Arial1" w:hAnsi="Arial1"/>
                <w:color w:val="000000"/>
                <w:sz w:val="18"/>
                <w:szCs w:val="18"/>
              </w:rPr>
              <w:t>552,83%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23,73%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23,73%</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26,45%</w:t>
            </w:r>
          </w:p>
        </w:tc>
        <w:tc>
          <w:tcPr>
            <w:tcW w:w="385"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50,18%</w:t>
            </w:r>
          </w:p>
        </w:tc>
        <w:tc>
          <w:tcPr>
            <w:tcW w:w="40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25,11%</w:t>
            </w:r>
          </w:p>
        </w:tc>
        <w:tc>
          <w:tcPr>
            <w:tcW w:w="342"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75,29%</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24,71%</w:t>
            </w:r>
          </w:p>
        </w:tc>
        <w:tc>
          <w:tcPr>
            <w:tcW w:w="354"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100,00%</w:t>
            </w:r>
          </w:p>
        </w:tc>
      </w:tr>
      <w:tr w:rsidR="00371DCE" w:rsidRPr="00371DCE" w:rsidTr="00371DCE">
        <w:trPr>
          <w:trHeight w:val="300"/>
        </w:trPr>
        <w:tc>
          <w:tcPr>
            <w:tcW w:w="9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textAlignment w:val="auto"/>
              <w:rPr>
                <w:rFonts w:ascii="Calibri" w:hAnsi="Calibri"/>
                <w:color w:val="000000"/>
                <w:sz w:val="22"/>
                <w:szCs w:val="22"/>
              </w:rPr>
            </w:pPr>
            <w:r w:rsidRPr="00371DCE">
              <w:rPr>
                <w:rFonts w:ascii="Calibri" w:hAnsi="Calibri"/>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371DCE" w:rsidRPr="00371DCE" w:rsidRDefault="00371DCE" w:rsidP="00371DCE">
            <w:pPr>
              <w:widowControl/>
              <w:suppressAutoHyphens w:val="0"/>
              <w:jc w:val="right"/>
              <w:textAlignment w:val="auto"/>
              <w:rPr>
                <w:rFonts w:ascii="Arial1" w:hAnsi="Arial1"/>
                <w:color w:val="000000"/>
              </w:rPr>
            </w:pPr>
            <w:r w:rsidRPr="00371DCE">
              <w:rPr>
                <w:rFonts w:ascii="Arial1" w:hAnsi="Arial1"/>
                <w:color w:val="000000"/>
              </w:rPr>
              <w:t> </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151.357,19</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151.357,19</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168.676,48</w:t>
            </w:r>
          </w:p>
        </w:tc>
        <w:tc>
          <w:tcPr>
            <w:tcW w:w="385"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320.033,67</w:t>
            </w:r>
          </w:p>
        </w:tc>
        <w:tc>
          <w:tcPr>
            <w:tcW w:w="40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160.123,15</w:t>
            </w:r>
          </w:p>
        </w:tc>
        <w:tc>
          <w:tcPr>
            <w:tcW w:w="342"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480.156,83</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157.570,56</w:t>
            </w:r>
          </w:p>
        </w:tc>
        <w:tc>
          <w:tcPr>
            <w:tcW w:w="354" w:type="pct"/>
            <w:tcBorders>
              <w:top w:val="nil"/>
              <w:left w:val="nil"/>
              <w:bottom w:val="single" w:sz="4" w:space="0" w:color="auto"/>
              <w:right w:val="single" w:sz="4" w:space="0" w:color="auto"/>
            </w:tcBorders>
            <w:shd w:val="clear" w:color="auto" w:fill="auto"/>
            <w:noWrap/>
            <w:vAlign w:val="center"/>
            <w:hideMark/>
          </w:tcPr>
          <w:p w:rsidR="00371DCE" w:rsidRPr="00371DCE" w:rsidRDefault="00371DCE" w:rsidP="00371DCE">
            <w:pPr>
              <w:widowControl/>
              <w:suppressAutoHyphens w:val="0"/>
              <w:jc w:val="center"/>
              <w:textAlignment w:val="auto"/>
              <w:rPr>
                <w:rFonts w:ascii="Arial1" w:hAnsi="Arial1"/>
                <w:b/>
                <w:bCs/>
                <w:color w:val="000000"/>
              </w:rPr>
            </w:pPr>
            <w:r w:rsidRPr="00371DCE">
              <w:rPr>
                <w:rFonts w:ascii="Arial1" w:hAnsi="Arial1"/>
                <w:b/>
                <w:bCs/>
                <w:color w:val="000000"/>
              </w:rPr>
              <w:t>637.727,39</w:t>
            </w:r>
          </w:p>
        </w:tc>
      </w:tr>
    </w:tbl>
    <w:p w:rsidR="00477B10" w:rsidRPr="006C56A1" w:rsidRDefault="00477B10" w:rsidP="00477B10">
      <w:pPr>
        <w:spacing w:after="120"/>
        <w:jc w:val="center"/>
        <w:rPr>
          <w:b/>
          <w:sz w:val="24"/>
          <w:szCs w:val="24"/>
        </w:rPr>
        <w:sectPr w:rsidR="00477B10" w:rsidRPr="006C56A1" w:rsidSect="00AF4121">
          <w:pgSz w:w="16838" w:h="11906" w:orient="landscape"/>
          <w:pgMar w:top="1134" w:right="1188" w:bottom="1134" w:left="1125" w:header="720" w:footer="720" w:gutter="0"/>
          <w:cols w:space="720"/>
          <w:docGrid w:linePitch="272"/>
        </w:sectPr>
      </w:pPr>
    </w:p>
    <w:p w:rsidR="00D443A2" w:rsidRPr="006C56A1" w:rsidRDefault="00D443A2">
      <w:pPr>
        <w:widowControl/>
        <w:suppressAutoHyphens w:val="0"/>
        <w:textAlignment w:val="auto"/>
        <w:rPr>
          <w:b/>
          <w:sz w:val="24"/>
          <w:szCs w:val="24"/>
        </w:rPr>
      </w:pPr>
    </w:p>
    <w:p w:rsidR="00FE36AE" w:rsidRPr="006C56A1" w:rsidRDefault="00132ACB">
      <w:pPr>
        <w:widowControl/>
        <w:suppressAutoHyphens w:val="0"/>
        <w:spacing w:after="120"/>
        <w:jc w:val="center"/>
        <w:textAlignment w:val="auto"/>
        <w:rPr>
          <w:b/>
          <w:sz w:val="24"/>
          <w:szCs w:val="24"/>
        </w:rPr>
      </w:pPr>
      <w:r w:rsidRPr="006C56A1">
        <w:rPr>
          <w:b/>
          <w:sz w:val="24"/>
          <w:szCs w:val="24"/>
        </w:rPr>
        <w:t>ANEXO V – ATESTADO DE VISITA</w:t>
      </w:r>
    </w:p>
    <w:p w:rsidR="00FE36AE" w:rsidRPr="006C56A1" w:rsidRDefault="00FE36AE">
      <w:pPr>
        <w:pStyle w:val="Standard"/>
        <w:spacing w:after="120"/>
        <w:jc w:val="both"/>
        <w:rPr>
          <w:rFonts w:cs="Times New Roman"/>
          <w:b/>
        </w:rPr>
      </w:pPr>
    </w:p>
    <w:p w:rsidR="00FE36AE" w:rsidRPr="006C56A1" w:rsidRDefault="00132ACB">
      <w:pPr>
        <w:pStyle w:val="Standard"/>
        <w:spacing w:after="120"/>
        <w:jc w:val="both"/>
        <w:rPr>
          <w:rFonts w:cs="Times New Roman"/>
        </w:rPr>
      </w:pPr>
      <w:r w:rsidRPr="006C56A1">
        <w:rPr>
          <w:rFonts w:cs="Times New Roman"/>
          <w:b/>
        </w:rPr>
        <w:t>RDC</w:t>
      </w:r>
      <w:r w:rsidRPr="006C56A1">
        <w:rPr>
          <w:rFonts w:eastAsia="Times New Roman" w:cs="Times New Roman"/>
          <w:b/>
        </w:rPr>
        <w:t xml:space="preserve"> </w:t>
      </w:r>
      <w:r w:rsidRPr="006C56A1">
        <w:rPr>
          <w:rFonts w:cs="Times New Roman"/>
          <w:b/>
        </w:rPr>
        <w:t>Nº:</w:t>
      </w:r>
      <w:r w:rsidRPr="006C56A1">
        <w:rPr>
          <w:rFonts w:eastAsia="Times New Roman" w:cs="Times New Roman"/>
          <w:b/>
        </w:rPr>
        <w:t xml:space="preserve"> </w:t>
      </w:r>
      <w:r w:rsidR="00CC11CF">
        <w:rPr>
          <w:rFonts w:cs="Times New Roman"/>
          <w:b/>
        </w:rPr>
        <w:t xml:space="preserve">04/2016 </w:t>
      </w:r>
      <w:r w:rsidRPr="006C56A1">
        <w:rPr>
          <w:rFonts w:eastAsia="Times New Roman" w:cs="Times New Roman"/>
          <w:b/>
        </w:rPr>
        <w:t xml:space="preserve">– </w:t>
      </w:r>
      <w:r w:rsidRPr="006C56A1">
        <w:rPr>
          <w:rFonts w:cs="Times New Roman"/>
          <w:b/>
        </w:rPr>
        <w:t>IFAL</w:t>
      </w:r>
    </w:p>
    <w:p w:rsidR="00FE36AE" w:rsidRPr="006C56A1" w:rsidRDefault="00132ACB">
      <w:pPr>
        <w:pStyle w:val="Standard"/>
        <w:spacing w:after="120"/>
        <w:jc w:val="both"/>
        <w:rPr>
          <w:rFonts w:cs="Times New Roman"/>
        </w:rPr>
      </w:pPr>
      <w:r w:rsidRPr="006C56A1">
        <w:rPr>
          <w:rFonts w:cs="Times New Roman"/>
          <w:b/>
        </w:rPr>
        <w:t>PROCESSO</w:t>
      </w:r>
      <w:r w:rsidRPr="006C56A1">
        <w:rPr>
          <w:rFonts w:eastAsia="Times New Roman" w:cs="Times New Roman"/>
          <w:b/>
        </w:rPr>
        <w:t xml:space="preserve"> </w:t>
      </w:r>
      <w:r w:rsidRPr="006C56A1">
        <w:rPr>
          <w:rFonts w:cs="Times New Roman"/>
          <w:b/>
        </w:rPr>
        <w:t>Nº</w:t>
      </w:r>
      <w:r w:rsidRPr="006C56A1">
        <w:rPr>
          <w:rFonts w:eastAsia="Times New Roman" w:cs="Times New Roman"/>
          <w:b/>
        </w:rPr>
        <w:t xml:space="preserve"> </w:t>
      </w:r>
      <w:r w:rsidR="00251BD7">
        <w:rPr>
          <w:rFonts w:cs="Times New Roman"/>
          <w:b/>
          <w:color w:val="00000A"/>
        </w:rPr>
        <w:t>23041.016131/2015-12</w:t>
      </w:r>
    </w:p>
    <w:p w:rsidR="00FE36AE" w:rsidRPr="006C56A1" w:rsidRDefault="00FE36AE">
      <w:pPr>
        <w:pStyle w:val="Standard"/>
        <w:spacing w:after="120"/>
        <w:jc w:val="both"/>
        <w:rPr>
          <w:rFonts w:cs="Times New Roman"/>
        </w:rPr>
      </w:pPr>
    </w:p>
    <w:p w:rsidR="006C56A1" w:rsidRPr="006C56A1" w:rsidRDefault="00132ACB">
      <w:pPr>
        <w:pStyle w:val="Standard"/>
        <w:spacing w:after="120"/>
        <w:jc w:val="both"/>
        <w:rPr>
          <w:rFonts w:cs="Times New Roman"/>
          <w:b/>
        </w:rPr>
      </w:pPr>
      <w:r w:rsidRPr="006C56A1">
        <w:rPr>
          <w:rFonts w:cs="Times New Roman"/>
          <w:b/>
        </w:rPr>
        <w:t>Objeto:</w:t>
      </w:r>
      <w:r w:rsidRPr="006C56A1">
        <w:rPr>
          <w:rFonts w:eastAsia="Times New Roman" w:cs="Times New Roman"/>
          <w:b/>
        </w:rPr>
        <w:t xml:space="preserve"> </w:t>
      </w:r>
      <w:r w:rsidR="00CC11CF" w:rsidRPr="00CC11CF">
        <w:rPr>
          <w:b/>
          <w:bCs/>
        </w:rPr>
        <w:t>SERVIÇO DE</w:t>
      </w:r>
      <w:r w:rsidR="00CC11CF" w:rsidRPr="00CC11CF">
        <w:rPr>
          <w:b/>
          <w:color w:val="000000"/>
        </w:rPr>
        <w:t xml:space="preserve"> ADEQUAÇÃO DAS INSTALAÇÕES DE COMBATE A INCÊNDIO E PÂNICO NO CAMPUS SATUBA DO INSTITUTO FEDERAL DE ALAGOAS</w:t>
      </w:r>
    </w:p>
    <w:p w:rsidR="00FE36AE" w:rsidRPr="006C56A1" w:rsidRDefault="00132ACB">
      <w:pPr>
        <w:pStyle w:val="Standard"/>
        <w:spacing w:after="120"/>
        <w:jc w:val="both"/>
        <w:rPr>
          <w:rFonts w:cs="Times New Roman"/>
        </w:rPr>
      </w:pPr>
      <w:r w:rsidRPr="006C56A1">
        <w:rPr>
          <w:rFonts w:cs="Times New Roman"/>
        </w:rPr>
        <w:tab/>
        <w:t>Eu</w:t>
      </w:r>
      <w:r w:rsidRPr="006C56A1">
        <w:rPr>
          <w:rFonts w:eastAsia="Times New Roman" w:cs="Times New Roman"/>
        </w:rPr>
        <w:t xml:space="preserve"> </w:t>
      </w:r>
      <w:r w:rsidRPr="006C56A1">
        <w:rPr>
          <w:rFonts w:cs="Times New Roman"/>
        </w:rPr>
        <w:t>_______________________________________,</w:t>
      </w:r>
      <w:r w:rsidRPr="006C56A1">
        <w:rPr>
          <w:rFonts w:eastAsia="Times New Roman" w:cs="Times New Roman"/>
        </w:rPr>
        <w:t xml:space="preserve"> </w:t>
      </w:r>
      <w:r w:rsidRPr="006C56A1">
        <w:rPr>
          <w:rFonts w:cs="Times New Roman"/>
        </w:rPr>
        <w:t>portador</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RG</w:t>
      </w:r>
      <w:r w:rsidRPr="006C56A1">
        <w:rPr>
          <w:rFonts w:eastAsia="Times New Roman" w:cs="Times New Roman"/>
        </w:rPr>
        <w:t xml:space="preserve"> </w:t>
      </w:r>
      <w:r w:rsidRPr="006C56A1">
        <w:rPr>
          <w:rFonts w:cs="Times New Roman"/>
        </w:rPr>
        <w:t>nº</w:t>
      </w:r>
      <w:r w:rsidRPr="006C56A1">
        <w:rPr>
          <w:rFonts w:eastAsia="Times New Roman" w:cs="Times New Roman"/>
        </w:rPr>
        <w:t xml:space="preserve"> </w:t>
      </w:r>
      <w:r w:rsidRPr="006C56A1">
        <w:rPr>
          <w:rFonts w:cs="Times New Roman"/>
        </w:rPr>
        <w:t>__________________________,</w:t>
      </w:r>
      <w:r w:rsidRPr="006C56A1">
        <w:rPr>
          <w:rFonts w:eastAsia="Times New Roman" w:cs="Times New Roman"/>
        </w:rPr>
        <w:t xml:space="preserve"> </w:t>
      </w:r>
      <w:r w:rsidRPr="006C56A1">
        <w:rPr>
          <w:rFonts w:cs="Times New Roman"/>
        </w:rPr>
        <w:t>CPF</w:t>
      </w:r>
      <w:r w:rsidRPr="006C56A1">
        <w:rPr>
          <w:rFonts w:eastAsia="Times New Roman" w:cs="Times New Roman"/>
        </w:rPr>
        <w:t xml:space="preserve"> </w:t>
      </w:r>
      <w:r w:rsidRPr="006C56A1">
        <w:rPr>
          <w:rFonts w:cs="Times New Roman"/>
        </w:rPr>
        <w:t>nº</w:t>
      </w:r>
      <w:r w:rsidRPr="006C56A1">
        <w:rPr>
          <w:rFonts w:eastAsia="Times New Roman" w:cs="Times New Roman"/>
        </w:rPr>
        <w:t xml:space="preserve"> </w:t>
      </w:r>
      <w:r w:rsidRPr="006C56A1">
        <w:rPr>
          <w:rFonts w:cs="Times New Roman"/>
        </w:rPr>
        <w:t>__________________________,</w:t>
      </w:r>
      <w:r w:rsidRPr="006C56A1">
        <w:rPr>
          <w:rFonts w:eastAsia="Times New Roman" w:cs="Times New Roman"/>
        </w:rPr>
        <w:t xml:space="preserve"> </w:t>
      </w:r>
      <w:r w:rsidRPr="006C56A1">
        <w:rPr>
          <w:rFonts w:cs="Times New Roman"/>
        </w:rPr>
        <w:t>representante</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Empresa</w:t>
      </w:r>
      <w:r w:rsidRPr="006C56A1">
        <w:rPr>
          <w:rFonts w:eastAsia="Times New Roman" w:cs="Times New Roman"/>
        </w:rPr>
        <w:t xml:space="preserve"> </w:t>
      </w:r>
      <w:r w:rsidRPr="006C56A1">
        <w:rPr>
          <w:rFonts w:cs="Times New Roman"/>
        </w:rPr>
        <w:t>___________________________________,</w:t>
      </w:r>
      <w:r w:rsidRPr="006C56A1">
        <w:rPr>
          <w:rFonts w:eastAsia="Times New Roman" w:cs="Times New Roman"/>
        </w:rPr>
        <w:t xml:space="preserve"> </w:t>
      </w:r>
      <w:proofErr w:type="gramStart"/>
      <w:r w:rsidRPr="006C56A1">
        <w:rPr>
          <w:rFonts w:cs="Times New Roman"/>
        </w:rPr>
        <w:t>declaro</w:t>
      </w:r>
      <w:r w:rsidRPr="006C56A1">
        <w:rPr>
          <w:rFonts w:eastAsia="Times New Roman" w:cs="Times New Roman"/>
        </w:rPr>
        <w:t xml:space="preserve"> </w:t>
      </w:r>
      <w:r w:rsidRPr="006C56A1">
        <w:rPr>
          <w:rFonts w:cs="Times New Roman"/>
        </w:rPr>
        <w:t>,</w:t>
      </w:r>
      <w:proofErr w:type="gramEnd"/>
      <w:r w:rsidRPr="006C56A1">
        <w:rPr>
          <w:rFonts w:eastAsia="Times New Roman" w:cs="Times New Roman"/>
        </w:rPr>
        <w:t xml:space="preserve"> </w:t>
      </w:r>
      <w:r w:rsidRPr="006C56A1">
        <w:rPr>
          <w:rFonts w:cs="Times New Roman"/>
        </w:rPr>
        <w:t>para</w:t>
      </w:r>
      <w:r w:rsidRPr="006C56A1">
        <w:rPr>
          <w:rFonts w:eastAsia="Times New Roman" w:cs="Times New Roman"/>
        </w:rPr>
        <w:t xml:space="preserve"> </w:t>
      </w:r>
      <w:r w:rsidRPr="006C56A1">
        <w:rPr>
          <w:rFonts w:cs="Times New Roman"/>
        </w:rPr>
        <w:t>fins</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participação</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 xml:space="preserve">RDC </w:t>
      </w:r>
      <w:r w:rsidR="00593FA4">
        <w:rPr>
          <w:rFonts w:cs="Times New Roman"/>
        </w:rPr>
        <w:t>Nº 04/2016</w:t>
      </w:r>
      <w:r w:rsidRPr="006C56A1">
        <w:rPr>
          <w:rFonts w:cs="Times New Roman"/>
        </w:rPr>
        <w:t>-IFAL,</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vistoriei</w:t>
      </w:r>
      <w:r w:rsidRPr="006C56A1">
        <w:rPr>
          <w:rFonts w:eastAsia="Times New Roman" w:cs="Times New Roman"/>
        </w:rPr>
        <w:t xml:space="preserve"> </w:t>
      </w:r>
      <w:r w:rsidRPr="006C56A1">
        <w:rPr>
          <w:rFonts w:cs="Times New Roman"/>
        </w:rPr>
        <w:t>as</w:t>
      </w:r>
      <w:r w:rsidRPr="006C56A1">
        <w:rPr>
          <w:rFonts w:eastAsia="Times New Roman" w:cs="Times New Roman"/>
        </w:rPr>
        <w:t xml:space="preserve"> </w:t>
      </w:r>
      <w:r w:rsidRPr="006C56A1">
        <w:rPr>
          <w:rFonts w:cs="Times New Roman"/>
        </w:rPr>
        <w:t>dependências</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local</w:t>
      </w:r>
      <w:r w:rsidRPr="006C56A1">
        <w:rPr>
          <w:rFonts w:eastAsia="Times New Roman" w:cs="Times New Roman"/>
        </w:rPr>
        <w:t xml:space="preserve"> </w:t>
      </w:r>
      <w:r w:rsidRPr="006C56A1">
        <w:rPr>
          <w:rFonts w:cs="Times New Roman"/>
        </w:rPr>
        <w:t>em</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será</w:t>
      </w:r>
      <w:r w:rsidRPr="006C56A1">
        <w:rPr>
          <w:rFonts w:eastAsia="Times New Roman" w:cs="Times New Roman"/>
        </w:rPr>
        <w:t xml:space="preserve"> </w:t>
      </w:r>
      <w:r w:rsidRPr="006C56A1">
        <w:rPr>
          <w:rFonts w:cs="Times New Roman"/>
        </w:rPr>
        <w:t>efetuado</w:t>
      </w:r>
      <w:r w:rsidRPr="006C56A1">
        <w:rPr>
          <w:rFonts w:eastAsia="Times New Roman" w:cs="Times New Roman"/>
        </w:rPr>
        <w:t xml:space="preserve"> </w:t>
      </w:r>
      <w:r w:rsidRPr="006C56A1">
        <w:rPr>
          <w:rFonts w:cs="Times New Roman"/>
        </w:rPr>
        <w:t>o</w:t>
      </w:r>
      <w:r w:rsidRPr="006C56A1">
        <w:rPr>
          <w:rFonts w:eastAsia="Times New Roman" w:cs="Times New Roman"/>
        </w:rPr>
        <w:t xml:space="preserve"> </w:t>
      </w:r>
      <w:r w:rsidRPr="006C56A1">
        <w:rPr>
          <w:rFonts w:cs="Times New Roman"/>
        </w:rPr>
        <w:t>Serviço</w:t>
      </w:r>
      <w:r w:rsidRPr="006C56A1">
        <w:rPr>
          <w:rFonts w:eastAsia="Times New Roman" w:cs="Times New Roman"/>
        </w:rPr>
        <w:t xml:space="preserve"> </w:t>
      </w:r>
      <w:r w:rsidRPr="006C56A1">
        <w:rPr>
          <w:rFonts w:cs="Times New Roman"/>
        </w:rPr>
        <w:t>objeto</w:t>
      </w:r>
      <w:r w:rsidRPr="006C56A1">
        <w:rPr>
          <w:rFonts w:eastAsia="Times New Roman" w:cs="Times New Roman"/>
        </w:rPr>
        <w:t xml:space="preserve"> </w:t>
      </w:r>
      <w:r w:rsidRPr="006C56A1">
        <w:rPr>
          <w:rFonts w:cs="Times New Roman"/>
        </w:rPr>
        <w:t>desta</w:t>
      </w:r>
      <w:r w:rsidRPr="006C56A1">
        <w:rPr>
          <w:rFonts w:eastAsia="Times New Roman" w:cs="Times New Roman"/>
        </w:rPr>
        <w:t xml:space="preserve"> </w:t>
      </w:r>
      <w:r w:rsidRPr="006C56A1">
        <w:rPr>
          <w:rFonts w:cs="Times New Roman"/>
        </w:rPr>
        <w:t>licitação.</w:t>
      </w:r>
    </w:p>
    <w:p w:rsidR="00FE36AE" w:rsidRPr="006C56A1" w:rsidRDefault="00FE36AE">
      <w:pPr>
        <w:pStyle w:val="Standard"/>
        <w:spacing w:after="120"/>
        <w:jc w:val="both"/>
        <w:rPr>
          <w:rFonts w:cs="Times New Roman"/>
        </w:rPr>
      </w:pPr>
    </w:p>
    <w:p w:rsidR="00FE36AE" w:rsidRPr="006C56A1" w:rsidRDefault="00FE36AE">
      <w:pPr>
        <w:pStyle w:val="Standard"/>
        <w:spacing w:after="120"/>
        <w:jc w:val="both"/>
        <w:rPr>
          <w:rFonts w:cs="Times New Roman"/>
        </w:rPr>
      </w:pPr>
    </w:p>
    <w:p w:rsidR="00FE36AE" w:rsidRPr="006C56A1" w:rsidRDefault="00FE36AE">
      <w:pPr>
        <w:pStyle w:val="Standard"/>
        <w:spacing w:after="120"/>
        <w:jc w:val="both"/>
        <w:rPr>
          <w:rFonts w:cs="Times New Roman"/>
        </w:rPr>
      </w:pPr>
    </w:p>
    <w:p w:rsidR="00FE36AE" w:rsidRPr="006C56A1" w:rsidRDefault="00132ACB">
      <w:pPr>
        <w:pStyle w:val="Standard"/>
        <w:spacing w:after="120"/>
        <w:jc w:val="both"/>
        <w:rPr>
          <w:rFonts w:cs="Times New Roman"/>
        </w:rPr>
      </w:pPr>
      <w:r w:rsidRPr="006C56A1">
        <w:rPr>
          <w:rFonts w:eastAsia="Times New Roman" w:cs="Times New Roman"/>
        </w:rPr>
        <w:t xml:space="preserve">                                    </w:t>
      </w:r>
      <w:r w:rsidRPr="006C56A1">
        <w:rPr>
          <w:rFonts w:cs="Times New Roman"/>
          <w:lang w:val="es-ES"/>
        </w:rPr>
        <w:t>Maceió,</w:t>
      </w:r>
      <w:r w:rsidRPr="006C56A1">
        <w:rPr>
          <w:rFonts w:eastAsia="Times New Roman" w:cs="Times New Roman"/>
          <w:lang w:val="es-ES"/>
        </w:rPr>
        <w:t xml:space="preserve"> </w:t>
      </w:r>
      <w:r w:rsidRPr="006C56A1">
        <w:rPr>
          <w:rFonts w:cs="Times New Roman"/>
          <w:lang w:val="es-ES"/>
        </w:rPr>
        <w:t>________</w:t>
      </w:r>
      <w:r w:rsidRPr="006C56A1">
        <w:rPr>
          <w:rFonts w:eastAsia="Times New Roman" w:cs="Times New Roman"/>
          <w:lang w:val="es-ES"/>
        </w:rPr>
        <w:t xml:space="preserve"> </w:t>
      </w:r>
      <w:r w:rsidRPr="006C56A1">
        <w:rPr>
          <w:rFonts w:cs="Times New Roman"/>
          <w:lang w:val="es-ES"/>
        </w:rPr>
        <w:t>de</w:t>
      </w:r>
      <w:r w:rsidRPr="006C56A1">
        <w:rPr>
          <w:rFonts w:eastAsia="Times New Roman" w:cs="Times New Roman"/>
          <w:lang w:val="es-ES"/>
        </w:rPr>
        <w:t xml:space="preserve"> </w:t>
      </w:r>
      <w:r w:rsidRPr="006C56A1">
        <w:rPr>
          <w:rFonts w:cs="Times New Roman"/>
          <w:lang w:val="es-ES"/>
        </w:rPr>
        <w:t>_____________</w:t>
      </w:r>
      <w:r w:rsidRPr="006C56A1">
        <w:rPr>
          <w:rFonts w:eastAsia="Times New Roman" w:cs="Times New Roman"/>
          <w:lang w:val="es-ES"/>
        </w:rPr>
        <w:t xml:space="preserve"> </w:t>
      </w:r>
      <w:r w:rsidRPr="006C56A1">
        <w:rPr>
          <w:rFonts w:cs="Times New Roman"/>
          <w:lang w:val="es-ES"/>
        </w:rPr>
        <w:t>de</w:t>
      </w:r>
      <w:r w:rsidRPr="006C56A1">
        <w:rPr>
          <w:rFonts w:eastAsia="Times New Roman" w:cs="Times New Roman"/>
          <w:lang w:val="es-ES"/>
        </w:rPr>
        <w:t xml:space="preserve"> </w:t>
      </w:r>
      <w:r w:rsidRPr="006C56A1">
        <w:rPr>
          <w:rFonts w:cs="Times New Roman"/>
          <w:lang w:val="es-ES"/>
        </w:rPr>
        <w:t>____________.</w:t>
      </w:r>
    </w:p>
    <w:p w:rsidR="00FE36AE" w:rsidRPr="006C56A1" w:rsidRDefault="00FE36AE">
      <w:pPr>
        <w:pStyle w:val="Standard"/>
        <w:spacing w:after="120"/>
        <w:jc w:val="both"/>
        <w:rPr>
          <w:rFonts w:cs="Times New Roman"/>
          <w:lang w:val="es-ES"/>
        </w:rPr>
      </w:pPr>
    </w:p>
    <w:p w:rsidR="00FE36AE" w:rsidRPr="006C56A1" w:rsidRDefault="00FE36AE">
      <w:pPr>
        <w:pStyle w:val="Standard"/>
        <w:spacing w:after="120"/>
        <w:jc w:val="both"/>
        <w:rPr>
          <w:rFonts w:cs="Times New Roman"/>
          <w:lang w:val="es-ES"/>
        </w:rPr>
      </w:pPr>
    </w:p>
    <w:p w:rsidR="00FE36AE" w:rsidRPr="006C56A1" w:rsidRDefault="00FE36AE">
      <w:pPr>
        <w:pStyle w:val="Standard"/>
        <w:spacing w:after="120"/>
        <w:jc w:val="both"/>
        <w:rPr>
          <w:rFonts w:cs="Times New Roman"/>
          <w:lang w:val="es-ES"/>
        </w:rPr>
      </w:pPr>
    </w:p>
    <w:p w:rsidR="00FE36AE" w:rsidRPr="006C56A1" w:rsidRDefault="00132ACB">
      <w:pPr>
        <w:pStyle w:val="Standard"/>
        <w:spacing w:after="120"/>
        <w:jc w:val="both"/>
        <w:rPr>
          <w:rFonts w:cs="Times New Roman"/>
        </w:rPr>
      </w:pPr>
      <w:r w:rsidRPr="006C56A1">
        <w:rPr>
          <w:rFonts w:eastAsia="Times New Roman" w:cs="Times New Roman"/>
          <w:lang w:val="es-ES"/>
        </w:rPr>
        <w:t xml:space="preserve">                               </w:t>
      </w:r>
      <w:r w:rsidRPr="006C56A1">
        <w:rPr>
          <w:rFonts w:cs="Times New Roman"/>
        </w:rPr>
        <w:t>________________________________________________</w:t>
      </w:r>
    </w:p>
    <w:p w:rsidR="00FE36AE" w:rsidRPr="006C56A1" w:rsidRDefault="00132ACB">
      <w:pPr>
        <w:pStyle w:val="Standard"/>
        <w:spacing w:after="120"/>
        <w:jc w:val="both"/>
        <w:rPr>
          <w:rFonts w:cs="Times New Roman"/>
        </w:rPr>
      </w:pPr>
      <w:r w:rsidRPr="006C56A1">
        <w:rPr>
          <w:rFonts w:eastAsia="Times New Roman" w:cs="Times New Roman"/>
        </w:rPr>
        <w:t xml:space="preserve">                                                                        </w:t>
      </w:r>
      <w:r w:rsidRPr="006C56A1">
        <w:rPr>
          <w:rFonts w:cs="Times New Roman"/>
        </w:rPr>
        <w:t>Assinatura</w:t>
      </w:r>
    </w:p>
    <w:p w:rsidR="00FE36AE" w:rsidRPr="006C56A1" w:rsidRDefault="00FE36AE">
      <w:pPr>
        <w:pStyle w:val="Standard"/>
        <w:spacing w:after="120"/>
        <w:jc w:val="both"/>
        <w:rPr>
          <w:rFonts w:cs="Times New Roman"/>
        </w:rPr>
      </w:pPr>
    </w:p>
    <w:p w:rsidR="00FE36AE" w:rsidRPr="006C56A1" w:rsidRDefault="00FE36AE">
      <w:pPr>
        <w:widowControl/>
        <w:suppressAutoHyphens w:val="0"/>
        <w:spacing w:after="120"/>
        <w:textAlignment w:val="auto"/>
        <w:rPr>
          <w:b/>
          <w:sz w:val="24"/>
          <w:szCs w:val="24"/>
        </w:rPr>
      </w:pPr>
    </w:p>
    <w:p w:rsidR="00FE36AE" w:rsidRPr="006C56A1" w:rsidRDefault="00FE36AE">
      <w:pPr>
        <w:widowControl/>
        <w:suppressAutoHyphens w:val="0"/>
        <w:spacing w:after="120"/>
        <w:textAlignment w:val="auto"/>
        <w:rPr>
          <w:b/>
          <w:sz w:val="24"/>
          <w:szCs w:val="24"/>
        </w:rPr>
      </w:pPr>
    </w:p>
    <w:p w:rsidR="00FE36AE" w:rsidRPr="006C56A1" w:rsidRDefault="00132ACB">
      <w:pPr>
        <w:widowControl/>
        <w:suppressAutoHyphens w:val="0"/>
        <w:spacing w:after="120"/>
        <w:textAlignment w:val="auto"/>
        <w:rPr>
          <w:b/>
          <w:sz w:val="24"/>
          <w:szCs w:val="24"/>
        </w:rPr>
      </w:pPr>
      <w:r w:rsidRPr="006C56A1">
        <w:br w:type="page"/>
      </w:r>
    </w:p>
    <w:p w:rsidR="00FE36AE" w:rsidRPr="006C56A1" w:rsidRDefault="00132ACB">
      <w:pPr>
        <w:spacing w:after="120"/>
        <w:jc w:val="center"/>
        <w:rPr>
          <w:b/>
          <w:sz w:val="24"/>
          <w:szCs w:val="24"/>
        </w:rPr>
      </w:pPr>
      <w:proofErr w:type="gramStart"/>
      <w:r w:rsidRPr="000F2530">
        <w:rPr>
          <w:b/>
          <w:sz w:val="24"/>
          <w:szCs w:val="24"/>
        </w:rPr>
        <w:lastRenderedPageBreak/>
        <w:t>ANEXO VI</w:t>
      </w:r>
      <w:proofErr w:type="gramEnd"/>
      <w:r w:rsidRPr="000F2530">
        <w:rPr>
          <w:b/>
          <w:sz w:val="24"/>
          <w:szCs w:val="24"/>
        </w:rPr>
        <w:t xml:space="preserve"> – MINUTA DE CONTRATO</w:t>
      </w:r>
    </w:p>
    <w:p w:rsidR="00EF5C55" w:rsidRDefault="00EF5C55" w:rsidP="00EF5C55">
      <w:pPr>
        <w:pStyle w:val="Standard"/>
        <w:jc w:val="center"/>
      </w:pPr>
    </w:p>
    <w:p w:rsidR="00EF5C55" w:rsidRDefault="00EF5C55" w:rsidP="00EF5C55">
      <w:pPr>
        <w:pStyle w:val="Standard"/>
        <w:jc w:val="center"/>
      </w:pPr>
    </w:p>
    <w:p w:rsidR="006B01AE" w:rsidRDefault="006B01AE" w:rsidP="006B01AE">
      <w:pPr>
        <w:pStyle w:val="Standard"/>
        <w:jc w:val="both"/>
      </w:pPr>
      <w:r>
        <w:rPr>
          <w:b/>
          <w:bCs/>
        </w:rPr>
        <w:t>PROCESSO Nº</w:t>
      </w:r>
      <w:r>
        <w:rPr>
          <w:b/>
          <w:bCs/>
          <w:color w:val="FF0000"/>
        </w:rPr>
        <w:t xml:space="preserve"> </w:t>
      </w:r>
      <w:r>
        <w:rPr>
          <w:b/>
          <w:bCs/>
          <w:color w:val="000000"/>
        </w:rPr>
        <w:t>23041.016131/2015-12</w:t>
      </w:r>
    </w:p>
    <w:p w:rsidR="006B01AE" w:rsidRDefault="006B01AE" w:rsidP="006B01AE">
      <w:pPr>
        <w:pStyle w:val="Standard"/>
        <w:jc w:val="both"/>
      </w:pPr>
      <w:r>
        <w:rPr>
          <w:b/>
          <w:bCs/>
        </w:rPr>
        <w:t xml:space="preserve">REGIME DIFERENCIADO DE CONTRATAÇÃO ELETRÔNICO Nº </w:t>
      </w:r>
      <w:r>
        <w:rPr>
          <w:b/>
          <w:bCs/>
          <w:shd w:val="clear" w:color="auto" w:fill="FFFF00"/>
        </w:rPr>
        <w:t>____</w:t>
      </w:r>
      <w:r>
        <w:rPr>
          <w:b/>
          <w:bCs/>
        </w:rPr>
        <w:t>/2016</w:t>
      </w:r>
    </w:p>
    <w:p w:rsidR="006B01AE" w:rsidRDefault="006B01AE" w:rsidP="006B01AE">
      <w:pPr>
        <w:pStyle w:val="Standard"/>
        <w:jc w:val="both"/>
        <w:rPr>
          <w:b/>
          <w:bCs/>
        </w:rPr>
      </w:pPr>
      <w:r>
        <w:rPr>
          <w:b/>
          <w:bCs/>
        </w:rPr>
        <w:t xml:space="preserve">UASG Nº </w:t>
      </w:r>
      <w:r w:rsidRPr="00AF2FD0">
        <w:rPr>
          <w:b/>
          <w:bCs/>
          <w:highlight w:val="cyan"/>
        </w:rPr>
        <w:t>158</w:t>
      </w:r>
      <w:r w:rsidR="00AF2FD0" w:rsidRPr="00AF2FD0">
        <w:rPr>
          <w:b/>
          <w:bCs/>
          <w:highlight w:val="cyan"/>
        </w:rPr>
        <w:t>382</w:t>
      </w:r>
    </w:p>
    <w:p w:rsidR="006B01AE" w:rsidRDefault="006B01AE" w:rsidP="006B01AE">
      <w:pPr>
        <w:pStyle w:val="Standard"/>
        <w:jc w:val="both"/>
        <w:rPr>
          <w:b/>
          <w:bCs/>
        </w:rPr>
      </w:pPr>
    </w:p>
    <w:p w:rsidR="006B01AE" w:rsidRDefault="006B01AE" w:rsidP="006B01AE">
      <w:pPr>
        <w:pStyle w:val="Standard"/>
        <w:jc w:val="both"/>
        <w:rPr>
          <w:b/>
          <w:bCs/>
        </w:rPr>
      </w:pPr>
    </w:p>
    <w:p w:rsidR="006B01AE" w:rsidRDefault="006B01AE" w:rsidP="006B01AE">
      <w:pPr>
        <w:pStyle w:val="Standard"/>
        <w:ind w:left="4820"/>
        <w:jc w:val="both"/>
      </w:pPr>
      <w:r>
        <w:t xml:space="preserve">CONTRATO N.º </w:t>
      </w:r>
      <w:r>
        <w:rPr>
          <w:shd w:val="clear" w:color="auto" w:fill="FFFF00"/>
        </w:rPr>
        <w:t>_____</w:t>
      </w:r>
      <w:r>
        <w:rPr>
          <w:b/>
          <w:bCs/>
          <w:shd w:val="clear" w:color="auto" w:fill="FFFF00"/>
        </w:rPr>
        <w:t>/2016</w:t>
      </w:r>
      <w:r>
        <w:rPr>
          <w:b/>
          <w:bCs/>
        </w:rPr>
        <w:t>-REITORIA</w:t>
      </w:r>
      <w:r>
        <w:t xml:space="preserve">, PARA EXECUÇÃO DOS SERVIÇOS DE ADEQUAÇÃO DAS INSTALAÇÕES DE COMBATE A INCÊNDIO E PÂNICO NO CAMPUS SATUBA, QUE ENTRE SI FAZEM O </w:t>
      </w:r>
      <w:r>
        <w:rPr>
          <w:b/>
          <w:bCs/>
        </w:rPr>
        <w:t xml:space="preserve">INSTITUTO FEDERAL DE ALAGOAS – </w:t>
      </w:r>
      <w:r>
        <w:rPr>
          <w:b/>
          <w:bCs/>
          <w:shd w:val="clear" w:color="auto" w:fill="FFFF00"/>
        </w:rPr>
        <w:t>REITORIA/CAMPUS XXXX</w:t>
      </w:r>
      <w:r>
        <w:t xml:space="preserve"> E A EMPRESA </w:t>
      </w:r>
      <w:r>
        <w:rPr>
          <w:b/>
          <w:bCs/>
          <w:shd w:val="clear" w:color="auto" w:fill="FFFF00"/>
        </w:rPr>
        <w:t>XXXXXX</w:t>
      </w:r>
      <w:r>
        <w:t xml:space="preserve">, CONSOANTE PROCEDIMENTO LICITATÓRIO REGIME DIFERENCIADO DE CONTRATAÇÃO ELETRÔNICO Nº </w:t>
      </w:r>
      <w:r>
        <w:rPr>
          <w:shd w:val="clear" w:color="auto" w:fill="FFFF00"/>
        </w:rPr>
        <w:t>____/</w:t>
      </w:r>
      <w:r>
        <w:t>2016.</w:t>
      </w:r>
    </w:p>
    <w:p w:rsidR="006B01AE" w:rsidRDefault="006B01AE" w:rsidP="006B01AE">
      <w:pPr>
        <w:pStyle w:val="Standard"/>
        <w:jc w:val="both"/>
      </w:pPr>
    </w:p>
    <w:p w:rsidR="006B01AE" w:rsidRDefault="006B01AE" w:rsidP="006B01AE">
      <w:pPr>
        <w:pStyle w:val="Standard"/>
        <w:jc w:val="both"/>
      </w:pPr>
    </w:p>
    <w:p w:rsidR="006B01AE" w:rsidRDefault="006B01AE" w:rsidP="006B01AE">
      <w:pPr>
        <w:pStyle w:val="Standard"/>
        <w:jc w:val="both"/>
      </w:pPr>
      <w:r>
        <w:t xml:space="preserve">O </w:t>
      </w:r>
      <w:r>
        <w:rPr>
          <w:b/>
          <w:bCs/>
        </w:rPr>
        <w:t xml:space="preserve">Instituto Federal de Alagoas – </w:t>
      </w:r>
      <w:r>
        <w:rPr>
          <w:b/>
          <w:bCs/>
          <w:shd w:val="clear" w:color="auto" w:fill="FFFF00"/>
        </w:rPr>
        <w:t>Reitoria/Campus XXXX</w:t>
      </w:r>
      <w:r>
        <w:t xml:space="preserve">, autarquia federal vinculada ao MEC, situada à Rua </w:t>
      </w:r>
      <w:r>
        <w:rPr>
          <w:shd w:val="clear" w:color="auto" w:fill="FFFF00"/>
        </w:rPr>
        <w:t>XXXXX, XXXXX/AL</w:t>
      </w:r>
      <w:r>
        <w:t xml:space="preserve">, CEP </w:t>
      </w:r>
      <w:r>
        <w:rPr>
          <w:shd w:val="clear" w:color="auto" w:fill="FFFF00"/>
        </w:rPr>
        <w:t>XXXXXX</w:t>
      </w:r>
      <w:r>
        <w:t xml:space="preserve">, doravante denominado </w:t>
      </w:r>
      <w:r>
        <w:rPr>
          <w:b/>
        </w:rPr>
        <w:t>CONTRATANTE</w:t>
      </w:r>
      <w:r>
        <w:t xml:space="preserve">, inscrita no CNPJ/MF sob n.º </w:t>
      </w:r>
      <w:r>
        <w:rPr>
          <w:b/>
          <w:bCs/>
        </w:rPr>
        <w:t>10.825.373/0001-55</w:t>
      </w:r>
      <w:r>
        <w:t xml:space="preserve">, neste </w:t>
      </w:r>
      <w:proofErr w:type="gramStart"/>
      <w:r>
        <w:t>ato representada</w:t>
      </w:r>
      <w:proofErr w:type="gramEnd"/>
      <w:r>
        <w:t xml:space="preserve"> pelo </w:t>
      </w:r>
      <w:r>
        <w:rPr>
          <w:shd w:val="clear" w:color="auto" w:fill="FFFF00"/>
        </w:rPr>
        <w:t>Magnífico Reitor/Diretor Geral</w:t>
      </w:r>
      <w:r>
        <w:t xml:space="preserve">, </w:t>
      </w:r>
      <w:r>
        <w:rPr>
          <w:b/>
          <w:shd w:val="clear" w:color="auto" w:fill="FFFF00"/>
        </w:rPr>
        <w:t>XXXXXX</w:t>
      </w:r>
      <w:r>
        <w:t xml:space="preserve">, inscrito no CPF/MF sob n.º </w:t>
      </w:r>
      <w:r>
        <w:rPr>
          <w:rFonts w:cs="Arial"/>
          <w:iCs/>
          <w:color w:val="000000"/>
          <w:shd w:val="clear" w:color="auto" w:fill="FFFF00"/>
          <w:lang w:val="es-ES"/>
        </w:rPr>
        <w:t>XXXXXXXXX</w:t>
      </w:r>
      <w:r>
        <w:rPr>
          <w:shd w:val="clear" w:color="auto" w:fill="FFFF00"/>
        </w:rPr>
        <w:t xml:space="preserve"> </w:t>
      </w:r>
      <w:r>
        <w:t xml:space="preserve">e a empresa </w:t>
      </w:r>
      <w:r>
        <w:rPr>
          <w:b/>
          <w:bCs/>
          <w:shd w:val="clear" w:color="auto" w:fill="FFFF00"/>
        </w:rPr>
        <w:t>XXXXXXXXX</w:t>
      </w:r>
      <w:r>
        <w:t xml:space="preserve">, situada à </w:t>
      </w:r>
      <w:r>
        <w:rPr>
          <w:shd w:val="clear" w:color="auto" w:fill="FFFF00"/>
        </w:rPr>
        <w:t xml:space="preserve">xxxxxxxxxxxxxx </w:t>
      </w:r>
      <w:r>
        <w:t xml:space="preserve">– CEP nº </w:t>
      </w:r>
      <w:r>
        <w:rPr>
          <w:shd w:val="clear" w:color="auto" w:fill="FFFF00"/>
        </w:rPr>
        <w:t>xxxxxxxxxx</w:t>
      </w:r>
      <w:r>
        <w:t xml:space="preserve">, telefone </w:t>
      </w:r>
      <w:r>
        <w:rPr>
          <w:shd w:val="clear" w:color="auto" w:fill="FFFF00"/>
        </w:rPr>
        <w:t>(XX) XXXX, e-mail XXXXXXXX</w:t>
      </w:r>
      <w:r>
        <w:t xml:space="preserve">, doravante denominada </w:t>
      </w:r>
      <w:r>
        <w:rPr>
          <w:b/>
        </w:rPr>
        <w:t>CONTRATADA</w:t>
      </w:r>
      <w:r>
        <w:t xml:space="preserve">, inscrita no CNPJ/MF sob n.º </w:t>
      </w:r>
      <w:r>
        <w:rPr>
          <w:b/>
          <w:bCs/>
          <w:shd w:val="clear" w:color="auto" w:fill="FFFF00"/>
        </w:rPr>
        <w:t>xxxxxxxxxxx</w:t>
      </w:r>
      <w:r>
        <w:t xml:space="preserve">, neste ato representada pelo </w:t>
      </w:r>
      <w:r>
        <w:rPr>
          <w:b/>
        </w:rPr>
        <w:t xml:space="preserve">Sr. </w:t>
      </w:r>
      <w:r>
        <w:rPr>
          <w:b/>
          <w:shd w:val="clear" w:color="auto" w:fill="FFFF00"/>
        </w:rPr>
        <w:t>xxxxxxxxxxx</w:t>
      </w:r>
      <w:r>
        <w:t xml:space="preserve">, inscrito no CPF/MF sob n.º </w:t>
      </w:r>
      <w:r>
        <w:rPr>
          <w:shd w:val="clear" w:color="auto" w:fill="FFFF00"/>
        </w:rPr>
        <w:t>xxxxxxxxxx</w:t>
      </w:r>
      <w:r>
        <w:t>, em conformidade com o Processo Administrativo n.º 23041.016131/2015-12</w:t>
      </w:r>
      <w:r>
        <w:rPr>
          <w:b/>
        </w:rPr>
        <w:t xml:space="preserve">, </w:t>
      </w:r>
      <w:r>
        <w:rPr>
          <w:b/>
          <w:bCs/>
        </w:rPr>
        <w:t xml:space="preserve">Regime Diferenciado de Contratação Eletrônico Nº </w:t>
      </w:r>
      <w:r>
        <w:rPr>
          <w:b/>
          <w:bCs/>
          <w:shd w:val="clear" w:color="auto" w:fill="FFFF00"/>
        </w:rPr>
        <w:t>__/</w:t>
      </w:r>
      <w:r>
        <w:rPr>
          <w:b/>
          <w:bCs/>
        </w:rPr>
        <w:t>2016</w:t>
      </w:r>
      <w:r>
        <w:t>, que a este se integra, resolvem celebrar o presente Contrato, que será executado de forma indireta, mediante o regime de Empreitada por Unitário, com fundamento na Lei n° 12.462, de 04 de agosto de 2011 e demais preceitos do direito público, mediante as cláusulas e condições a seguir enumeradas:</w:t>
      </w:r>
    </w:p>
    <w:p w:rsidR="006B01AE" w:rsidRDefault="006B01AE" w:rsidP="006B01AE">
      <w:pPr>
        <w:pStyle w:val="Standard"/>
        <w:jc w:val="both"/>
      </w:pPr>
    </w:p>
    <w:p w:rsidR="006B01AE" w:rsidRDefault="006B01AE" w:rsidP="006B01AE">
      <w:pPr>
        <w:pStyle w:val="Standard"/>
        <w:jc w:val="both"/>
      </w:pPr>
    </w:p>
    <w:p w:rsidR="006B01AE" w:rsidRDefault="006B01AE" w:rsidP="006B01AE">
      <w:pPr>
        <w:pStyle w:val="Standard"/>
        <w:jc w:val="both"/>
        <w:rPr>
          <w:b/>
          <w:bCs/>
        </w:rPr>
      </w:pPr>
      <w:r>
        <w:rPr>
          <w:b/>
          <w:bCs/>
        </w:rPr>
        <w:t>CLÁUSULA PRIMEIRA – DO OBJETO</w:t>
      </w:r>
    </w:p>
    <w:p w:rsidR="006B01AE" w:rsidRDefault="006B01AE" w:rsidP="006B01AE">
      <w:pPr>
        <w:pStyle w:val="Standard"/>
        <w:jc w:val="both"/>
      </w:pPr>
    </w:p>
    <w:p w:rsidR="006B01AE" w:rsidRDefault="006B01AE" w:rsidP="006B01AE">
      <w:pPr>
        <w:pStyle w:val="Standard"/>
        <w:jc w:val="both"/>
      </w:pPr>
      <w:r>
        <w:t xml:space="preserve">Contratação de empresa de engenharia para </w:t>
      </w:r>
      <w:r>
        <w:rPr>
          <w:b/>
          <w:bCs/>
        </w:rPr>
        <w:t>execução total do serviço de adequação das instalações de combate a incêndio e pânico no campus Satuba do Instituto Federal de Alagoas, com fornecimento total de materiais, instalações de equipamentos e mão de obra</w:t>
      </w:r>
      <w:r>
        <w:t>.</w:t>
      </w:r>
    </w:p>
    <w:p w:rsidR="006B01AE" w:rsidRDefault="006B01AE" w:rsidP="006B01AE">
      <w:pPr>
        <w:pStyle w:val="Standard"/>
        <w:jc w:val="both"/>
      </w:pPr>
    </w:p>
    <w:p w:rsidR="006B01AE" w:rsidRDefault="006B01AE" w:rsidP="006B01AE">
      <w:pPr>
        <w:pStyle w:val="Standard"/>
        <w:jc w:val="both"/>
      </w:pPr>
      <w:r>
        <w:t xml:space="preserve">PARÁGRAFO PRIMEIRO - Fazem parte integrante deste Contrato, independentemente de sua transcrição, o Edital de Licitação e seus Anexos, a Proposta da Contratada e demais elementos constantes do Processo n.º </w:t>
      </w:r>
      <w:r>
        <w:rPr>
          <w:b/>
        </w:rPr>
        <w:t>23041.016131/2015-12</w:t>
      </w:r>
      <w:r>
        <w:t>.</w:t>
      </w:r>
    </w:p>
    <w:p w:rsidR="006B01AE" w:rsidRDefault="006B01AE" w:rsidP="006B01AE">
      <w:pPr>
        <w:pStyle w:val="Standard"/>
        <w:jc w:val="both"/>
      </w:pPr>
    </w:p>
    <w:p w:rsidR="006B01AE" w:rsidRDefault="006B01AE" w:rsidP="006B01AE">
      <w:pPr>
        <w:pStyle w:val="Standard"/>
        <w:jc w:val="both"/>
      </w:pPr>
      <w:r>
        <w:rPr>
          <w:shd w:val="clear" w:color="auto" w:fill="FFFFFF"/>
        </w:rPr>
        <w:t>PARÁGRAFO SEGUNDO - A execução do Contrato, bem como os casos nele omissos, regular-se-ão pelas cláusulas contratuais e pelas disposições da Lei nº 8.666/1993, com exceção das regras específicas previstas na Lei nº 12.462/2011 e alterações; pela Lei nº 13.243/2016; pelo Decreto nº 7.581/2011 e demais normas correlatas.</w:t>
      </w:r>
    </w:p>
    <w:p w:rsidR="006B01AE" w:rsidRDefault="006B01AE" w:rsidP="006B01AE">
      <w:pPr>
        <w:pStyle w:val="Standard"/>
        <w:jc w:val="both"/>
      </w:pPr>
    </w:p>
    <w:p w:rsidR="006B01AE" w:rsidRDefault="006B01AE" w:rsidP="006B01AE">
      <w:pPr>
        <w:pStyle w:val="Standard"/>
        <w:jc w:val="both"/>
        <w:rPr>
          <w:b/>
          <w:bCs/>
        </w:rPr>
      </w:pPr>
      <w:r>
        <w:rPr>
          <w:b/>
          <w:bCs/>
        </w:rPr>
        <w:t>CLÁUSULA SEGUNDA - DO REGIME DE EXECUÇÃO</w:t>
      </w:r>
    </w:p>
    <w:p w:rsidR="006B01AE" w:rsidRDefault="006B01AE" w:rsidP="006B01AE">
      <w:pPr>
        <w:pStyle w:val="Standard"/>
        <w:tabs>
          <w:tab w:val="left" w:pos="2880"/>
        </w:tabs>
        <w:jc w:val="both"/>
        <w:rPr>
          <w:b/>
          <w:bCs/>
        </w:rPr>
      </w:pPr>
      <w:r>
        <w:rPr>
          <w:b/>
          <w:bCs/>
        </w:rPr>
        <w:lastRenderedPageBreak/>
        <w:tab/>
      </w:r>
    </w:p>
    <w:p w:rsidR="006B01AE" w:rsidRDefault="006B01AE" w:rsidP="006B01AE">
      <w:pPr>
        <w:pStyle w:val="Standard"/>
        <w:jc w:val="both"/>
      </w:pPr>
      <w:r>
        <w:t>Os serviços serão prestados sob a forma de execução indireta, no regime de empreitada por preço unitário, com fornecimento total de materiais, instalações de equipamentos e mão-de-obra.</w:t>
      </w:r>
    </w:p>
    <w:p w:rsidR="006B01AE" w:rsidRDefault="006B01AE" w:rsidP="006B01AE">
      <w:pPr>
        <w:pStyle w:val="Standard"/>
        <w:jc w:val="both"/>
      </w:pPr>
    </w:p>
    <w:p w:rsidR="006B01AE" w:rsidRDefault="006B01AE" w:rsidP="006B01AE">
      <w:pPr>
        <w:pStyle w:val="Standard"/>
        <w:jc w:val="both"/>
        <w:rPr>
          <w:b/>
          <w:bCs/>
          <w:shd w:val="clear" w:color="auto" w:fill="FFFFFF"/>
        </w:rPr>
      </w:pPr>
      <w:r>
        <w:rPr>
          <w:b/>
          <w:bCs/>
          <w:shd w:val="clear" w:color="auto" w:fill="FFFFFF"/>
        </w:rPr>
        <w:t>CLÁUSULA TERCEIRA - DOS PRAZOS</w:t>
      </w:r>
    </w:p>
    <w:p w:rsidR="006B01AE" w:rsidRDefault="006B01AE" w:rsidP="006B01AE">
      <w:pPr>
        <w:pStyle w:val="Standard"/>
        <w:jc w:val="both"/>
        <w:rPr>
          <w:color w:val="FF0000"/>
        </w:rPr>
      </w:pPr>
    </w:p>
    <w:p w:rsidR="006B01AE" w:rsidRDefault="006B01AE" w:rsidP="006B01AE">
      <w:pPr>
        <w:pStyle w:val="Standard"/>
        <w:jc w:val="both"/>
      </w:pPr>
      <w:r>
        <w:t>O prazo de vigência do Contrato será de</w:t>
      </w:r>
      <w:r>
        <w:rPr>
          <w:b/>
          <w:bCs/>
        </w:rPr>
        <w:t xml:space="preserve"> 365 (trezentos e sessenta e cinco) dias</w:t>
      </w:r>
      <w:r>
        <w:t>, contados a partir de sua assinatura. E o prazo de execução total da obra é de 120 (cento e vinte) dias, contados a partir da data descriminada como início na ordem de serviço.</w:t>
      </w:r>
    </w:p>
    <w:p w:rsidR="006B01AE" w:rsidRDefault="006B01AE" w:rsidP="006B01AE">
      <w:pPr>
        <w:pStyle w:val="Standard"/>
        <w:jc w:val="both"/>
      </w:pPr>
      <w:r>
        <w:t xml:space="preserve"> </w:t>
      </w:r>
    </w:p>
    <w:p w:rsidR="006B01AE" w:rsidRDefault="006B01AE" w:rsidP="006B01AE">
      <w:pPr>
        <w:pStyle w:val="Standard"/>
        <w:jc w:val="both"/>
      </w:pPr>
      <w:r>
        <w:t xml:space="preserve">PARÁGRAFO PRIMEIRO – O Contratado terá até 30 (trinta) dias corridos, após a assinatura deste contrato, para providenciar as licenças (quando couber); alvarás; CEI; ART’s/RRT’s (do responsável técnico pela obra e do engenheiro residente na obra); visto do CREA-AL/CAU-BR (quando couber); diário-de-obra devidamente preparado para a sua abertura e comunicação prévia no Ministério do Trabalho (Superintendência Regional do Trabalho e </w:t>
      </w:r>
      <w:r>
        <w:rPr>
          <w:color w:val="000000"/>
        </w:rPr>
        <w:t>Emprego</w:t>
      </w:r>
      <w:r>
        <w:t xml:space="preserve"> – SRTE); lista de funcionários com nome completo, RG, CPF, data de admissão e função de cada trabalhador; Atestados de Saúde Ocupacional – ASOs admissionais; apresentação de uniformes com a logomarca da empresa (ou crachás com a identificação); apresentação do comprovante de caução da obra; e demais documentos exigidos por órgãos públicos necessários para o início da obra, após o qual será emitida a ordem de serviço, ficando vedada a sua emissão por descumprimento de qualquer dessas exigências.</w:t>
      </w:r>
    </w:p>
    <w:p w:rsidR="006B01AE" w:rsidRDefault="006B01AE" w:rsidP="006B01AE">
      <w:pPr>
        <w:pStyle w:val="Standard"/>
        <w:jc w:val="both"/>
      </w:pPr>
    </w:p>
    <w:p w:rsidR="006B01AE" w:rsidRDefault="006B01AE" w:rsidP="006B01AE">
      <w:pPr>
        <w:pStyle w:val="Standard"/>
        <w:jc w:val="both"/>
      </w:pPr>
      <w:r>
        <w:t>PARÁGRAFO SEGUNDO - Os prazos indicados nesta Cláusula poderão ser prorrogados, desde que ocorra algum dos motivos elencados nos incisos I a VI do parágrafo 1º, do artigo 57, da Lei nº 8.666/93 e alterações posteriores.</w:t>
      </w:r>
    </w:p>
    <w:p w:rsidR="006B01AE" w:rsidRDefault="006B01AE" w:rsidP="006B01AE">
      <w:pPr>
        <w:pStyle w:val="Standard"/>
        <w:jc w:val="both"/>
      </w:pPr>
    </w:p>
    <w:p w:rsidR="006B01AE" w:rsidRDefault="006B01AE" w:rsidP="006B01AE">
      <w:pPr>
        <w:pStyle w:val="Standard"/>
        <w:jc w:val="both"/>
      </w:pPr>
      <w:r>
        <w:t>PARÁGRAFO TERCEIRO - Toda prorrogação de prazo deverá ser justificada por escrito e previamente autorizada pela autoridade competente. A justificativa deverá demonstrar a ausência de culpa do Contratado, bem como a relação de causa e efeito entre os fatos alegados e o atraso verificado, formalizando-se o respectivo Termo Aditivo.</w:t>
      </w:r>
    </w:p>
    <w:p w:rsidR="006B01AE" w:rsidRDefault="006B01AE" w:rsidP="006B01AE">
      <w:pPr>
        <w:pStyle w:val="Standard"/>
        <w:jc w:val="both"/>
      </w:pPr>
    </w:p>
    <w:p w:rsidR="006B01AE" w:rsidRDefault="006B01AE" w:rsidP="006B01AE">
      <w:pPr>
        <w:pStyle w:val="Standard"/>
        <w:jc w:val="both"/>
      </w:pPr>
      <w:r>
        <w:t>PARÁGRAFO QUARTO - Ocorrendo impedimento, paralisação ou sustação do Contrato, informado ao Contratado por escrito, desde que devidamente justificado e mediante termo aditivo de prorrogação devidamente publicado em Diário Oficial da União, o cronograma de execução será prorrogado automaticamente por igual tempo, conforme preceitua o §5º, do art. 79, da Lei nº 8.666/93.</w:t>
      </w:r>
    </w:p>
    <w:p w:rsidR="006B01AE" w:rsidRDefault="006B01AE" w:rsidP="006B01AE">
      <w:pPr>
        <w:pStyle w:val="Standard"/>
        <w:jc w:val="both"/>
      </w:pPr>
    </w:p>
    <w:p w:rsidR="006B01AE" w:rsidRDefault="006B01AE" w:rsidP="006B01AE">
      <w:pPr>
        <w:pStyle w:val="Standard"/>
        <w:jc w:val="both"/>
      </w:pPr>
      <w:r>
        <w:t>PARÁGRAFO QUINTO - A prorrogação do prazo de execução da obra implica a prorrogação do prazo da vigência do Contrato por igual período, exceto se houver dispositivo em contrário no termo aditivo de prorrogação.</w:t>
      </w:r>
    </w:p>
    <w:p w:rsidR="006B01AE" w:rsidRDefault="006B01AE" w:rsidP="006B01AE">
      <w:pPr>
        <w:pStyle w:val="Standard"/>
        <w:jc w:val="both"/>
      </w:pPr>
    </w:p>
    <w:p w:rsidR="006B01AE" w:rsidRDefault="006B01AE" w:rsidP="006B01AE">
      <w:pPr>
        <w:pStyle w:val="Standard"/>
        <w:jc w:val="both"/>
        <w:rPr>
          <w:b/>
          <w:bCs/>
        </w:rPr>
      </w:pPr>
      <w:r>
        <w:rPr>
          <w:b/>
          <w:bCs/>
        </w:rPr>
        <w:t>CLÁUSULA QUARTA – DO VALOR</w:t>
      </w:r>
    </w:p>
    <w:p w:rsidR="006B01AE" w:rsidRDefault="006B01AE" w:rsidP="006B01AE">
      <w:pPr>
        <w:pStyle w:val="Standard"/>
        <w:jc w:val="both"/>
      </w:pPr>
    </w:p>
    <w:p w:rsidR="006B01AE" w:rsidRDefault="006B01AE" w:rsidP="006B01AE">
      <w:pPr>
        <w:pStyle w:val="Standard"/>
        <w:jc w:val="both"/>
      </w:pPr>
      <w:r>
        <w:t>Pela perfeita execução dos serviços objeto deste Contrato, obedecidas as demais condições estipuladas neste instrumento, o Contratante pagará ao Contratado o valor global de</w:t>
      </w:r>
      <w:r>
        <w:rPr>
          <w:shd w:val="clear" w:color="auto" w:fill="FFFF00"/>
        </w:rPr>
        <w:t xml:space="preserve"> </w:t>
      </w:r>
      <w:r>
        <w:rPr>
          <w:b/>
          <w:bCs/>
          <w:shd w:val="clear" w:color="auto" w:fill="FFFF00"/>
        </w:rPr>
        <w:t>R$ XXXXXXXXX</w:t>
      </w:r>
      <w:r>
        <w:rPr>
          <w:shd w:val="clear" w:color="auto" w:fill="FFFF00"/>
        </w:rPr>
        <w:t>.</w:t>
      </w:r>
    </w:p>
    <w:p w:rsidR="006B01AE" w:rsidRDefault="006B01AE" w:rsidP="006B01AE">
      <w:pPr>
        <w:pStyle w:val="Standard"/>
        <w:jc w:val="both"/>
      </w:pPr>
    </w:p>
    <w:p w:rsidR="006B01AE" w:rsidRDefault="006B01AE" w:rsidP="006B01AE">
      <w:pPr>
        <w:pStyle w:val="Standard"/>
        <w:jc w:val="both"/>
      </w:pPr>
      <w:r>
        <w:t xml:space="preserve">PARÁGRAFO PRIMEIRO - No valor global estipulado nesta Cláusula já deverão estar computados todos os custos com salários, encargos sociais, fiscais, administrativos, comerciais e trabalhistas, todos os tributos incidentes sobre os serviços, equipamentos, materiais, mão de obra </w:t>
      </w:r>
      <w:r>
        <w:lastRenderedPageBreak/>
        <w:t>aplicáveis, bem como todas e quaisquer despesas que, direta ou indiretamente, incidam sobre o preço global proposto para os serviços objeto deste Contrato.</w:t>
      </w:r>
    </w:p>
    <w:p w:rsidR="006B01AE" w:rsidRDefault="006B01AE" w:rsidP="006B01AE">
      <w:pPr>
        <w:pStyle w:val="Standard"/>
        <w:jc w:val="both"/>
      </w:pPr>
    </w:p>
    <w:p w:rsidR="006B01AE" w:rsidRDefault="006B01AE" w:rsidP="006B01AE">
      <w:pPr>
        <w:pStyle w:val="Standard"/>
        <w:jc w:val="both"/>
        <w:rPr>
          <w:b/>
          <w:bCs/>
        </w:rPr>
      </w:pPr>
      <w:r>
        <w:rPr>
          <w:b/>
          <w:bCs/>
        </w:rPr>
        <w:t>CLÁUSULA QUINTA - DAS ALTERAÇÕES</w:t>
      </w:r>
    </w:p>
    <w:p w:rsidR="006B01AE" w:rsidRDefault="006B01AE" w:rsidP="006B01AE">
      <w:pPr>
        <w:pStyle w:val="Standard"/>
        <w:jc w:val="both"/>
      </w:pPr>
    </w:p>
    <w:p w:rsidR="006B01AE" w:rsidRDefault="006B01AE" w:rsidP="006B01AE">
      <w:pPr>
        <w:pStyle w:val="Standard"/>
        <w:jc w:val="both"/>
      </w:pPr>
      <w:r>
        <w:t>Este Contrato poderá ser alterado nos casos previstos no artigo 65 da Lei nº 8.666/93, desde que haja interesse da Administração do IFAL, com a apresentação das devidas justificativas, sempre por meio de Termo Aditivo.</w:t>
      </w:r>
    </w:p>
    <w:p w:rsidR="006B01AE" w:rsidRDefault="006B01AE" w:rsidP="006B01AE">
      <w:pPr>
        <w:pStyle w:val="Standard"/>
        <w:jc w:val="both"/>
      </w:pPr>
    </w:p>
    <w:p w:rsidR="006B01AE" w:rsidRDefault="006B01AE" w:rsidP="006B01AE">
      <w:pPr>
        <w:pStyle w:val="Standard"/>
        <w:jc w:val="both"/>
      </w:pPr>
      <w:r>
        <w:t xml:space="preserve">PARÁGRAFO PRIMEIRO – O Contratado ficará obrigado a aceitar os acréscimos e supressões que se fizerem necessários na presente obra até o limite de </w:t>
      </w:r>
      <w:r>
        <w:rPr>
          <w:color w:val="000000"/>
        </w:rPr>
        <w:t>50% (cinquenta por cento)</w:t>
      </w:r>
      <w:r>
        <w:rPr>
          <w:color w:val="FF0000"/>
        </w:rPr>
        <w:t xml:space="preserve"> </w:t>
      </w:r>
      <w:r>
        <w:t>do valor global atualizado do Contrato, obedecendo-se as condições inicialmente previstas.</w:t>
      </w:r>
    </w:p>
    <w:p w:rsidR="006B01AE" w:rsidRDefault="006B01AE" w:rsidP="006B01AE">
      <w:pPr>
        <w:pStyle w:val="Standard"/>
        <w:jc w:val="both"/>
      </w:pPr>
    </w:p>
    <w:p w:rsidR="006B01AE" w:rsidRDefault="006B01AE" w:rsidP="006B01AE">
      <w:pPr>
        <w:pStyle w:val="Standard"/>
        <w:jc w:val="both"/>
      </w:pPr>
      <w:r>
        <w:t>PARÁGRAFO SEGUNDO - Fica facultada, entretanto, a supressão além do limite acima estabelecido, mediante consenso entre os Contratantes.</w:t>
      </w:r>
    </w:p>
    <w:p w:rsidR="006B01AE" w:rsidRDefault="006B01AE" w:rsidP="006B01AE">
      <w:pPr>
        <w:pStyle w:val="Standard"/>
        <w:jc w:val="both"/>
      </w:pPr>
    </w:p>
    <w:p w:rsidR="006B01AE" w:rsidRDefault="006B01AE" w:rsidP="006B01AE">
      <w:pPr>
        <w:pStyle w:val="Standard"/>
        <w:jc w:val="both"/>
        <w:rPr>
          <w:color w:val="000000"/>
        </w:rPr>
      </w:pPr>
      <w:r>
        <w:rPr>
          <w:color w:val="000000"/>
        </w:rPr>
        <w:t>PARÁGRAFO TERCEIRO - A diferença percentual entre o valor global estimado pela Administração e o valor Contratado não poderá ser reduzida, em favor do Contratado, em decorrência de aditamentos que modifiquem a planilha orçamentária. O cálculo do percentual será efetivado com base nos valores globais das planilhas do Contratante e do Contratado apresentadas na licitação e as decorrentes do aditamento, que deverá contar com orçamento específico detalhado em planilhas elaboradas pelo órgão ou entidade responsável pela licitação.</w:t>
      </w:r>
    </w:p>
    <w:p w:rsidR="006B01AE" w:rsidRDefault="006B01AE" w:rsidP="006B01AE">
      <w:pPr>
        <w:pStyle w:val="Standard"/>
        <w:jc w:val="both"/>
        <w:rPr>
          <w:color w:val="000000"/>
        </w:rPr>
      </w:pPr>
    </w:p>
    <w:p w:rsidR="006B01AE" w:rsidRDefault="006B01AE" w:rsidP="006B01AE">
      <w:pPr>
        <w:pStyle w:val="Standard"/>
        <w:jc w:val="both"/>
        <w:rPr>
          <w:b/>
          <w:bCs/>
        </w:rPr>
      </w:pPr>
      <w:r>
        <w:rPr>
          <w:b/>
          <w:bCs/>
        </w:rPr>
        <w:t>CLÁUSULA SEXTA - DO PAGAMENTO</w:t>
      </w:r>
    </w:p>
    <w:p w:rsidR="006B01AE" w:rsidRDefault="006B01AE" w:rsidP="006B01AE">
      <w:pPr>
        <w:pStyle w:val="Standard"/>
        <w:jc w:val="both"/>
        <w:rPr>
          <w:b/>
          <w:bCs/>
        </w:rPr>
      </w:pPr>
    </w:p>
    <w:p w:rsidR="006B01AE" w:rsidRDefault="006B01AE" w:rsidP="006B01AE">
      <w:pPr>
        <w:pStyle w:val="Standarduser"/>
        <w:spacing w:line="240" w:lineRule="auto"/>
        <w:jc w:val="both"/>
      </w:pPr>
      <w:r>
        <w:rPr>
          <w:rFonts w:ascii="Times New Roman" w:hAnsi="Times New Roman" w:cs="Times New Roman"/>
        </w:rPr>
        <w:t>O</w:t>
      </w:r>
      <w:r>
        <w:rPr>
          <w:rFonts w:ascii="Times New Roman" w:eastAsia="Times New Roman" w:hAnsi="Times New Roman" w:cs="Times New Roman"/>
        </w:rPr>
        <w:t xml:space="preserve"> </w:t>
      </w:r>
      <w:r>
        <w:rPr>
          <w:rFonts w:ascii="Times New Roman" w:hAnsi="Times New Roman" w:cs="Times New Roman"/>
        </w:rPr>
        <w:t>pagamento</w:t>
      </w:r>
      <w:r>
        <w:rPr>
          <w:rFonts w:ascii="Times New Roman" w:eastAsia="Times New Roman" w:hAnsi="Times New Roman" w:cs="Times New Roman"/>
        </w:rPr>
        <w:t xml:space="preserve"> </w:t>
      </w:r>
      <w:r>
        <w:rPr>
          <w:rFonts w:ascii="Times New Roman" w:hAnsi="Times New Roman" w:cs="Times New Roman"/>
        </w:rPr>
        <w:t>ao</w:t>
      </w:r>
      <w:r>
        <w:rPr>
          <w:rFonts w:ascii="Times New Roman" w:eastAsia="Times New Roman" w:hAnsi="Times New Roman" w:cs="Times New Roman"/>
        </w:rPr>
        <w:t xml:space="preserve"> </w:t>
      </w:r>
      <w:r>
        <w:rPr>
          <w:rFonts w:ascii="Times New Roman" w:hAnsi="Times New Roman" w:cs="Times New Roman"/>
        </w:rPr>
        <w:t>licitante</w:t>
      </w:r>
      <w:r>
        <w:rPr>
          <w:rFonts w:ascii="Times New Roman" w:eastAsia="Times New Roman" w:hAnsi="Times New Roman" w:cs="Times New Roman"/>
        </w:rPr>
        <w:t xml:space="preserve"> </w:t>
      </w:r>
      <w:r>
        <w:rPr>
          <w:rFonts w:ascii="Times New Roman" w:hAnsi="Times New Roman" w:cs="Times New Roman"/>
        </w:rPr>
        <w:t>vencedor</w:t>
      </w:r>
      <w:r>
        <w:rPr>
          <w:rFonts w:ascii="Times New Roman" w:eastAsia="Times New Roman" w:hAnsi="Times New Roman" w:cs="Times New Roman"/>
        </w:rPr>
        <w:t xml:space="preserve"> </w:t>
      </w:r>
      <w:r>
        <w:rPr>
          <w:rFonts w:ascii="Times New Roman" w:hAnsi="Times New Roman" w:cs="Times New Roman"/>
        </w:rPr>
        <w:t>será</w:t>
      </w:r>
      <w:r>
        <w:rPr>
          <w:rFonts w:ascii="Times New Roman" w:eastAsia="Times New Roman" w:hAnsi="Times New Roman" w:cs="Times New Roman"/>
        </w:rPr>
        <w:t xml:space="preserve"> </w:t>
      </w:r>
      <w:r>
        <w:rPr>
          <w:rFonts w:ascii="Times New Roman" w:hAnsi="Times New Roman" w:cs="Times New Roman"/>
        </w:rPr>
        <w:t>efetuado</w:t>
      </w:r>
      <w:r>
        <w:rPr>
          <w:rFonts w:ascii="Times New Roman" w:eastAsia="Times New Roman" w:hAnsi="Times New Roman" w:cs="Times New Roman"/>
        </w:rPr>
        <w:t xml:space="preserve"> </w:t>
      </w:r>
      <w:r>
        <w:rPr>
          <w:rFonts w:ascii="Times New Roman" w:hAnsi="Times New Roman" w:cs="Times New Roman"/>
        </w:rPr>
        <w:t>em</w:t>
      </w:r>
      <w:r>
        <w:rPr>
          <w:rFonts w:ascii="Times New Roman" w:eastAsia="Times New Roman" w:hAnsi="Times New Roman" w:cs="Times New Roman"/>
        </w:rPr>
        <w:t xml:space="preserve"> </w:t>
      </w:r>
      <w:r>
        <w:rPr>
          <w:rFonts w:ascii="Times New Roman" w:eastAsia="Times New Roman" w:hAnsi="Times New Roman" w:cs="Times New Roman"/>
          <w:b/>
          <w:bCs/>
        </w:rPr>
        <w:t xml:space="preserve">04 </w:t>
      </w:r>
      <w:r>
        <w:rPr>
          <w:rFonts w:ascii="Times New Roman" w:hAnsi="Times New Roman" w:cs="Times New Roman"/>
          <w:b/>
          <w:bCs/>
        </w:rPr>
        <w:t>(quatro)</w:t>
      </w:r>
      <w:r>
        <w:rPr>
          <w:rFonts w:ascii="Times New Roman" w:eastAsia="Times New Roman" w:hAnsi="Times New Roman" w:cs="Times New Roman"/>
        </w:rPr>
        <w:t xml:space="preserve"> </w:t>
      </w:r>
      <w:r>
        <w:rPr>
          <w:rFonts w:ascii="Times New Roman" w:hAnsi="Times New Roman" w:cs="Times New Roman"/>
        </w:rPr>
        <w:t>parcelas</w:t>
      </w:r>
      <w:r>
        <w:rPr>
          <w:rFonts w:ascii="Times New Roman" w:eastAsia="Times New Roman" w:hAnsi="Times New Roman" w:cs="Times New Roman"/>
        </w:rPr>
        <w:t xml:space="preserve"> </w:t>
      </w:r>
      <w:r>
        <w:rPr>
          <w:rFonts w:ascii="Times New Roman" w:hAnsi="Times New Roman" w:cs="Times New Roman"/>
        </w:rPr>
        <w:t>de</w:t>
      </w:r>
      <w:r>
        <w:rPr>
          <w:rFonts w:ascii="Times New Roman" w:eastAsia="Times New Roman" w:hAnsi="Times New Roman" w:cs="Times New Roman"/>
        </w:rPr>
        <w:t xml:space="preserve"> </w:t>
      </w:r>
      <w:r>
        <w:rPr>
          <w:rFonts w:ascii="Times New Roman" w:hAnsi="Times New Roman" w:cs="Times New Roman"/>
        </w:rPr>
        <w:t>acordo</w:t>
      </w:r>
      <w:r>
        <w:rPr>
          <w:rFonts w:ascii="Times New Roman" w:eastAsia="Times New Roman" w:hAnsi="Times New Roman" w:cs="Times New Roman"/>
        </w:rPr>
        <w:t xml:space="preserve"> </w:t>
      </w:r>
      <w:r>
        <w:rPr>
          <w:rFonts w:ascii="Times New Roman" w:hAnsi="Times New Roman" w:cs="Times New Roman"/>
        </w:rPr>
        <w:t>com</w:t>
      </w:r>
      <w:r>
        <w:rPr>
          <w:rFonts w:ascii="Times New Roman" w:eastAsia="Times New Roman" w:hAnsi="Times New Roman" w:cs="Times New Roman"/>
        </w:rPr>
        <w:t xml:space="preserve"> </w:t>
      </w:r>
      <w:r>
        <w:rPr>
          <w:rFonts w:ascii="Times New Roman" w:hAnsi="Times New Roman" w:cs="Times New Roman"/>
        </w:rPr>
        <w:t>o</w:t>
      </w:r>
      <w:r>
        <w:rPr>
          <w:rFonts w:ascii="Times New Roman" w:eastAsia="Times New Roman" w:hAnsi="Times New Roman" w:cs="Times New Roman"/>
        </w:rPr>
        <w:t xml:space="preserve"> </w:t>
      </w:r>
      <w:r>
        <w:rPr>
          <w:rFonts w:ascii="Times New Roman" w:hAnsi="Times New Roman" w:cs="Times New Roman"/>
        </w:rPr>
        <w:t>cronograma</w:t>
      </w:r>
      <w:r>
        <w:rPr>
          <w:rFonts w:ascii="Times New Roman" w:eastAsia="Times New Roman" w:hAnsi="Times New Roman" w:cs="Times New Roman"/>
        </w:rPr>
        <w:t xml:space="preserve"> </w:t>
      </w:r>
      <w:r>
        <w:rPr>
          <w:rFonts w:ascii="Times New Roman" w:hAnsi="Times New Roman" w:cs="Times New Roman"/>
        </w:rPr>
        <w:t>de</w:t>
      </w:r>
      <w:r>
        <w:rPr>
          <w:rFonts w:ascii="Times New Roman" w:eastAsia="Times New Roman" w:hAnsi="Times New Roman" w:cs="Times New Roman"/>
        </w:rPr>
        <w:t xml:space="preserve"> </w:t>
      </w:r>
      <w:r>
        <w:rPr>
          <w:rFonts w:ascii="Times New Roman" w:hAnsi="Times New Roman" w:cs="Times New Roman"/>
        </w:rPr>
        <w:t>desembolso</w:t>
      </w:r>
      <w:r>
        <w:rPr>
          <w:rFonts w:ascii="Times New Roman" w:eastAsia="Times New Roman" w:hAnsi="Times New Roman" w:cs="Times New Roman"/>
        </w:rPr>
        <w:t xml:space="preserve"> </w:t>
      </w:r>
      <w:r>
        <w:rPr>
          <w:rFonts w:ascii="Times New Roman" w:hAnsi="Times New Roman" w:cs="Times New Roman"/>
        </w:rPr>
        <w:t>máximo</w:t>
      </w:r>
      <w:r>
        <w:rPr>
          <w:rFonts w:ascii="Times New Roman" w:eastAsia="Times New Roman" w:hAnsi="Times New Roman" w:cs="Times New Roman"/>
        </w:rPr>
        <w:t xml:space="preserve"> </w:t>
      </w:r>
      <w:r>
        <w:rPr>
          <w:rFonts w:ascii="Times New Roman" w:hAnsi="Times New Roman" w:cs="Times New Roman"/>
        </w:rPr>
        <w:t>acumulado</w:t>
      </w:r>
      <w:r>
        <w:rPr>
          <w:rFonts w:ascii="Times New Roman" w:eastAsia="Times New Roman" w:hAnsi="Times New Roman" w:cs="Times New Roman"/>
        </w:rPr>
        <w:t xml:space="preserve"> </w:t>
      </w:r>
      <w:r>
        <w:rPr>
          <w:rFonts w:ascii="Times New Roman" w:hAnsi="Times New Roman" w:cs="Times New Roman"/>
        </w:rPr>
        <w:t>(cronograma</w:t>
      </w:r>
      <w:r>
        <w:rPr>
          <w:rFonts w:ascii="Times New Roman" w:eastAsia="Times New Roman" w:hAnsi="Times New Roman" w:cs="Times New Roman"/>
        </w:rPr>
        <w:t xml:space="preserve"> </w:t>
      </w:r>
      <w:r>
        <w:rPr>
          <w:rFonts w:ascii="Times New Roman" w:hAnsi="Times New Roman" w:cs="Times New Roman"/>
        </w:rPr>
        <w:t>físico-financeiro)</w:t>
      </w:r>
      <w:r>
        <w:rPr>
          <w:rFonts w:ascii="Times New Roman" w:eastAsia="Times New Roman" w:hAnsi="Times New Roman" w:cs="Times New Roman"/>
        </w:rPr>
        <w:t xml:space="preserve"> </w:t>
      </w:r>
      <w:r>
        <w:rPr>
          <w:rFonts w:ascii="Times New Roman" w:hAnsi="Times New Roman" w:cs="Times New Roman"/>
        </w:rPr>
        <w:t>e</w:t>
      </w:r>
      <w:r>
        <w:rPr>
          <w:rFonts w:ascii="Times New Roman" w:eastAsia="Times New Roman" w:hAnsi="Times New Roman" w:cs="Times New Roman"/>
        </w:rPr>
        <w:t xml:space="preserve"> </w:t>
      </w:r>
      <w:r>
        <w:rPr>
          <w:rFonts w:ascii="Times New Roman" w:hAnsi="Times New Roman" w:cs="Times New Roman"/>
        </w:rPr>
        <w:t>avanço</w:t>
      </w:r>
      <w:r>
        <w:rPr>
          <w:rFonts w:ascii="Times New Roman" w:eastAsia="Times New Roman" w:hAnsi="Times New Roman" w:cs="Times New Roman"/>
        </w:rPr>
        <w:t xml:space="preserve"> </w:t>
      </w:r>
      <w:r>
        <w:rPr>
          <w:rFonts w:ascii="Times New Roman" w:hAnsi="Times New Roman" w:cs="Times New Roman"/>
        </w:rPr>
        <w:t>físico</w:t>
      </w:r>
      <w:r>
        <w:rPr>
          <w:rFonts w:ascii="Times New Roman" w:eastAsia="Times New Roman" w:hAnsi="Times New Roman" w:cs="Times New Roman"/>
        </w:rPr>
        <w:t xml:space="preserve"> </w:t>
      </w:r>
      <w:r>
        <w:rPr>
          <w:rFonts w:ascii="Times New Roman" w:hAnsi="Times New Roman" w:cs="Times New Roman"/>
        </w:rPr>
        <w:t>das</w:t>
      </w:r>
      <w:r>
        <w:rPr>
          <w:rFonts w:ascii="Times New Roman" w:eastAsia="Times New Roman" w:hAnsi="Times New Roman" w:cs="Times New Roman"/>
        </w:rPr>
        <w:t xml:space="preserve"> </w:t>
      </w:r>
      <w:r>
        <w:rPr>
          <w:rFonts w:ascii="Times New Roman" w:hAnsi="Times New Roman" w:cs="Times New Roman"/>
        </w:rPr>
        <w:t>etapas,</w:t>
      </w:r>
      <w:r>
        <w:rPr>
          <w:rFonts w:ascii="Times New Roman" w:eastAsia="Times New Roman" w:hAnsi="Times New Roman" w:cs="Times New Roman"/>
        </w:rPr>
        <w:t xml:space="preserve"> </w:t>
      </w:r>
      <w:r>
        <w:rPr>
          <w:rFonts w:ascii="Times New Roman" w:hAnsi="Times New Roman" w:cs="Times New Roman"/>
        </w:rPr>
        <w:t>mediante</w:t>
      </w:r>
      <w:r>
        <w:rPr>
          <w:rFonts w:ascii="Times New Roman" w:eastAsia="Times New Roman" w:hAnsi="Times New Roman" w:cs="Times New Roman"/>
        </w:rPr>
        <w:t xml:space="preserve"> </w:t>
      </w:r>
      <w:r>
        <w:rPr>
          <w:rFonts w:ascii="Times New Roman" w:hAnsi="Times New Roman" w:cs="Times New Roman"/>
        </w:rPr>
        <w:t>emissão</w:t>
      </w:r>
      <w:r>
        <w:rPr>
          <w:rFonts w:ascii="Times New Roman" w:eastAsia="Times New Roman" w:hAnsi="Times New Roman" w:cs="Times New Roman"/>
        </w:rPr>
        <w:t xml:space="preserve"> </w:t>
      </w:r>
      <w:r>
        <w:rPr>
          <w:rFonts w:ascii="Times New Roman" w:hAnsi="Times New Roman" w:cs="Times New Roman"/>
        </w:rPr>
        <w:t>de</w:t>
      </w:r>
      <w:r>
        <w:rPr>
          <w:rFonts w:ascii="Times New Roman" w:eastAsia="Times New Roman" w:hAnsi="Times New Roman" w:cs="Times New Roman"/>
        </w:rPr>
        <w:t xml:space="preserve"> </w:t>
      </w:r>
      <w:r>
        <w:rPr>
          <w:rFonts w:ascii="Times New Roman" w:hAnsi="Times New Roman" w:cs="Times New Roman"/>
        </w:rPr>
        <w:t>ordem</w:t>
      </w:r>
      <w:r>
        <w:rPr>
          <w:rFonts w:ascii="Times New Roman" w:eastAsia="Times New Roman" w:hAnsi="Times New Roman" w:cs="Times New Roman"/>
        </w:rPr>
        <w:t xml:space="preserve"> </w:t>
      </w:r>
      <w:r>
        <w:rPr>
          <w:rFonts w:ascii="Times New Roman" w:hAnsi="Times New Roman" w:cs="Times New Roman"/>
        </w:rPr>
        <w:t>bancária,</w:t>
      </w:r>
      <w:r>
        <w:rPr>
          <w:rFonts w:ascii="Times New Roman" w:eastAsia="Times New Roman" w:hAnsi="Times New Roman" w:cs="Times New Roman"/>
        </w:rPr>
        <w:t xml:space="preserve"> </w:t>
      </w:r>
      <w:r>
        <w:rPr>
          <w:rFonts w:ascii="Times New Roman" w:hAnsi="Times New Roman" w:cs="Times New Roman"/>
        </w:rPr>
        <w:t>da</w:t>
      </w:r>
      <w:r>
        <w:rPr>
          <w:rFonts w:ascii="Times New Roman" w:eastAsia="Times New Roman" w:hAnsi="Times New Roman" w:cs="Times New Roman"/>
        </w:rPr>
        <w:t xml:space="preserve"> </w:t>
      </w:r>
      <w:r>
        <w:rPr>
          <w:rFonts w:ascii="Times New Roman" w:hAnsi="Times New Roman" w:cs="Times New Roman"/>
        </w:rPr>
        <w:t>seguinte</w:t>
      </w:r>
      <w:r>
        <w:rPr>
          <w:rFonts w:ascii="Times New Roman" w:eastAsia="Times New Roman" w:hAnsi="Times New Roman" w:cs="Times New Roman"/>
        </w:rPr>
        <w:t xml:space="preserve"> </w:t>
      </w:r>
      <w:r>
        <w:rPr>
          <w:rFonts w:ascii="Times New Roman" w:hAnsi="Times New Roman" w:cs="Times New Roman"/>
        </w:rPr>
        <w:t>forma:</w:t>
      </w:r>
    </w:p>
    <w:p w:rsidR="006B01AE" w:rsidRDefault="006B01AE" w:rsidP="006B01AE">
      <w:pPr>
        <w:pStyle w:val="Standarduser"/>
        <w:spacing w:line="240" w:lineRule="auto"/>
        <w:jc w:val="both"/>
        <w:rPr>
          <w:rFonts w:ascii="Times New Roman" w:hAnsi="Times New Roman" w:cs="Times New Roman"/>
        </w:rPr>
      </w:pPr>
    </w:p>
    <w:p w:rsidR="006B01AE" w:rsidRDefault="006B01AE" w:rsidP="006B01AE">
      <w:pPr>
        <w:pStyle w:val="PargrafodaLista"/>
        <w:widowControl/>
        <w:tabs>
          <w:tab w:val="left" w:pos="1418"/>
        </w:tabs>
        <w:ind w:left="0" w:firstLine="709"/>
        <w:jc w:val="both"/>
        <w:textAlignment w:val="auto"/>
      </w:pPr>
      <w:r>
        <w:t xml:space="preserve">1ª parcela (1ª etapa): </w:t>
      </w:r>
      <w:r>
        <w:rPr>
          <w:b/>
          <w:bCs/>
        </w:rPr>
        <w:t>30 (trinta)</w:t>
      </w:r>
      <w:r>
        <w:t xml:space="preserve"> dias, até </w:t>
      </w:r>
      <w:r>
        <w:rPr>
          <w:b/>
          <w:bCs/>
        </w:rPr>
        <w:t>23,73% (vinte e três vírgula setenta e três por cento)</w:t>
      </w:r>
      <w:r>
        <w:t xml:space="preserve"> do valor total do contrato - total acumulado de </w:t>
      </w:r>
      <w:r>
        <w:rPr>
          <w:b/>
          <w:bCs/>
        </w:rPr>
        <w:t>23,73% (vinte e três vírgula setenta e três por cento)</w:t>
      </w:r>
      <w:r>
        <w:t>, quando executados os serviços previstos no cronograma físico-financeiro;</w:t>
      </w:r>
    </w:p>
    <w:p w:rsidR="006B01AE" w:rsidRDefault="006B01AE" w:rsidP="006B01AE">
      <w:pPr>
        <w:pStyle w:val="PargrafodaLista"/>
        <w:widowControl/>
        <w:tabs>
          <w:tab w:val="left" w:pos="1418"/>
        </w:tabs>
        <w:ind w:left="0" w:firstLine="709"/>
        <w:jc w:val="both"/>
        <w:textAlignment w:val="auto"/>
      </w:pPr>
    </w:p>
    <w:p w:rsidR="006B01AE" w:rsidRDefault="006B01AE" w:rsidP="006B01AE">
      <w:pPr>
        <w:pStyle w:val="PargrafodaLista"/>
        <w:widowControl/>
        <w:tabs>
          <w:tab w:val="left" w:pos="1418"/>
        </w:tabs>
        <w:ind w:left="0" w:firstLine="709"/>
        <w:jc w:val="both"/>
        <w:textAlignment w:val="auto"/>
      </w:pPr>
      <w:r>
        <w:t>2ª parcela (2ª etapa):</w:t>
      </w:r>
      <w:r>
        <w:rPr>
          <w:b/>
          <w:bCs/>
        </w:rPr>
        <w:t xml:space="preserve"> 30 (trinta)</w:t>
      </w:r>
      <w:r>
        <w:t xml:space="preserve"> dias, até </w:t>
      </w:r>
      <w:r>
        <w:rPr>
          <w:b/>
          <w:bCs/>
        </w:rPr>
        <w:t>26,45% (vinte e seis vírgula quarenta e cinco cento)</w:t>
      </w:r>
      <w:r>
        <w:t xml:space="preserve"> do valor total do contrato - total acumulado de</w:t>
      </w:r>
      <w:r>
        <w:rPr>
          <w:b/>
          <w:bCs/>
        </w:rPr>
        <w:t xml:space="preserve"> 50,18% (cinquenta vírgula dezoito por cento),</w:t>
      </w:r>
      <w:r>
        <w:t xml:space="preserve"> quando executados os serviços previstos no cronograma físico-financeiro;</w:t>
      </w:r>
    </w:p>
    <w:p w:rsidR="006B01AE" w:rsidRDefault="006B01AE" w:rsidP="006B01AE">
      <w:pPr>
        <w:pStyle w:val="PargrafodaLista"/>
        <w:widowControl/>
        <w:tabs>
          <w:tab w:val="left" w:pos="1418"/>
        </w:tabs>
        <w:ind w:left="0" w:firstLine="709"/>
        <w:jc w:val="both"/>
        <w:textAlignment w:val="auto"/>
      </w:pPr>
    </w:p>
    <w:p w:rsidR="006B01AE" w:rsidRDefault="006B01AE" w:rsidP="006B01AE">
      <w:pPr>
        <w:pStyle w:val="PargrafodaLista"/>
        <w:widowControl/>
        <w:tabs>
          <w:tab w:val="left" w:pos="1418"/>
        </w:tabs>
        <w:ind w:left="0" w:firstLine="709"/>
        <w:jc w:val="both"/>
        <w:textAlignment w:val="auto"/>
      </w:pPr>
      <w:r>
        <w:t xml:space="preserve">3ª parcela (3ª etapa): </w:t>
      </w:r>
      <w:proofErr w:type="gramStart"/>
      <w:r>
        <w:rPr>
          <w:b/>
          <w:bCs/>
        </w:rPr>
        <w:t>30 (trinta)</w:t>
      </w:r>
      <w:r>
        <w:t xml:space="preserve"> dias, até</w:t>
      </w:r>
      <w:r>
        <w:rPr>
          <w:b/>
          <w:bCs/>
        </w:rPr>
        <w:t xml:space="preserve"> 25,11% (vinte e cinco vírgula onze por cento) </w:t>
      </w:r>
      <w:r>
        <w:t>do valor total do contrato - total</w:t>
      </w:r>
      <w:proofErr w:type="gramEnd"/>
      <w:r>
        <w:t xml:space="preserve"> acumulado de</w:t>
      </w:r>
      <w:r>
        <w:rPr>
          <w:b/>
          <w:bCs/>
        </w:rPr>
        <w:t xml:space="preserve"> 75,29% (setenta e cinco vírgula vinte e nove por cento)</w:t>
      </w:r>
      <w:r>
        <w:t>, quando executados os serviços previstos no cronograma físico- financeiro;</w:t>
      </w:r>
    </w:p>
    <w:p w:rsidR="006B01AE" w:rsidRDefault="006B01AE" w:rsidP="006B01AE">
      <w:pPr>
        <w:pStyle w:val="PargrafodaLista"/>
        <w:widowControl/>
        <w:tabs>
          <w:tab w:val="left" w:pos="1418"/>
        </w:tabs>
        <w:ind w:left="0" w:firstLine="709"/>
        <w:jc w:val="both"/>
        <w:textAlignment w:val="auto"/>
      </w:pPr>
    </w:p>
    <w:p w:rsidR="006B01AE" w:rsidRDefault="006B01AE" w:rsidP="006B01AE">
      <w:pPr>
        <w:pStyle w:val="PargrafodaLista"/>
        <w:widowControl/>
        <w:tabs>
          <w:tab w:val="left" w:pos="1418"/>
        </w:tabs>
        <w:ind w:left="0" w:firstLine="709"/>
        <w:jc w:val="both"/>
        <w:textAlignment w:val="auto"/>
      </w:pPr>
      <w:r>
        <w:t>4ª parcela (4ª etapa):</w:t>
      </w:r>
      <w:r>
        <w:rPr>
          <w:b/>
          <w:bCs/>
        </w:rPr>
        <w:t xml:space="preserve"> 30 (trinta)</w:t>
      </w:r>
      <w:r>
        <w:t xml:space="preserve"> dias, até</w:t>
      </w:r>
      <w:r>
        <w:rPr>
          <w:b/>
          <w:bCs/>
        </w:rPr>
        <w:t xml:space="preserve"> 24,71% (vinte e quatro vírgula, setenta e um por cento) </w:t>
      </w:r>
      <w:r>
        <w:t xml:space="preserve">do valor total do contrato - total acumulado de </w:t>
      </w:r>
      <w:r>
        <w:rPr>
          <w:b/>
          <w:bCs/>
        </w:rPr>
        <w:t>100% (cem por cento)</w:t>
      </w:r>
      <w:r>
        <w:t>, quando executados os serviços previstos no cronograma físico-financeiro;</w:t>
      </w:r>
    </w:p>
    <w:p w:rsidR="006B01AE" w:rsidRDefault="006B01AE" w:rsidP="006B01AE">
      <w:pPr>
        <w:pStyle w:val="PargrafodaLista"/>
        <w:widowControl/>
        <w:tabs>
          <w:tab w:val="left" w:pos="1418"/>
        </w:tabs>
        <w:ind w:left="0" w:firstLine="709"/>
        <w:jc w:val="both"/>
        <w:textAlignment w:val="auto"/>
      </w:pPr>
    </w:p>
    <w:p w:rsidR="006B01AE" w:rsidRDefault="006B01AE" w:rsidP="006B01AE">
      <w:pPr>
        <w:pStyle w:val="Standard"/>
        <w:jc w:val="both"/>
      </w:pPr>
      <w:r>
        <w:t xml:space="preserve">PARÁGRAFO PRIMEIRO - Se a Contratada vier a adiantar a execução dos serviços, em relação à previsão original constante no Cronograma Físico-Financeiro, poderá apresentar a medição prévia correspondente, ficando a cargo </w:t>
      </w:r>
      <w:proofErr w:type="gramStart"/>
      <w:r>
        <w:t>da Contratante aprovar</w:t>
      </w:r>
      <w:proofErr w:type="gramEnd"/>
      <w:r>
        <w:t xml:space="preserve"> a quitação antecipada do valor respectivo, desde que não fique constatado atraso na execução dos serviços entendidos como críticos.</w:t>
      </w:r>
    </w:p>
    <w:p w:rsidR="006B01AE" w:rsidRDefault="006B01AE" w:rsidP="006B01AE">
      <w:pPr>
        <w:pStyle w:val="Standard"/>
        <w:jc w:val="both"/>
      </w:pPr>
    </w:p>
    <w:p w:rsidR="006B01AE" w:rsidRDefault="006B01AE" w:rsidP="006B01AE">
      <w:pPr>
        <w:pStyle w:val="Standard"/>
        <w:jc w:val="both"/>
      </w:pPr>
      <w:r>
        <w:t>PARÁGRAFO SEGUNDO - O pagamento ao Contratado, correspondente aos serviços realizados no mês imediatamente anterior, será efetuado por meio de emissão de ordem bancária, até 30 (trinta) dias corridos após a apresentação dos seguintes documentos:</w:t>
      </w:r>
    </w:p>
    <w:p w:rsidR="006B01AE" w:rsidRDefault="006B01AE" w:rsidP="006B01AE">
      <w:pPr>
        <w:pStyle w:val="Standard"/>
        <w:jc w:val="both"/>
      </w:pPr>
    </w:p>
    <w:p w:rsidR="006B01AE" w:rsidRDefault="006B01AE" w:rsidP="006B01AE">
      <w:pPr>
        <w:pStyle w:val="Standard"/>
        <w:ind w:firstLine="709"/>
        <w:jc w:val="both"/>
      </w:pPr>
      <w:r>
        <w:t>a) Nota Fiscal de Serviços e Fatura, em 02 (duas) vias, contendo a discriminação dos serviços executados, devidamente atestada conforme descrito no Parágrafo Terceiro;</w:t>
      </w:r>
    </w:p>
    <w:p w:rsidR="006B01AE" w:rsidRDefault="006B01AE" w:rsidP="006B01AE">
      <w:pPr>
        <w:pStyle w:val="Standard"/>
        <w:jc w:val="both"/>
      </w:pPr>
    </w:p>
    <w:p w:rsidR="006B01AE" w:rsidRDefault="006B01AE" w:rsidP="006B01AE">
      <w:pPr>
        <w:pStyle w:val="Standard"/>
        <w:ind w:firstLine="709"/>
        <w:jc w:val="both"/>
      </w:pPr>
      <w:r>
        <w:t>b) GPS - Guia da Previdência Social - do serviço, relativa ao mês da última competência vencida;</w:t>
      </w:r>
    </w:p>
    <w:p w:rsidR="006B01AE" w:rsidRDefault="006B01AE" w:rsidP="006B01AE">
      <w:pPr>
        <w:pStyle w:val="Standard"/>
        <w:jc w:val="both"/>
      </w:pPr>
    </w:p>
    <w:p w:rsidR="006B01AE" w:rsidRDefault="006B01AE" w:rsidP="006B01AE">
      <w:pPr>
        <w:pStyle w:val="Standard"/>
        <w:ind w:firstLine="709"/>
        <w:jc w:val="both"/>
      </w:pPr>
      <w:r>
        <w:t>c) GFIP - Guia de Recolhimento do FGTS e de Informações à Previdência Social, relativa ao mês da última competência vencida.</w:t>
      </w:r>
    </w:p>
    <w:p w:rsidR="006B01AE" w:rsidRDefault="006B01AE" w:rsidP="006B01AE">
      <w:pPr>
        <w:pStyle w:val="Standard"/>
        <w:jc w:val="both"/>
      </w:pPr>
    </w:p>
    <w:p w:rsidR="006B01AE" w:rsidRDefault="006B01AE" w:rsidP="006B01AE">
      <w:pPr>
        <w:pStyle w:val="Standard"/>
        <w:jc w:val="both"/>
      </w:pPr>
      <w:r>
        <w:t xml:space="preserve">PARÁGRAFO TERCEIRO - As notas fiscais/faturas serão obrigatoriamente atestadas no verso, pelo servidor do Contratante responsável pelo acompanhamento e fiscalização, </w:t>
      </w:r>
      <w:proofErr w:type="gramStart"/>
      <w:r>
        <w:t>após</w:t>
      </w:r>
      <w:proofErr w:type="gramEnd"/>
      <w:r>
        <w:t xml:space="preserve"> verificado que os serviços tenham sido executados a contento, sem o que não poderá ser efetuado o pagamento correspondente. O prazo para a realização da vistoria de verificação da execução dos serviços é de 10 (dez) dias úteis, contados da comunicação oficial feita pela CONTRATADA do adimplemento da obrigação.</w:t>
      </w:r>
    </w:p>
    <w:p w:rsidR="006B01AE" w:rsidRDefault="006B01AE" w:rsidP="006B01AE">
      <w:pPr>
        <w:pStyle w:val="Standard"/>
        <w:jc w:val="both"/>
      </w:pPr>
    </w:p>
    <w:p w:rsidR="006B01AE" w:rsidRDefault="006B01AE" w:rsidP="006B01AE">
      <w:pPr>
        <w:pStyle w:val="Standard"/>
        <w:jc w:val="both"/>
      </w:pPr>
      <w:r>
        <w:t>PARÁGRAFO QUARTO - Os documentos elencados nas alíneas "b" e "c" do parágrafo segundo poderão ser apresentados em cópia autenticada em cartório, ou acompanhados dos respectivos originais, para autenticação pelo Contratante.</w:t>
      </w:r>
    </w:p>
    <w:p w:rsidR="006B01AE" w:rsidRDefault="006B01AE" w:rsidP="006B01AE">
      <w:pPr>
        <w:pStyle w:val="Standard"/>
        <w:jc w:val="both"/>
      </w:pPr>
    </w:p>
    <w:p w:rsidR="006B01AE" w:rsidRDefault="006B01AE" w:rsidP="006B01AE">
      <w:pPr>
        <w:pStyle w:val="Standard"/>
        <w:jc w:val="both"/>
      </w:pPr>
      <w:r>
        <w:t>PARÁGRAFO QUINTO - A não apresentação de qualquer um dos documentos de que trata o parágrafo segundo acarretará a suspensão do pagamento, sem prejuízo de outras sanções cabíveis, até que tal exigência seja atendida.</w:t>
      </w:r>
    </w:p>
    <w:p w:rsidR="006B01AE" w:rsidRDefault="006B01AE" w:rsidP="006B01AE">
      <w:pPr>
        <w:pStyle w:val="Standard"/>
        <w:jc w:val="both"/>
      </w:pPr>
    </w:p>
    <w:p w:rsidR="006B01AE" w:rsidRDefault="006B01AE" w:rsidP="006B01AE">
      <w:pPr>
        <w:pStyle w:val="Standard"/>
        <w:jc w:val="both"/>
      </w:pPr>
      <w:r>
        <w:t>PARÁGRAFO SEXTO - Serão retidos na fonte os tributos e contribuições sobre os pagamentos efetuados, utilizando-se as alíquotas previstas para cada tipo de serviço, na forma da Lei nº 9.430, de 27 de dezembro de 1996 e Instrução Normativa SRF nº. 480, de 15 de dezembro de 2004, e alterações.</w:t>
      </w:r>
    </w:p>
    <w:p w:rsidR="006B01AE" w:rsidRDefault="006B01AE" w:rsidP="006B01AE">
      <w:pPr>
        <w:pStyle w:val="Standard"/>
        <w:jc w:val="both"/>
      </w:pPr>
    </w:p>
    <w:p w:rsidR="006B01AE" w:rsidRDefault="006B01AE" w:rsidP="006B01AE">
      <w:pPr>
        <w:pStyle w:val="Standard"/>
        <w:jc w:val="both"/>
      </w:pPr>
      <w:r>
        <w:t>PARÁGRAFO SÉTIMO - Antes de efetivar cada pagamento, será procedida consulta "on line" junto ao SICAF, CADIN, CNDT, CEIS e CNCIAI para atestar a continuidade das condições de habilitação exigidas no Edital, sendo obrigação do Contratado manter, durante toda a execução do contrato, em compatibilidade com as obrigações por ele assumidas, todas as condições de habilitação e qualificação exigidas na licitação. Os resultados da consulta serão impressos e juntados aos autos do processo.</w:t>
      </w:r>
    </w:p>
    <w:p w:rsidR="006B01AE" w:rsidRDefault="006B01AE" w:rsidP="006B01AE">
      <w:pPr>
        <w:pStyle w:val="Standard"/>
        <w:jc w:val="both"/>
        <w:rPr>
          <w:b/>
          <w:bCs/>
        </w:rPr>
      </w:pPr>
    </w:p>
    <w:p w:rsidR="006B01AE" w:rsidRDefault="006B01AE" w:rsidP="006B01AE">
      <w:pPr>
        <w:pStyle w:val="Standard"/>
        <w:jc w:val="both"/>
      </w:pPr>
      <w:r>
        <w:t xml:space="preserve">PARÁGRAFO OITAVO - A constatação do descumprimento da exigência da manutenção das condições da habilitação enseja a rescisão contratual, a execução da garantia e a aplicação de penalidade, </w:t>
      </w:r>
      <w:proofErr w:type="gramStart"/>
      <w:r>
        <w:t>garantido</w:t>
      </w:r>
      <w:proofErr w:type="gramEnd"/>
      <w:r>
        <w:t xml:space="preserve"> o contraditório e a ampla defesa.</w:t>
      </w:r>
    </w:p>
    <w:p w:rsidR="006B01AE" w:rsidRDefault="006B01AE" w:rsidP="006B01AE">
      <w:pPr>
        <w:pStyle w:val="Standard"/>
        <w:jc w:val="both"/>
      </w:pPr>
    </w:p>
    <w:p w:rsidR="006B01AE" w:rsidRDefault="006B01AE" w:rsidP="006B01AE">
      <w:pPr>
        <w:pStyle w:val="Standard"/>
        <w:jc w:val="both"/>
      </w:pPr>
      <w:r>
        <w:t xml:space="preserve">PARÁGRAFO NONO - Verificada a existência de irregularidade fiscal ou trabalhista, o Contratado será notificado da ocorrência e será adotado o procedimento tendente à aplicação de penalidade, ficando o pagamento suspenso por até </w:t>
      </w:r>
      <w:proofErr w:type="gramStart"/>
      <w:r>
        <w:t>60 (sessenta) dias, período</w:t>
      </w:r>
      <w:proofErr w:type="gramEnd"/>
      <w:r>
        <w:t xml:space="preserve"> em que será comunicada a existência do crédito ao órgão responsável pela arrecadação do tributo devido e, transcorrido esse período sem que ocorra ordem judicial para retenção dos valores, o pagamento será realizado sem qualquer atualização e será iniciado o procedimento administrativo para rescisão contratual, por inadimplemento contratual, com fundamento no art. 55, inciso XIII, e art. 78, inciso I, da Lei nº 8.666/93.</w:t>
      </w:r>
    </w:p>
    <w:p w:rsidR="006B01AE" w:rsidRDefault="006B01AE" w:rsidP="006B01AE">
      <w:pPr>
        <w:pStyle w:val="Standard"/>
        <w:jc w:val="both"/>
      </w:pPr>
    </w:p>
    <w:p w:rsidR="006B01AE" w:rsidRDefault="006B01AE" w:rsidP="006B01AE">
      <w:pPr>
        <w:pStyle w:val="Standard"/>
        <w:jc w:val="both"/>
      </w:pPr>
      <w:r>
        <w:lastRenderedPageBreak/>
        <w:t xml:space="preserve">PARÁGRAFO DÉCIMO - Não obsta a efetivação do pagamento a existência de registro no SICAF de aplicação de penalidade ao Contratado, por outro órgão da Administração Pública, desde que comprovada a sua regularidade fiscal e trabalhista, ou </w:t>
      </w:r>
      <w:proofErr w:type="gramStart"/>
      <w:r>
        <w:t>após</w:t>
      </w:r>
      <w:proofErr w:type="gramEnd"/>
      <w:r>
        <w:t xml:space="preserve"> adotados os procedimentos estabelecidos no parágrafo anterior.</w:t>
      </w:r>
    </w:p>
    <w:p w:rsidR="006B01AE" w:rsidRDefault="006B01AE" w:rsidP="006B01AE">
      <w:pPr>
        <w:pStyle w:val="Standard"/>
        <w:jc w:val="both"/>
      </w:pPr>
    </w:p>
    <w:p w:rsidR="006B01AE" w:rsidRDefault="006B01AE" w:rsidP="006B01AE">
      <w:pPr>
        <w:pStyle w:val="Standard"/>
        <w:jc w:val="both"/>
      </w:pPr>
      <w:r>
        <w:t>PARÁGRAFO DÉCIMO PRIMEIRO - Somente serão pagos os quantitativos efetivamente medidos pela fiscalização.</w:t>
      </w:r>
    </w:p>
    <w:p w:rsidR="006B01AE" w:rsidRDefault="006B01AE" w:rsidP="006B01AE">
      <w:pPr>
        <w:pStyle w:val="Standard"/>
        <w:jc w:val="both"/>
      </w:pPr>
    </w:p>
    <w:p w:rsidR="006B01AE" w:rsidRDefault="006B01AE" w:rsidP="006B01AE">
      <w:pPr>
        <w:pStyle w:val="Standard"/>
        <w:jc w:val="both"/>
      </w:pPr>
      <w:r>
        <w:t>PARÁGRAFO DÉCIMO SEGUNDO - O IFAL recusará o pagamento, se no ato de atestação, os serviços executados, os equipamentos ou materiais fornecidos não estiverem em perfeitas condições de funcionamento ou estiverem em desacordo com as especificações e exigências do Edital e seus anexos.</w:t>
      </w:r>
    </w:p>
    <w:p w:rsidR="006B01AE" w:rsidRDefault="006B01AE" w:rsidP="006B01AE">
      <w:pPr>
        <w:pStyle w:val="Standard"/>
        <w:jc w:val="both"/>
      </w:pPr>
    </w:p>
    <w:p w:rsidR="006B01AE" w:rsidRDefault="006B01AE" w:rsidP="006B01AE">
      <w:pPr>
        <w:pStyle w:val="Standard"/>
        <w:jc w:val="both"/>
      </w:pPr>
      <w:r>
        <w:t>PARÁGRAFO DÉCIMO TERCEIRO - O IFAL poderá deduzir da importância a pagar os valores correspondentes às multas ou indenizações devidas pelo Contratado nos termos desta contratação.</w:t>
      </w:r>
    </w:p>
    <w:p w:rsidR="006B01AE" w:rsidRDefault="006B01AE" w:rsidP="006B01AE">
      <w:pPr>
        <w:pStyle w:val="Standard"/>
        <w:jc w:val="both"/>
      </w:pPr>
    </w:p>
    <w:p w:rsidR="006B01AE" w:rsidRDefault="006B01AE" w:rsidP="006B01AE">
      <w:pPr>
        <w:pStyle w:val="Standard"/>
        <w:jc w:val="both"/>
        <w:rPr>
          <w:b/>
          <w:bCs/>
        </w:rPr>
      </w:pPr>
      <w:r>
        <w:rPr>
          <w:b/>
          <w:bCs/>
        </w:rPr>
        <w:t>CLÁUSULA SÉTIMA - DO REAJUSTE</w:t>
      </w:r>
    </w:p>
    <w:p w:rsidR="006B01AE" w:rsidRDefault="006B01AE" w:rsidP="006B01AE">
      <w:pPr>
        <w:pStyle w:val="Standard"/>
        <w:jc w:val="both"/>
      </w:pPr>
    </w:p>
    <w:p w:rsidR="006B01AE" w:rsidRDefault="006B01AE" w:rsidP="006B01AE">
      <w:pPr>
        <w:pStyle w:val="Standard"/>
        <w:tabs>
          <w:tab w:val="left" w:pos="708"/>
          <w:tab w:val="left" w:pos="1701"/>
        </w:tabs>
        <w:jc w:val="both"/>
      </w:pPr>
      <w:r>
        <w:t>Os preços inicialmente Contratados poderão ser reajustados, desde que mantidas a proporcionalidade/vantajosidade da contratação, caso solicitado pela CONTRATADA, após o período de um ano da data da entrega da proposta, utilizando-se, para tanto, o Índice Nacional de Custo da Construção Civil (INCC) - Edificações, aplicando-se a seguinte fórmula:</w:t>
      </w:r>
    </w:p>
    <w:p w:rsidR="006B01AE" w:rsidRDefault="006B01AE" w:rsidP="006B01AE">
      <w:pPr>
        <w:pStyle w:val="Standard"/>
        <w:jc w:val="both"/>
      </w:pPr>
    </w:p>
    <w:p w:rsidR="006B01AE" w:rsidRDefault="006B01AE" w:rsidP="006B01AE">
      <w:pPr>
        <w:pStyle w:val="Standard"/>
        <w:jc w:val="both"/>
      </w:pPr>
      <w:r>
        <w:t>R= V (I – I°), onde:</w:t>
      </w:r>
    </w:p>
    <w:p w:rsidR="006B01AE" w:rsidRDefault="006B01AE" w:rsidP="006B01AE">
      <w:pPr>
        <w:pStyle w:val="Standard"/>
        <w:jc w:val="both"/>
      </w:pPr>
      <w:r>
        <w:t xml:space="preserve">          I°</w:t>
      </w:r>
    </w:p>
    <w:p w:rsidR="006B01AE" w:rsidRDefault="006B01AE" w:rsidP="006B01AE">
      <w:pPr>
        <w:pStyle w:val="Standard"/>
        <w:jc w:val="both"/>
      </w:pPr>
    </w:p>
    <w:p w:rsidR="006B01AE" w:rsidRDefault="006B01AE" w:rsidP="006B01AE">
      <w:pPr>
        <w:pStyle w:val="Standard"/>
        <w:jc w:val="both"/>
      </w:pPr>
      <w:r>
        <w:t>R= Valor do reajuste procurado;</w:t>
      </w:r>
    </w:p>
    <w:p w:rsidR="006B01AE" w:rsidRDefault="006B01AE" w:rsidP="006B01AE">
      <w:pPr>
        <w:pStyle w:val="Standard"/>
        <w:jc w:val="both"/>
      </w:pPr>
      <w:r>
        <w:t>V= Valor constante da proposta;</w:t>
      </w:r>
    </w:p>
    <w:p w:rsidR="006B01AE" w:rsidRDefault="006B01AE" w:rsidP="006B01AE">
      <w:pPr>
        <w:pStyle w:val="Standard"/>
        <w:jc w:val="both"/>
      </w:pPr>
      <w:r>
        <w:t>I= Índice relativo ao mês do reajustamento;</w:t>
      </w:r>
    </w:p>
    <w:p w:rsidR="006B01AE" w:rsidRDefault="006B01AE" w:rsidP="006B01AE">
      <w:pPr>
        <w:pStyle w:val="Standard"/>
        <w:jc w:val="both"/>
      </w:pPr>
      <w:r>
        <w:t>I°= Índice relativo ao mês da proposta</w:t>
      </w:r>
    </w:p>
    <w:p w:rsidR="006B01AE" w:rsidRDefault="006B01AE" w:rsidP="006B01AE">
      <w:pPr>
        <w:pStyle w:val="Standard"/>
        <w:jc w:val="both"/>
      </w:pPr>
    </w:p>
    <w:p w:rsidR="006B01AE" w:rsidRDefault="006B01AE" w:rsidP="006B01AE">
      <w:pPr>
        <w:pStyle w:val="Standard"/>
        <w:jc w:val="both"/>
      </w:pPr>
      <w:r>
        <w:t xml:space="preserve">PARÁGRAFO PRIMEIRO - No caso de atraso ou não divulgação do índice de reajustamento, o IFAL pagará ao Contratado a importância calculada pela última variação conhecida, liquidando a diferença correspondente tão logo seja </w:t>
      </w:r>
      <w:proofErr w:type="gramStart"/>
      <w:r>
        <w:t>divulgado</w:t>
      </w:r>
      <w:proofErr w:type="gramEnd"/>
      <w:r>
        <w:t xml:space="preserve"> o índice definitivo.</w:t>
      </w:r>
    </w:p>
    <w:p w:rsidR="006B01AE" w:rsidRDefault="006B01AE" w:rsidP="006B01AE">
      <w:pPr>
        <w:pStyle w:val="Standard"/>
        <w:jc w:val="both"/>
      </w:pPr>
    </w:p>
    <w:p w:rsidR="006B01AE" w:rsidRDefault="006B01AE" w:rsidP="006B01AE">
      <w:pPr>
        <w:pStyle w:val="Standard"/>
        <w:jc w:val="both"/>
      </w:pPr>
      <w:r>
        <w:t>PARÁGRAFO SEGUNDO - Caso o índice estabelecido para reajustamento venha a ser extinto ou de qualquer forma não possa mais ser utilizado, será adotado em substituição o que vier a ser determinado pela legislação então em vigor.</w:t>
      </w:r>
    </w:p>
    <w:p w:rsidR="006B01AE" w:rsidRDefault="006B01AE" w:rsidP="006B01AE">
      <w:pPr>
        <w:pStyle w:val="Standard"/>
        <w:jc w:val="both"/>
      </w:pPr>
    </w:p>
    <w:p w:rsidR="006B01AE" w:rsidRDefault="006B01AE" w:rsidP="006B01AE">
      <w:pPr>
        <w:pStyle w:val="Standard"/>
        <w:jc w:val="both"/>
      </w:pPr>
      <w:r>
        <w:t>PARÁGRAFO TERCEIRO - Na ausência de previsão legal quanto ao índice substituto, as partes elegerão novo índice oficial, para reajustamento do preço do valor remanescente.</w:t>
      </w:r>
    </w:p>
    <w:p w:rsidR="006B01AE" w:rsidRDefault="006B01AE" w:rsidP="006B01AE">
      <w:pPr>
        <w:pStyle w:val="Standard"/>
        <w:jc w:val="both"/>
      </w:pPr>
    </w:p>
    <w:p w:rsidR="006B01AE" w:rsidRDefault="006B01AE" w:rsidP="006B01AE">
      <w:pPr>
        <w:pStyle w:val="Standard"/>
        <w:jc w:val="both"/>
      </w:pPr>
      <w:r>
        <w:t xml:space="preserve">PARÁGRAFO QUARTO - Fica </w:t>
      </w:r>
      <w:proofErr w:type="gramStart"/>
      <w:r>
        <w:t>o Contratado obrigada a apresentar memória de cálculo referente ao reajustamento de preços do valor remanescente</w:t>
      </w:r>
      <w:proofErr w:type="gramEnd"/>
      <w:r>
        <w:t>, sempre que este ocorrer.</w:t>
      </w:r>
    </w:p>
    <w:p w:rsidR="006B01AE" w:rsidRDefault="006B01AE" w:rsidP="006B01AE">
      <w:pPr>
        <w:pStyle w:val="Standard"/>
        <w:jc w:val="both"/>
      </w:pPr>
    </w:p>
    <w:p w:rsidR="006B01AE" w:rsidRDefault="006B01AE" w:rsidP="006B01AE">
      <w:pPr>
        <w:pStyle w:val="Standard"/>
        <w:jc w:val="both"/>
        <w:rPr>
          <w:b/>
          <w:bCs/>
        </w:rPr>
      </w:pPr>
      <w:r>
        <w:rPr>
          <w:b/>
          <w:bCs/>
        </w:rPr>
        <w:t>CLÁUSULA OITAVA - DA ATUALIZAÇÃO MONETÁRIA</w:t>
      </w:r>
    </w:p>
    <w:p w:rsidR="006B01AE" w:rsidRDefault="006B01AE" w:rsidP="006B01AE">
      <w:pPr>
        <w:pStyle w:val="Standard"/>
        <w:jc w:val="both"/>
      </w:pPr>
    </w:p>
    <w:p w:rsidR="006B01AE" w:rsidRDefault="006B01AE" w:rsidP="006B01AE">
      <w:pPr>
        <w:pStyle w:val="Standard"/>
        <w:jc w:val="both"/>
      </w:pPr>
      <w:r>
        <w:t xml:space="preserve">Quando da ocorrência de eventuais atrasos de pagamento provocados exclusivamente pela Administração, mediante solicitação expressa ao IFAL, o valor devido deverá ser acrescido de atualização financeira, e sua apuração se fará desde a data de seu vencimento até a data do efetivo </w:t>
      </w:r>
      <w:r>
        <w:lastRenderedPageBreak/>
        <w:t>pagamento, em que os juros de mora serão calculados a taxa de 0,5% (meio por cento) ao mês, ou 6% (seis por cento) ao ano, mediante aplicação da seguinte fórmula:</w:t>
      </w:r>
    </w:p>
    <w:p w:rsidR="006B01AE" w:rsidRDefault="006B01AE" w:rsidP="006B01AE">
      <w:pPr>
        <w:pStyle w:val="Standard"/>
        <w:jc w:val="both"/>
      </w:pPr>
    </w:p>
    <w:p w:rsidR="006B01AE" w:rsidRDefault="006B01AE" w:rsidP="006B01AE">
      <w:pPr>
        <w:pStyle w:val="Standard"/>
        <w:jc w:val="both"/>
      </w:pPr>
      <w:r>
        <w:t>I = (TX/100)</w:t>
      </w:r>
    </w:p>
    <w:p w:rsidR="006B01AE" w:rsidRDefault="006B01AE" w:rsidP="006B01AE">
      <w:pPr>
        <w:pStyle w:val="Standard"/>
        <w:ind w:firstLine="709"/>
        <w:jc w:val="both"/>
      </w:pPr>
      <w:r>
        <w:t>365</w:t>
      </w:r>
    </w:p>
    <w:p w:rsidR="006B01AE" w:rsidRDefault="006B01AE" w:rsidP="006B01AE">
      <w:pPr>
        <w:pStyle w:val="Standard"/>
        <w:jc w:val="both"/>
      </w:pPr>
      <w:r>
        <w:t xml:space="preserve">              </w:t>
      </w:r>
    </w:p>
    <w:p w:rsidR="006B01AE" w:rsidRDefault="006B01AE" w:rsidP="006B01AE">
      <w:pPr>
        <w:pStyle w:val="Standard"/>
        <w:jc w:val="both"/>
      </w:pPr>
      <w:r>
        <w:t>EM = I x N x Vp, onde:</w:t>
      </w:r>
    </w:p>
    <w:p w:rsidR="006B01AE" w:rsidRDefault="006B01AE" w:rsidP="006B01AE">
      <w:pPr>
        <w:pStyle w:val="Standard"/>
        <w:jc w:val="both"/>
      </w:pPr>
    </w:p>
    <w:p w:rsidR="006B01AE" w:rsidRDefault="006B01AE" w:rsidP="006B01AE">
      <w:pPr>
        <w:pStyle w:val="Standard"/>
        <w:jc w:val="both"/>
      </w:pPr>
      <w:r>
        <w:t>EM = Encargos moratórios;</w:t>
      </w:r>
    </w:p>
    <w:p w:rsidR="006B01AE" w:rsidRDefault="006B01AE" w:rsidP="006B01AE">
      <w:pPr>
        <w:pStyle w:val="Standard"/>
        <w:jc w:val="both"/>
      </w:pPr>
      <w:r>
        <w:t>I = Índice de atualização financeira;</w:t>
      </w:r>
    </w:p>
    <w:p w:rsidR="006B01AE" w:rsidRDefault="006B01AE" w:rsidP="006B01AE">
      <w:pPr>
        <w:pStyle w:val="Standard"/>
        <w:jc w:val="both"/>
      </w:pPr>
      <w:r>
        <w:t>TX = Percentual da taxa de juros de mora anual;</w:t>
      </w:r>
    </w:p>
    <w:p w:rsidR="006B01AE" w:rsidRDefault="006B01AE" w:rsidP="006B01AE">
      <w:pPr>
        <w:pStyle w:val="Standard"/>
        <w:jc w:val="both"/>
      </w:pPr>
      <w:r>
        <w:t>N = Número de dias entre a data prevista para o pagamento e a do efetivo pagamento;</w:t>
      </w:r>
    </w:p>
    <w:p w:rsidR="006B01AE" w:rsidRDefault="006B01AE" w:rsidP="006B01AE">
      <w:pPr>
        <w:pStyle w:val="Standard"/>
        <w:jc w:val="both"/>
      </w:pPr>
      <w:r>
        <w:t>Vp = Valor da parcela em atraso.</w:t>
      </w:r>
    </w:p>
    <w:p w:rsidR="006B01AE" w:rsidRDefault="006B01AE" w:rsidP="006B01AE">
      <w:pPr>
        <w:pStyle w:val="Standard"/>
        <w:jc w:val="both"/>
      </w:pPr>
    </w:p>
    <w:p w:rsidR="006B01AE" w:rsidRDefault="006B01AE" w:rsidP="006B01AE">
      <w:pPr>
        <w:pStyle w:val="Standard"/>
        <w:jc w:val="both"/>
      </w:pPr>
      <w:r>
        <w:t>PARÁGRAFO ÚNICO - O Contratado não fará jus à atualização financeira a que se refere esta Cláusula, se o atraso decorrer de entrega tardia de documentação exigida, ou da ausência total ou parcial desta, ou de pendência de cumprimento pelo Contratado de qualquer das cláusulas deste Contrato.</w:t>
      </w:r>
    </w:p>
    <w:p w:rsidR="006B01AE" w:rsidRDefault="006B01AE" w:rsidP="006B01AE">
      <w:pPr>
        <w:pStyle w:val="Standard"/>
        <w:jc w:val="both"/>
      </w:pPr>
    </w:p>
    <w:p w:rsidR="006B01AE" w:rsidRDefault="006B01AE" w:rsidP="006B01AE">
      <w:pPr>
        <w:pStyle w:val="Standard"/>
        <w:jc w:val="both"/>
        <w:rPr>
          <w:b/>
          <w:bCs/>
        </w:rPr>
      </w:pPr>
      <w:r>
        <w:rPr>
          <w:b/>
          <w:bCs/>
        </w:rPr>
        <w:t>CLÁUSULA NONA - DA FISCALIZAÇÃO DOS SERVIÇOS</w:t>
      </w:r>
    </w:p>
    <w:p w:rsidR="006B01AE" w:rsidRDefault="006B01AE" w:rsidP="006B01AE">
      <w:pPr>
        <w:pStyle w:val="Standard"/>
        <w:jc w:val="both"/>
      </w:pPr>
    </w:p>
    <w:p w:rsidR="006B01AE" w:rsidRDefault="006B01AE" w:rsidP="006B01AE">
      <w:pPr>
        <w:pStyle w:val="Standard"/>
        <w:jc w:val="both"/>
      </w:pPr>
      <w:r>
        <w:t>A execução deste Contrato será acompanhada e fiscalizada por um ou mais servidores responsáveis, designados pelo Contratante, nos termos do artigo 67 da Lei nº 8.666/1993.</w:t>
      </w:r>
    </w:p>
    <w:p w:rsidR="006B01AE" w:rsidRDefault="006B01AE" w:rsidP="006B01AE">
      <w:pPr>
        <w:pStyle w:val="Standard"/>
        <w:jc w:val="both"/>
      </w:pPr>
    </w:p>
    <w:p w:rsidR="006B01AE" w:rsidRDefault="006B01AE" w:rsidP="006B01AE">
      <w:pPr>
        <w:pStyle w:val="Standard"/>
        <w:jc w:val="both"/>
      </w:pPr>
      <w:r>
        <w:t xml:space="preserve">PARÁGRAFO PRIMEIRO - A execução da obra será acompanhada e fiscalizada por </w:t>
      </w:r>
      <w:proofErr w:type="gramStart"/>
      <w:r>
        <w:t>servidor(</w:t>
      </w:r>
      <w:proofErr w:type="gramEnd"/>
      <w:r>
        <w:t>es) da equipe de técnica do IFAL, para tanto instituída, devendo:</w:t>
      </w:r>
    </w:p>
    <w:p w:rsidR="006B01AE" w:rsidRDefault="006B01AE" w:rsidP="006B01AE">
      <w:pPr>
        <w:pStyle w:val="Standard"/>
        <w:jc w:val="both"/>
      </w:pPr>
    </w:p>
    <w:p w:rsidR="006B01AE" w:rsidRDefault="006B01AE" w:rsidP="006B01AE">
      <w:pPr>
        <w:pStyle w:val="Standard"/>
        <w:ind w:firstLine="709"/>
        <w:jc w:val="both"/>
      </w:pPr>
      <w:r>
        <w:t xml:space="preserve">a) promover o acompanhamento e as avaliações das etapas executadas, observado o disposto no Cronograma Físico-Financeiro e as exigências estabelecidas no Edital e no presente Contrato; </w:t>
      </w:r>
      <w:proofErr w:type="gramStart"/>
      <w:r>
        <w:t>e</w:t>
      </w:r>
      <w:proofErr w:type="gramEnd"/>
    </w:p>
    <w:p w:rsidR="006B01AE" w:rsidRDefault="006B01AE" w:rsidP="006B01AE">
      <w:pPr>
        <w:pStyle w:val="Standard"/>
        <w:jc w:val="both"/>
      </w:pPr>
    </w:p>
    <w:p w:rsidR="006B01AE" w:rsidRDefault="006B01AE" w:rsidP="006B01AE">
      <w:pPr>
        <w:pStyle w:val="Standard"/>
        <w:ind w:firstLine="709"/>
        <w:jc w:val="both"/>
      </w:pPr>
      <w:r>
        <w:t>b) atestar os documentos referentes à conclusão de cada etapa, nos termos Contratados, para efeito de pagamento.</w:t>
      </w:r>
    </w:p>
    <w:p w:rsidR="006B01AE" w:rsidRDefault="006B01AE" w:rsidP="006B01AE">
      <w:pPr>
        <w:pStyle w:val="Standard"/>
        <w:jc w:val="both"/>
      </w:pPr>
    </w:p>
    <w:p w:rsidR="006B01AE" w:rsidRDefault="006B01AE" w:rsidP="006B01AE">
      <w:pPr>
        <w:pStyle w:val="Standard"/>
        <w:jc w:val="both"/>
      </w:pPr>
      <w:r>
        <w:t xml:space="preserve">PARÁGRAFO SEGUNDO - </w:t>
      </w:r>
      <w:r>
        <w:rPr>
          <w:rFonts w:eastAsia="Times-Roman"/>
        </w:rPr>
        <w:t>Além</w:t>
      </w:r>
      <w:r>
        <w:t xml:space="preserve"> do acompanhamento e da fiscalização dos serviços, o(s) </w:t>
      </w:r>
      <w:proofErr w:type="gramStart"/>
      <w:r>
        <w:t>servidor(</w:t>
      </w:r>
      <w:proofErr w:type="gramEnd"/>
      <w:r>
        <w:t>es) da equipe técnica deverá(ão) sugerir à autoridade competente que suste qualquer trabalho que esteja sendo executado em desacordo com o especificado, sempre que essa medida se tornar necessária.</w:t>
      </w:r>
    </w:p>
    <w:p w:rsidR="006B01AE" w:rsidRDefault="006B01AE" w:rsidP="006B01AE">
      <w:pPr>
        <w:pStyle w:val="Standard"/>
        <w:jc w:val="both"/>
      </w:pPr>
    </w:p>
    <w:p w:rsidR="006B01AE" w:rsidRDefault="006B01AE" w:rsidP="006B01AE">
      <w:pPr>
        <w:pStyle w:val="Standard"/>
        <w:jc w:val="both"/>
      </w:pPr>
      <w:r>
        <w:t>PARÁGRAFO TERCEIRO - O Contratado providenciará e manterá Diário de Obras (livro de capa resistente), com</w:t>
      </w:r>
      <w:r>
        <w:rPr>
          <w:color w:val="000000"/>
        </w:rPr>
        <w:t xml:space="preserve">, no mínimo, três vias, </w:t>
      </w:r>
      <w:r>
        <w:t>com páginas numeradas e rubricadas pela fiscalização, onde serão anotadas todas as ocorrências, conclusão de eventos, atividades em execução formais, solicitações e informações diversas que, a critério das partes, devam ser objeto de registro, conforme modelo indicado pelo IFAL.</w:t>
      </w:r>
    </w:p>
    <w:p w:rsidR="006B01AE" w:rsidRDefault="006B01AE" w:rsidP="006B01AE">
      <w:pPr>
        <w:pStyle w:val="Standard"/>
        <w:jc w:val="both"/>
      </w:pPr>
    </w:p>
    <w:p w:rsidR="006B01AE" w:rsidRDefault="006B01AE" w:rsidP="006B01AE">
      <w:pPr>
        <w:pStyle w:val="Standard"/>
        <w:jc w:val="both"/>
      </w:pPr>
      <w:r>
        <w:t xml:space="preserve">PARÁGRAFO QUARTO - </w:t>
      </w:r>
      <w:r>
        <w:rPr>
          <w:rFonts w:eastAsia="Times-Roman"/>
        </w:rPr>
        <w:t>O</w:t>
      </w:r>
      <w:r>
        <w:t xml:space="preserve"> Diário de Obras é propriedade do IFAL e ao final da obra será incorporado ao processo administrativo da contratação e execução da obra.</w:t>
      </w:r>
    </w:p>
    <w:p w:rsidR="006B01AE" w:rsidRDefault="006B01AE" w:rsidP="006B01AE">
      <w:pPr>
        <w:pStyle w:val="Standard"/>
        <w:jc w:val="both"/>
      </w:pPr>
    </w:p>
    <w:p w:rsidR="006B01AE" w:rsidRDefault="006B01AE" w:rsidP="006B01AE">
      <w:pPr>
        <w:pStyle w:val="Standard"/>
        <w:jc w:val="both"/>
      </w:pPr>
      <w:r>
        <w:t xml:space="preserve">PARÁGRAFO QUINTO – O(s) membro(s) da fiscalização </w:t>
      </w:r>
      <w:proofErr w:type="gramStart"/>
      <w:r>
        <w:t>anotará(</w:t>
      </w:r>
      <w:proofErr w:type="gramEnd"/>
      <w:r>
        <w:t xml:space="preserve">ão) em Diário de Obra, a ser fornecido pelo Contratado, bem como em registro próprio, todas as ocorrências relacionadas com a execução dos serviços, determinando o que for necessário à regularização das faltas ou defeitos </w:t>
      </w:r>
      <w:r>
        <w:lastRenderedPageBreak/>
        <w:t>observados.</w:t>
      </w:r>
    </w:p>
    <w:p w:rsidR="006B01AE" w:rsidRDefault="006B01AE" w:rsidP="006B01AE">
      <w:pPr>
        <w:pStyle w:val="Standard"/>
        <w:jc w:val="both"/>
      </w:pPr>
    </w:p>
    <w:p w:rsidR="006B01AE" w:rsidRDefault="006B01AE" w:rsidP="006B01AE">
      <w:pPr>
        <w:pStyle w:val="Standard"/>
        <w:jc w:val="both"/>
      </w:pPr>
      <w:r>
        <w:t>PARÁGRAFO SEXTO - O Diário de Obra deverá ter todas as suas páginas numeradas em ordem sequencial e rubricadas pela fiscalização, cabendo ao responsável técnico do Contratado o seu preenchimento. Será dada ciência do preenchimento do Diário à fiscalização dos serviços, que efetuará no Diário as anotações mencionadas nesta Cláusula.</w:t>
      </w:r>
    </w:p>
    <w:p w:rsidR="006B01AE" w:rsidRDefault="006B01AE" w:rsidP="006B01AE">
      <w:pPr>
        <w:pStyle w:val="Standard"/>
        <w:jc w:val="both"/>
      </w:pPr>
    </w:p>
    <w:p w:rsidR="006B01AE" w:rsidRDefault="006B01AE" w:rsidP="006B01AE">
      <w:pPr>
        <w:pStyle w:val="Standard"/>
        <w:jc w:val="both"/>
      </w:pPr>
      <w:r>
        <w:t>PARÁGRAFO SÉTIMO - O Contratado deverá indicar preposto para representá-la sempre que for necessário, durante o período de vigência do Contrato e manter disponível, durante a execução da obra, o engenheiro responsável pela obra.</w:t>
      </w:r>
    </w:p>
    <w:p w:rsidR="006B01AE" w:rsidRDefault="006B01AE" w:rsidP="006B01AE">
      <w:pPr>
        <w:pStyle w:val="Standard"/>
        <w:jc w:val="both"/>
      </w:pPr>
    </w:p>
    <w:p w:rsidR="006B01AE" w:rsidRDefault="006B01AE" w:rsidP="006B01AE">
      <w:pPr>
        <w:pStyle w:val="Standard"/>
        <w:jc w:val="both"/>
      </w:pPr>
      <w:r>
        <w:rPr>
          <w:b/>
          <w:bCs/>
        </w:rPr>
        <w:t>CLÁUSULA DÉCIMA - DA GARANTIA</w:t>
      </w:r>
    </w:p>
    <w:p w:rsidR="006B01AE" w:rsidRDefault="006B01AE" w:rsidP="006B01AE">
      <w:pPr>
        <w:pStyle w:val="Standard"/>
        <w:jc w:val="both"/>
      </w:pPr>
    </w:p>
    <w:p w:rsidR="006B01AE" w:rsidRDefault="006B01AE" w:rsidP="006B01AE">
      <w:pPr>
        <w:pStyle w:val="Standard"/>
        <w:jc w:val="both"/>
      </w:pPr>
      <w:r>
        <w:t xml:space="preserve">Como garantia das obrigações assumidas, o Contratado prestará, </w:t>
      </w:r>
      <w:r>
        <w:rPr>
          <w:rFonts w:cs="Arial"/>
        </w:rPr>
        <w:t>em uma das modalidades descritas no art. 56, da Lei n° 8.666/93</w:t>
      </w:r>
      <w:r>
        <w:t xml:space="preserve">, no valor de </w:t>
      </w:r>
      <w:r>
        <w:rPr>
          <w:b/>
          <w:bCs/>
          <w:shd w:val="clear" w:color="auto" w:fill="FFFF00"/>
        </w:rPr>
        <w:t>R$ XXXXXXXXX</w:t>
      </w:r>
      <w:r>
        <w:t>, equivalente a 5% (cinco por cento) do valor global do Contrato, no prazo de 10 (dez) dias corridos, a contar da assinatura deste contrato.</w:t>
      </w:r>
    </w:p>
    <w:p w:rsidR="006B01AE" w:rsidRDefault="006B01AE" w:rsidP="006B01AE">
      <w:pPr>
        <w:pStyle w:val="Standard"/>
        <w:jc w:val="both"/>
      </w:pPr>
    </w:p>
    <w:p w:rsidR="006B01AE" w:rsidRDefault="006B01AE" w:rsidP="006B01AE">
      <w:pPr>
        <w:pStyle w:val="Standard"/>
        <w:jc w:val="both"/>
      </w:pPr>
      <w:r>
        <w:t>PARÁGRAFO PRIMEIRO - A garantia prestada ficará retida enquanto o Contrato estiver em vigor, sendo liberada no prazo de até 90 (noventa) dias, após a data do vencimento do Contrato, desde que cumpridos todos os seus termos e condições.</w:t>
      </w:r>
    </w:p>
    <w:p w:rsidR="006B01AE" w:rsidRDefault="006B01AE" w:rsidP="006B01AE">
      <w:pPr>
        <w:pStyle w:val="Standard"/>
        <w:jc w:val="both"/>
      </w:pPr>
    </w:p>
    <w:p w:rsidR="006B01AE" w:rsidRDefault="006B01AE" w:rsidP="006B01AE">
      <w:pPr>
        <w:pStyle w:val="Standard"/>
        <w:jc w:val="both"/>
      </w:pPr>
      <w:r>
        <w:t>PARÁGRAFO SEGUNDO - A garantia prestada responderá para ressarcimento da Contratante e dos valores das multas e indenizações a ela devidos, por danos causados a terceiros pelo Contratado e por quaisquer obrigações não cumpridas pelo Contratado previstas no ordenamento jurídico, devendo ser integralizada, num prazo máximo de 10 (dez) dias, sempre que dela forem deduzidos quaisquer valores.</w:t>
      </w:r>
    </w:p>
    <w:p w:rsidR="006B01AE" w:rsidRDefault="006B01AE" w:rsidP="006B01AE">
      <w:pPr>
        <w:pStyle w:val="Standard"/>
        <w:jc w:val="both"/>
      </w:pPr>
    </w:p>
    <w:p w:rsidR="006B01AE" w:rsidRDefault="006B01AE" w:rsidP="006B01AE">
      <w:pPr>
        <w:pStyle w:val="Standard"/>
        <w:jc w:val="both"/>
      </w:pPr>
      <w:r>
        <w:t>PARÁGRAFO TERCEIRO - Sempre que ocorrer alteração contratual em decorrência de prorrogação e/ou acréscimo de quantitativo do objeto do Contrato, o Contratado, no prazo de 10 (dez) dias da assinatura do Termo Aditivo, prestará garantia suplementar no percentual de 5% (cinco por cento) do valor acrescido, que poderá ser em qualquer das modalidades e condições estabelecidas nesta cláusula.</w:t>
      </w:r>
    </w:p>
    <w:p w:rsidR="006B01AE" w:rsidRDefault="006B01AE" w:rsidP="006B01AE">
      <w:pPr>
        <w:pStyle w:val="Standard"/>
        <w:jc w:val="both"/>
      </w:pPr>
    </w:p>
    <w:p w:rsidR="006B01AE" w:rsidRDefault="006B01AE" w:rsidP="006B01AE">
      <w:pPr>
        <w:pStyle w:val="Standard"/>
        <w:jc w:val="both"/>
      </w:pPr>
      <w:r>
        <w:t>PARÁGRAFO QUARTO - A qualquer tempo, mediante comunicação ao Contratante, poderá ser admitida a substituição da garantia, observadas as modalidades previstas neste contrato e o disposto no art. 65, inciso II, alínea “a”, da Lei nº 8.666/93.</w:t>
      </w:r>
    </w:p>
    <w:p w:rsidR="006B01AE" w:rsidRDefault="006B01AE" w:rsidP="006B01AE">
      <w:pPr>
        <w:pStyle w:val="Standard"/>
        <w:jc w:val="both"/>
      </w:pPr>
    </w:p>
    <w:p w:rsidR="006B01AE" w:rsidRDefault="006B01AE" w:rsidP="006B01AE">
      <w:pPr>
        <w:pStyle w:val="Standard"/>
        <w:jc w:val="both"/>
      </w:pPr>
      <w:r>
        <w:t>PARÁGRAFO QUINTO - A perda do valor da garantia em favor do Contratante, por rescisão decorrente de inadimplemento contratual do Contratado, far-se-á de pleno direito, independentemente de qualquer procedimento judicial ou extrajudicial e sem prejuízo da aplicação das demais sanções previstas neste Contrato e na legislação correlata.</w:t>
      </w:r>
    </w:p>
    <w:p w:rsidR="006B01AE" w:rsidRDefault="006B01AE" w:rsidP="006B01AE">
      <w:pPr>
        <w:pStyle w:val="Standard"/>
        <w:jc w:val="both"/>
      </w:pPr>
    </w:p>
    <w:p w:rsidR="006B01AE" w:rsidRDefault="006B01AE" w:rsidP="006B01AE">
      <w:pPr>
        <w:pStyle w:val="Standard"/>
        <w:jc w:val="both"/>
      </w:pPr>
      <w:r>
        <w:t>PARÁGRAFO SEXTO - O descumprimento de qualquer das obrigações previstas nesta Cláusula ensejará a aplicação de penalidade, garantido o contraditório e a ampla defesa.</w:t>
      </w:r>
    </w:p>
    <w:p w:rsidR="006B01AE" w:rsidRDefault="006B01AE" w:rsidP="006B01AE">
      <w:pPr>
        <w:pStyle w:val="Standard"/>
        <w:jc w:val="both"/>
      </w:pPr>
    </w:p>
    <w:p w:rsidR="006B01AE" w:rsidRDefault="006B01AE" w:rsidP="006B01AE">
      <w:pPr>
        <w:pStyle w:val="Standard"/>
        <w:jc w:val="both"/>
      </w:pPr>
      <w:r>
        <w:t>PARÁGRAFO SÉTIMO - A Contratante não executará a garantia na ocorrência das hipóteses previstas nos incisos XII a XVII do art. 78, da Lei 8.666/1993, devendo haver sua devolução ao Contratado.</w:t>
      </w:r>
    </w:p>
    <w:p w:rsidR="006B01AE" w:rsidRDefault="006B01AE" w:rsidP="006B01AE">
      <w:pPr>
        <w:pStyle w:val="Standard"/>
        <w:jc w:val="both"/>
      </w:pPr>
    </w:p>
    <w:p w:rsidR="006B01AE" w:rsidRDefault="006B01AE" w:rsidP="006B01AE">
      <w:pPr>
        <w:pStyle w:val="Standard"/>
        <w:jc w:val="both"/>
      </w:pPr>
      <w:r>
        <w:t xml:space="preserve">PARÁGRAFO OITAVO - Não serão aceitas garantias que incluam outras isenções de </w:t>
      </w:r>
      <w:r>
        <w:lastRenderedPageBreak/>
        <w:t>responsabilidade que não as previstas no Parágrafo sétimo desta Cláusula.</w:t>
      </w:r>
    </w:p>
    <w:p w:rsidR="006B01AE" w:rsidRDefault="006B01AE" w:rsidP="006B01AE">
      <w:pPr>
        <w:pStyle w:val="Standard"/>
        <w:jc w:val="both"/>
      </w:pPr>
    </w:p>
    <w:p w:rsidR="006B01AE" w:rsidRDefault="006B01AE" w:rsidP="006B01AE">
      <w:pPr>
        <w:pStyle w:val="Standard"/>
        <w:jc w:val="both"/>
      </w:pPr>
      <w:r>
        <w:t>PARÁGRAFO NONO - Será considerada extinta a garantia:</w:t>
      </w:r>
    </w:p>
    <w:p w:rsidR="006B01AE" w:rsidRDefault="006B01AE" w:rsidP="006B01AE">
      <w:pPr>
        <w:pStyle w:val="Standard"/>
        <w:jc w:val="both"/>
      </w:pPr>
    </w:p>
    <w:p w:rsidR="006B01AE" w:rsidRDefault="006B01AE" w:rsidP="006B01AE">
      <w:pPr>
        <w:pStyle w:val="Standard"/>
        <w:ind w:firstLine="709"/>
        <w:jc w:val="both"/>
      </w:pPr>
      <w:r>
        <w:t>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6B01AE" w:rsidRDefault="006B01AE" w:rsidP="006B01AE">
      <w:pPr>
        <w:pStyle w:val="Standard"/>
        <w:jc w:val="both"/>
      </w:pPr>
    </w:p>
    <w:p w:rsidR="006B01AE" w:rsidRDefault="006B01AE" w:rsidP="006B01AE">
      <w:pPr>
        <w:pStyle w:val="Standard"/>
        <w:ind w:firstLine="709"/>
        <w:jc w:val="both"/>
      </w:pPr>
      <w:r>
        <w:t>b) no prazo de 90 (noventa) após o término da vigência, caso a Contratante não comunique a ocorrência de sinistros.</w:t>
      </w:r>
    </w:p>
    <w:p w:rsidR="006B01AE" w:rsidRDefault="006B01AE" w:rsidP="006B01AE">
      <w:pPr>
        <w:pStyle w:val="Standard"/>
        <w:jc w:val="both"/>
      </w:pPr>
    </w:p>
    <w:p w:rsidR="006B01AE" w:rsidRDefault="006B01AE" w:rsidP="006B01AE">
      <w:pPr>
        <w:pStyle w:val="Standard"/>
        <w:jc w:val="both"/>
        <w:rPr>
          <w:b/>
          <w:bCs/>
        </w:rPr>
      </w:pPr>
      <w:r>
        <w:rPr>
          <w:b/>
          <w:bCs/>
        </w:rPr>
        <w:t>CLÁUSULA DÉCIMA PRIMEIRA - DA DOTAÇÃO ORÇAMENTÁRIA</w:t>
      </w:r>
    </w:p>
    <w:p w:rsidR="006B01AE" w:rsidRDefault="006B01AE" w:rsidP="006B01AE">
      <w:pPr>
        <w:pStyle w:val="Standard"/>
        <w:jc w:val="both"/>
        <w:rPr>
          <w:b/>
          <w:bCs/>
        </w:rPr>
      </w:pPr>
    </w:p>
    <w:p w:rsidR="006B01AE" w:rsidRDefault="006B01AE" w:rsidP="006B01AE">
      <w:pPr>
        <w:pStyle w:val="Standard"/>
        <w:jc w:val="both"/>
      </w:pPr>
      <w:r>
        <w:t xml:space="preserve">A despesa com a execução do presente Contrato correrá à conta da dotação orçamentária conferida ao Contratante para o exercício de </w:t>
      </w:r>
      <w:r>
        <w:rPr>
          <w:shd w:val="clear" w:color="auto" w:fill="FFFF00"/>
        </w:rPr>
        <w:t>XXXX</w:t>
      </w:r>
      <w:r>
        <w:t xml:space="preserve">, sob a seguinte classificação da despesa: Ação Orçamentária: </w:t>
      </w:r>
      <w:proofErr w:type="gramStart"/>
      <w:r>
        <w:rPr>
          <w:shd w:val="clear" w:color="auto" w:fill="FFFF00"/>
        </w:rPr>
        <w:t>XXX</w:t>
      </w:r>
      <w:r>
        <w:t>, Natureza</w:t>
      </w:r>
      <w:proofErr w:type="gramEnd"/>
      <w:r>
        <w:t xml:space="preserve"> da Despesa: </w:t>
      </w:r>
      <w:r>
        <w:rPr>
          <w:shd w:val="clear" w:color="auto" w:fill="FFFF00"/>
        </w:rPr>
        <w:t>XXXXX</w:t>
      </w:r>
      <w:r>
        <w:t xml:space="preserve">, Fonte: </w:t>
      </w:r>
      <w:r>
        <w:rPr>
          <w:shd w:val="clear" w:color="auto" w:fill="FFFF00"/>
        </w:rPr>
        <w:t>XXXXXXX</w:t>
      </w:r>
      <w:r>
        <w:t>.</w:t>
      </w:r>
    </w:p>
    <w:p w:rsidR="006B01AE" w:rsidRDefault="006B01AE" w:rsidP="006B01AE">
      <w:pPr>
        <w:pStyle w:val="Standard"/>
        <w:jc w:val="both"/>
      </w:pPr>
    </w:p>
    <w:p w:rsidR="006B01AE" w:rsidRDefault="006B01AE" w:rsidP="006B01AE">
      <w:pPr>
        <w:pStyle w:val="Standard"/>
        <w:suppressAutoHyphens w:val="0"/>
        <w:textAlignment w:val="auto"/>
        <w:rPr>
          <w:b/>
          <w:bCs/>
        </w:rPr>
      </w:pPr>
      <w:r>
        <w:rPr>
          <w:b/>
          <w:bCs/>
        </w:rPr>
        <w:t>CLÁUSULA DÉCIMA SEGUNDA - DO EMPENHO DA DESPESA</w:t>
      </w:r>
    </w:p>
    <w:p w:rsidR="006B01AE" w:rsidRDefault="006B01AE" w:rsidP="006B01AE">
      <w:pPr>
        <w:pStyle w:val="Standard"/>
        <w:jc w:val="both"/>
      </w:pPr>
    </w:p>
    <w:p w:rsidR="006B01AE" w:rsidRDefault="006B01AE" w:rsidP="006B01AE">
      <w:pPr>
        <w:pStyle w:val="Standard"/>
        <w:jc w:val="both"/>
      </w:pPr>
      <w:r>
        <w:t xml:space="preserve">Os recursos necessários ao atendimento da despesa inerente ao presente Contrato estão regularmente inscritos na Nota de Empenho nº </w:t>
      </w:r>
      <w:r>
        <w:rPr>
          <w:shd w:val="clear" w:color="auto" w:fill="FFFF00"/>
        </w:rPr>
        <w:t>XXXXXX, de XXXX, no valor de R$ XXXX</w:t>
      </w:r>
      <w:r>
        <w:t>.</w:t>
      </w:r>
    </w:p>
    <w:p w:rsidR="006B01AE" w:rsidRDefault="006B01AE" w:rsidP="006B01AE">
      <w:pPr>
        <w:pStyle w:val="Standard"/>
        <w:jc w:val="both"/>
        <w:rPr>
          <w:b/>
          <w:bCs/>
        </w:rPr>
      </w:pPr>
    </w:p>
    <w:p w:rsidR="006B01AE" w:rsidRDefault="006B01AE" w:rsidP="006B01AE">
      <w:pPr>
        <w:pStyle w:val="Standard"/>
        <w:jc w:val="both"/>
        <w:rPr>
          <w:b/>
          <w:bCs/>
        </w:rPr>
      </w:pPr>
      <w:r>
        <w:rPr>
          <w:b/>
          <w:bCs/>
        </w:rPr>
        <w:t>CLÁUSULA DÉCIMA TERCEIRA - DAS OBRIGAÇÕES DAS PARTES</w:t>
      </w:r>
    </w:p>
    <w:p w:rsidR="006B01AE" w:rsidRDefault="006B01AE" w:rsidP="006B01AE">
      <w:pPr>
        <w:pStyle w:val="Standard"/>
        <w:jc w:val="both"/>
      </w:pPr>
    </w:p>
    <w:p w:rsidR="006B01AE" w:rsidRDefault="006B01AE" w:rsidP="006B01AE">
      <w:pPr>
        <w:pStyle w:val="Standard"/>
        <w:jc w:val="both"/>
      </w:pPr>
      <w:r>
        <w:t>O presente Contrato deverá ser fielmente executado pelas partes, as quais se obrigam a obedecer as seguintes normas:</w:t>
      </w:r>
    </w:p>
    <w:p w:rsidR="006B01AE" w:rsidRDefault="006B01AE" w:rsidP="006B01AE">
      <w:pPr>
        <w:pStyle w:val="Standard"/>
        <w:jc w:val="both"/>
      </w:pPr>
    </w:p>
    <w:p w:rsidR="006B01AE" w:rsidRDefault="006B01AE" w:rsidP="006B01AE">
      <w:pPr>
        <w:pStyle w:val="Standard"/>
        <w:jc w:val="both"/>
      </w:pPr>
      <w:r>
        <w:t>PARÁGRAFO PRIMEIRO - São obrigações do Contratante:</w:t>
      </w:r>
    </w:p>
    <w:p w:rsidR="006B01AE" w:rsidRDefault="006B01AE" w:rsidP="006B01AE">
      <w:pPr>
        <w:pStyle w:val="Standard"/>
        <w:jc w:val="both"/>
      </w:pPr>
    </w:p>
    <w:p w:rsidR="006B01AE" w:rsidRDefault="006B01AE" w:rsidP="006B01AE">
      <w:pPr>
        <w:pStyle w:val="Standard"/>
        <w:jc w:val="both"/>
      </w:pPr>
      <w:r>
        <w:t>a) p</w:t>
      </w:r>
      <w:r>
        <w:rPr>
          <w:color w:val="000000"/>
        </w:rPr>
        <w:t>roporcionar todas as facilidades para que o Contratado possa desempenhar seus serviços, dentro das normas deste contrato;</w:t>
      </w:r>
    </w:p>
    <w:p w:rsidR="006B01AE" w:rsidRDefault="006B01AE" w:rsidP="006B01AE">
      <w:pPr>
        <w:pStyle w:val="Standard"/>
        <w:jc w:val="both"/>
      </w:pPr>
    </w:p>
    <w:p w:rsidR="006B01AE" w:rsidRDefault="006B01AE" w:rsidP="006B01AE">
      <w:pPr>
        <w:pStyle w:val="Standard"/>
        <w:jc w:val="both"/>
      </w:pPr>
      <w:r>
        <w:rPr>
          <w:color w:val="000000"/>
        </w:rPr>
        <w:t>b) ordenar a desocupação do local de equipamentos</w:t>
      </w:r>
      <w:r>
        <w:t>;</w:t>
      </w:r>
    </w:p>
    <w:p w:rsidR="006B01AE" w:rsidRDefault="006B01AE" w:rsidP="006B01AE">
      <w:pPr>
        <w:pStyle w:val="Standard"/>
        <w:jc w:val="both"/>
      </w:pPr>
    </w:p>
    <w:p w:rsidR="006B01AE" w:rsidRDefault="006B01AE" w:rsidP="006B01AE">
      <w:pPr>
        <w:pStyle w:val="Standard"/>
        <w:jc w:val="both"/>
      </w:pPr>
      <w:r>
        <w:t>c) p</w:t>
      </w:r>
      <w:r>
        <w:rPr>
          <w:color w:val="000000"/>
        </w:rPr>
        <w:t>restar aos funcionários da CONTRATADA todas as informações e esclarecimentos que eventualmente venham a ser solicitados sobre os serviços.</w:t>
      </w:r>
    </w:p>
    <w:p w:rsidR="006B01AE" w:rsidRDefault="006B01AE" w:rsidP="006B01AE">
      <w:pPr>
        <w:pStyle w:val="Standard"/>
        <w:jc w:val="both"/>
      </w:pPr>
    </w:p>
    <w:p w:rsidR="006B01AE" w:rsidRDefault="006B01AE" w:rsidP="006B01AE">
      <w:pPr>
        <w:pStyle w:val="Standard"/>
        <w:jc w:val="both"/>
      </w:pPr>
      <w:r>
        <w:t>d) a</w:t>
      </w:r>
      <w:r>
        <w:rPr>
          <w:color w:val="000000"/>
        </w:rPr>
        <w:t>companhar, fiscalizar e avaliar a execução do contrato;</w:t>
      </w:r>
    </w:p>
    <w:p w:rsidR="006B01AE" w:rsidRDefault="006B01AE" w:rsidP="006B01AE">
      <w:pPr>
        <w:pStyle w:val="Standard"/>
        <w:jc w:val="both"/>
      </w:pPr>
    </w:p>
    <w:p w:rsidR="006B01AE" w:rsidRDefault="006B01AE" w:rsidP="006B01AE">
      <w:pPr>
        <w:pStyle w:val="Standard"/>
        <w:jc w:val="both"/>
      </w:pPr>
      <w:r>
        <w:rPr>
          <w:color w:val="000000"/>
        </w:rPr>
        <w:t>f) atestar notas fiscais/faturas e efetuar os pagamentos ao Contratado;</w:t>
      </w:r>
    </w:p>
    <w:p w:rsidR="006B01AE" w:rsidRDefault="006B01AE" w:rsidP="006B01AE">
      <w:pPr>
        <w:pStyle w:val="Standard"/>
        <w:jc w:val="both"/>
      </w:pPr>
    </w:p>
    <w:p w:rsidR="006B01AE" w:rsidRDefault="006B01AE" w:rsidP="006B01AE">
      <w:pPr>
        <w:pStyle w:val="Standard"/>
        <w:jc w:val="both"/>
      </w:pPr>
      <w:r>
        <w:rPr>
          <w:color w:val="000000"/>
        </w:rPr>
        <w:t>g) Efetuar o pagamento da última etapa após o recebimento definitivo do serviço;</w:t>
      </w:r>
    </w:p>
    <w:p w:rsidR="006B01AE" w:rsidRDefault="006B01AE" w:rsidP="006B01AE">
      <w:pPr>
        <w:pStyle w:val="Standard"/>
        <w:jc w:val="both"/>
        <w:rPr>
          <w:color w:val="000000"/>
        </w:rPr>
      </w:pPr>
    </w:p>
    <w:p w:rsidR="006B01AE" w:rsidRDefault="006B01AE" w:rsidP="006B01AE">
      <w:pPr>
        <w:pStyle w:val="Standard"/>
        <w:jc w:val="both"/>
      </w:pPr>
      <w:r>
        <w:rPr>
          <w:color w:val="000000"/>
        </w:rPr>
        <w:t>h) n</w:t>
      </w:r>
      <w:r>
        <w:t>otificar o Contratado da aceitação definitiva do serviço, após a vistoria e recebimento definitivo deste;</w:t>
      </w:r>
    </w:p>
    <w:p w:rsidR="006B01AE" w:rsidRDefault="006B01AE" w:rsidP="006B01AE">
      <w:pPr>
        <w:pStyle w:val="Standard"/>
        <w:jc w:val="both"/>
        <w:rPr>
          <w:color w:val="000000"/>
        </w:rPr>
      </w:pPr>
    </w:p>
    <w:p w:rsidR="006B01AE" w:rsidRDefault="006B01AE" w:rsidP="006B01AE">
      <w:pPr>
        <w:pStyle w:val="Standard"/>
        <w:suppressAutoHyphens w:val="0"/>
        <w:jc w:val="both"/>
      </w:pPr>
      <w:r>
        <w:rPr>
          <w:color w:val="000000"/>
        </w:rPr>
        <w:t>i) efetuar a devolução da garantia ao Contratado após o recebimento definitivo do serviço;</w:t>
      </w:r>
    </w:p>
    <w:p w:rsidR="006B01AE" w:rsidRDefault="006B01AE" w:rsidP="006B01AE">
      <w:pPr>
        <w:pStyle w:val="Standard"/>
        <w:suppressAutoHyphens w:val="0"/>
        <w:jc w:val="both"/>
      </w:pPr>
    </w:p>
    <w:p w:rsidR="006B01AE" w:rsidRDefault="006B01AE" w:rsidP="006B01AE">
      <w:pPr>
        <w:pStyle w:val="Standard"/>
        <w:jc w:val="both"/>
      </w:pPr>
      <w:r>
        <w:t>j) aplicar as sanções administrativas contratuais.</w:t>
      </w:r>
    </w:p>
    <w:p w:rsidR="006B01AE" w:rsidRDefault="006B01AE" w:rsidP="006B01AE">
      <w:pPr>
        <w:pStyle w:val="Standard"/>
        <w:jc w:val="both"/>
      </w:pPr>
    </w:p>
    <w:p w:rsidR="006B01AE" w:rsidRDefault="006B01AE" w:rsidP="006B01AE">
      <w:pPr>
        <w:pStyle w:val="Standard"/>
        <w:jc w:val="both"/>
      </w:pPr>
      <w:r>
        <w:t>PARÁGRAFO SEGUNDO - São obrigações do Contratado:</w:t>
      </w:r>
    </w:p>
    <w:p w:rsidR="006B01AE" w:rsidRDefault="006B01AE" w:rsidP="006B01AE">
      <w:pPr>
        <w:pStyle w:val="Standard"/>
        <w:jc w:val="both"/>
      </w:pPr>
    </w:p>
    <w:p w:rsidR="006B01AE" w:rsidRDefault="006B01AE" w:rsidP="006B01AE">
      <w:pPr>
        <w:pStyle w:val="Standard"/>
        <w:jc w:val="both"/>
      </w:pPr>
      <w:r>
        <w:t>a) agir de boa-fé ao executar a obra objeto deste Contrato de acordo as exigências do Edital da Licitação, com a melhor técnica, utilizando materiais de primeira qualidade e cumprindo todas as normas técnicas;</w:t>
      </w:r>
    </w:p>
    <w:p w:rsidR="006B01AE" w:rsidRDefault="006B01AE" w:rsidP="006B01AE">
      <w:pPr>
        <w:pStyle w:val="Standard"/>
        <w:jc w:val="both"/>
      </w:pPr>
    </w:p>
    <w:p w:rsidR="006B01AE" w:rsidRDefault="006B01AE" w:rsidP="006B01AE">
      <w:pPr>
        <w:pStyle w:val="Standard"/>
        <w:jc w:val="both"/>
      </w:pPr>
      <w:r>
        <w:t xml:space="preserve">b) fornecer os originais dos projetos atualizados e aprovados, passando os mesmos a pertencerem ao Contratante e a fazerem parte integrante do presente Contrato, cedendo todos os direitos patrimoniais sobre os projetos elaborados, objeto da presente licitação, incluindo o fornecimento de todos os dados, documentos e elementos de informação pertinente </w:t>
      </w:r>
      <w:proofErr w:type="gramStart"/>
      <w:r>
        <w:t>a</w:t>
      </w:r>
      <w:proofErr w:type="gramEnd"/>
      <w:r>
        <w:t xml:space="preserve"> concepção, desenvolvimento e meios de qualquer natureza, sendo inclusive responsável pela obrigação de efetuar a Anotação de Responsabilidade Técnica junto ao CREA e/ou Registro de Responsabilidade Técnica junto ao CAU/BR de todos os projetos e de aprová-los nos órgãos competentes;</w:t>
      </w:r>
    </w:p>
    <w:p w:rsidR="006B01AE" w:rsidRDefault="006B01AE" w:rsidP="006B01AE">
      <w:pPr>
        <w:pStyle w:val="Standard"/>
        <w:jc w:val="both"/>
      </w:pPr>
    </w:p>
    <w:p w:rsidR="006B01AE" w:rsidRDefault="006B01AE" w:rsidP="006B01AE">
      <w:pPr>
        <w:pStyle w:val="Standard"/>
        <w:jc w:val="both"/>
      </w:pPr>
      <w:r>
        <w:t xml:space="preserve">c) reparar, corrigir, remover, reconstruir ou substituir, às suas expensas, no total ou em parte, os serviços em que se verificarem vícios, defeitos ou incorreções apontadas pelo Contratante, resultantes da execução ou dos materiais utilizados, no prazo máximo de </w:t>
      </w:r>
      <w:proofErr w:type="gramStart"/>
      <w:r>
        <w:t>5</w:t>
      </w:r>
      <w:proofErr w:type="gramEnd"/>
      <w:r>
        <w:t xml:space="preserve"> (cinco) dias, contados da ciência, ou no prazo para tanto estabelecido pela fiscalização;</w:t>
      </w:r>
    </w:p>
    <w:p w:rsidR="006B01AE" w:rsidRDefault="006B01AE" w:rsidP="006B01AE">
      <w:pPr>
        <w:pStyle w:val="Standard"/>
        <w:jc w:val="both"/>
      </w:pPr>
    </w:p>
    <w:p w:rsidR="006B01AE" w:rsidRDefault="006B01AE" w:rsidP="006B01AE">
      <w:pPr>
        <w:pStyle w:val="Standard"/>
        <w:jc w:val="both"/>
      </w:pPr>
      <w:r>
        <w:t>d) cumprir quaisquer formalidades e pagar as multas porventura impostas pelas autoridades competentes, decorrentes da execução da obra ou serviços ora Contratados;</w:t>
      </w:r>
    </w:p>
    <w:p w:rsidR="006B01AE" w:rsidRDefault="006B01AE" w:rsidP="006B01AE">
      <w:pPr>
        <w:pStyle w:val="Standard"/>
        <w:jc w:val="both"/>
      </w:pPr>
    </w:p>
    <w:p w:rsidR="006B01AE" w:rsidRDefault="006B01AE" w:rsidP="006B01AE">
      <w:pPr>
        <w:pStyle w:val="Standard"/>
        <w:jc w:val="both"/>
      </w:pPr>
      <w:r>
        <w:t>e) manter o devido sigilo técnico e comercial quanto aos serviços objeto do presente Contrato;</w:t>
      </w:r>
    </w:p>
    <w:p w:rsidR="006B01AE" w:rsidRDefault="006B01AE" w:rsidP="006B01AE">
      <w:pPr>
        <w:pStyle w:val="Standard"/>
        <w:jc w:val="both"/>
      </w:pPr>
    </w:p>
    <w:p w:rsidR="006B01AE" w:rsidRDefault="006B01AE" w:rsidP="006B01AE">
      <w:pPr>
        <w:pStyle w:val="Standard"/>
        <w:jc w:val="both"/>
      </w:pPr>
      <w:r>
        <w:t>f) facilitar e permitir ao Contratante a qualquer momento, a realização de vistoria e acompanhamento dos serviços, sem que isso incorra em isenção de responsabilidade do Contratado, assegurado, a qualquer tempo, o direito à plena fiscalização dos serviços licitados, permitindo o livre o acesso dos fiscais a todo o local de execução da obra, a todos os projetos e documentação correlata, permitindo a retirada de documentos e projetos pelos fiscais para diligências, tudo independentemente de comunicação ao Contratado;</w:t>
      </w:r>
    </w:p>
    <w:p w:rsidR="006B01AE" w:rsidRDefault="006B01AE" w:rsidP="006B01AE">
      <w:pPr>
        <w:pStyle w:val="Standard"/>
        <w:jc w:val="both"/>
      </w:pPr>
    </w:p>
    <w:p w:rsidR="006B01AE" w:rsidRDefault="006B01AE" w:rsidP="006B01AE">
      <w:pPr>
        <w:pStyle w:val="Standard"/>
        <w:jc w:val="both"/>
      </w:pPr>
      <w:r>
        <w:t xml:space="preserve">g) responder por todo e qualquer dano que causar ao Contratante, a terceiros, ou aos bens de propriedade do Contratante, ainda que </w:t>
      </w:r>
      <w:proofErr w:type="gramStart"/>
      <w:r>
        <w:t>culposo, quando esse tenha sido ocasionado por seus prepostos, empregados</w:t>
      </w:r>
      <w:proofErr w:type="gramEnd"/>
      <w:r>
        <w:t xml:space="preserve"> ou mandatários durante a execução da obra, mesmo nos casos que envolvam eventuais decisões judiciais, não excluindo ou reduzindo essa responsabilidade a fiscalização ou o acompanhamento pelo Contratante, assegurando ao Contratante, em qualquer caso, o exercício do direito de regresso, pela via administrativa, que após o devido processamento e garantido o direito de defesa, o prejuízo ensejará o desconto de valores devidos ou inscrição do débito em dívida ativa;</w:t>
      </w:r>
    </w:p>
    <w:p w:rsidR="006B01AE" w:rsidRDefault="006B01AE" w:rsidP="006B01AE">
      <w:pPr>
        <w:pStyle w:val="Standard"/>
        <w:jc w:val="both"/>
      </w:pPr>
    </w:p>
    <w:p w:rsidR="006B01AE" w:rsidRDefault="006B01AE" w:rsidP="006B01AE">
      <w:pPr>
        <w:pStyle w:val="Standard"/>
        <w:jc w:val="both"/>
      </w:pPr>
      <w:r>
        <w:t>h) realizar suas atividades utilizando profissionais qualificados e em número suficiente, cabendo-lhe total e exclusiva responsabilidade pelo integral atendimento de toda a legislação pertinente aos serviços prestados e que lhe atribua responsabilidades, com ênfase na tributária, civil, previdenciária e trabalhista;</w:t>
      </w:r>
    </w:p>
    <w:p w:rsidR="006B01AE" w:rsidRDefault="006B01AE" w:rsidP="006B01AE">
      <w:pPr>
        <w:pStyle w:val="Standard"/>
        <w:jc w:val="both"/>
      </w:pPr>
    </w:p>
    <w:p w:rsidR="006B01AE" w:rsidRDefault="006B01AE" w:rsidP="006B01AE">
      <w:pPr>
        <w:pStyle w:val="Standard"/>
        <w:jc w:val="both"/>
      </w:pPr>
      <w:r>
        <w:t>i) manter os seus técnicos uniformizados e identificados por crachá, quando em trabalho, devendo substituir imediatamente qualquer um deles que seja considerado inconveniente à boa ordem e às normas disciplinares do Contratante;</w:t>
      </w:r>
    </w:p>
    <w:p w:rsidR="006B01AE" w:rsidRDefault="006B01AE" w:rsidP="006B01AE">
      <w:pPr>
        <w:pStyle w:val="Standard"/>
        <w:jc w:val="both"/>
      </w:pPr>
    </w:p>
    <w:p w:rsidR="006B01AE" w:rsidRDefault="006B01AE" w:rsidP="006B01AE">
      <w:pPr>
        <w:pStyle w:val="Standard"/>
        <w:jc w:val="both"/>
      </w:pPr>
      <w:r>
        <w:t xml:space="preserve">j) manter durante toda a vigência do Contrato a garantia integralizada, reforçando-a ou </w:t>
      </w:r>
      <w:r>
        <w:lastRenderedPageBreak/>
        <w:t>reconstituindo-a quando se fizer necessário;</w:t>
      </w:r>
    </w:p>
    <w:p w:rsidR="006B01AE" w:rsidRDefault="006B01AE" w:rsidP="006B01AE">
      <w:pPr>
        <w:pStyle w:val="Standard"/>
        <w:jc w:val="both"/>
      </w:pPr>
    </w:p>
    <w:p w:rsidR="006B01AE" w:rsidRDefault="006B01AE" w:rsidP="006B01AE">
      <w:pPr>
        <w:pStyle w:val="Standard"/>
        <w:jc w:val="both"/>
      </w:pPr>
      <w:r>
        <w:t xml:space="preserve">k) manter-se em compatibilidade com as obrigações assumidas e com todas as condições de habilitação e qualificação exigidas no Edital, </w:t>
      </w:r>
      <w:proofErr w:type="gramStart"/>
      <w:r>
        <w:t>sob pena</w:t>
      </w:r>
      <w:proofErr w:type="gramEnd"/>
      <w:r>
        <w:t xml:space="preserve"> de rescisão do contrato e a execução da garantia para ressarcimento dos valores e indenizações devidos à Administração, além das penalidades já previstas em lei (arts. 55, inciso XIII, 78, inciso I, 80, inciso III, 81, 86 a 88, da Lei nº 8.666/1993 e art. 47, da Lei nº 12.462/2011);</w:t>
      </w:r>
    </w:p>
    <w:p w:rsidR="006B01AE" w:rsidRDefault="006B01AE" w:rsidP="006B01AE">
      <w:pPr>
        <w:pStyle w:val="Standard"/>
        <w:jc w:val="both"/>
      </w:pPr>
    </w:p>
    <w:p w:rsidR="006B01AE" w:rsidRDefault="006B01AE" w:rsidP="006B01AE">
      <w:pPr>
        <w:pStyle w:val="Standard"/>
        <w:jc w:val="both"/>
      </w:pPr>
      <w:r>
        <w:t xml:space="preserve">l) comunicar ao Contratante qualquer anormalidade de caráter urgente e prestar os esclarecimentos julgados necessários pelo Contratante, cujas reclamações se </w:t>
      </w:r>
      <w:proofErr w:type="gramStart"/>
      <w:r>
        <w:t>obriga</w:t>
      </w:r>
      <w:proofErr w:type="gramEnd"/>
      <w:r>
        <w:t xml:space="preserve"> a atender prontamente;</w:t>
      </w:r>
    </w:p>
    <w:p w:rsidR="006B01AE" w:rsidRDefault="006B01AE" w:rsidP="006B01AE">
      <w:pPr>
        <w:pStyle w:val="Standard"/>
        <w:jc w:val="both"/>
      </w:pPr>
    </w:p>
    <w:p w:rsidR="006B01AE" w:rsidRDefault="006B01AE" w:rsidP="006B01AE">
      <w:pPr>
        <w:pStyle w:val="Standard"/>
        <w:jc w:val="both"/>
      </w:pPr>
      <w:r>
        <w:t>m) ser responsável, em relação aos seus empregados, por todas as despesas decorrentes da execução da obra, arcar com todas as despesas decorrentes da contratação e, ainda, assumir a inteira responsabilidade por quaisquer acidentes que possam vitimar seus empregados, quando em serviço, e por todos os direitos que as leis trabalhistas lhes assegurem;</w:t>
      </w:r>
    </w:p>
    <w:p w:rsidR="006B01AE" w:rsidRDefault="006B01AE" w:rsidP="006B01AE">
      <w:pPr>
        <w:pStyle w:val="Standard"/>
        <w:jc w:val="both"/>
      </w:pPr>
    </w:p>
    <w:p w:rsidR="006B01AE" w:rsidRDefault="006B01AE" w:rsidP="006B01AE">
      <w:pPr>
        <w:pStyle w:val="Standard"/>
        <w:jc w:val="both"/>
      </w:pPr>
      <w:r>
        <w:t>n) providenciar, por conta própria, toda a sinalização necessária à execução da obra, no sentido de evitar qualquer tipo de acidente e cumprir as normas de segurança no trabalho;</w:t>
      </w:r>
    </w:p>
    <w:p w:rsidR="006B01AE" w:rsidRDefault="006B01AE" w:rsidP="006B01AE">
      <w:pPr>
        <w:pStyle w:val="Standard"/>
        <w:jc w:val="both"/>
      </w:pPr>
    </w:p>
    <w:p w:rsidR="006B01AE" w:rsidRDefault="006B01AE" w:rsidP="006B01AE">
      <w:pPr>
        <w:pStyle w:val="Standard"/>
        <w:jc w:val="both"/>
      </w:pPr>
      <w:r>
        <w:t>o) arcar com despesa decorrente de qualquer infração, seja qual for, desde que praticada por seus empregados na obra ou no recinto do Contratante;</w:t>
      </w:r>
    </w:p>
    <w:p w:rsidR="006B01AE" w:rsidRDefault="006B01AE" w:rsidP="006B01AE">
      <w:pPr>
        <w:pStyle w:val="Standard"/>
        <w:jc w:val="both"/>
      </w:pPr>
    </w:p>
    <w:p w:rsidR="006B01AE" w:rsidRDefault="006B01AE" w:rsidP="006B01AE">
      <w:pPr>
        <w:pStyle w:val="Standard"/>
        <w:jc w:val="both"/>
      </w:pPr>
      <w:r>
        <w:t>p) assumir inteira e total responsabilidade pela execução de acordo com os projetos, pela resistência, estanqueidade e estabilidade de todas as estruturas da obra a executar;</w:t>
      </w:r>
    </w:p>
    <w:p w:rsidR="006B01AE" w:rsidRDefault="006B01AE" w:rsidP="006B01AE">
      <w:pPr>
        <w:pStyle w:val="Standard"/>
        <w:jc w:val="both"/>
      </w:pPr>
    </w:p>
    <w:p w:rsidR="006B01AE" w:rsidRDefault="006B01AE" w:rsidP="006B01AE">
      <w:pPr>
        <w:pStyle w:val="Standard"/>
        <w:jc w:val="both"/>
      </w:pPr>
      <w:r>
        <w:t>q) remover entulho e todos os materiais que sobrarem, promovendo a limpeza do local da obra, durante todo o período de execução e, especialmente, ao seu final;</w:t>
      </w:r>
    </w:p>
    <w:p w:rsidR="006B01AE" w:rsidRDefault="006B01AE" w:rsidP="006B01AE">
      <w:pPr>
        <w:pStyle w:val="Standard"/>
        <w:jc w:val="both"/>
      </w:pPr>
    </w:p>
    <w:p w:rsidR="006B01AE" w:rsidRDefault="006B01AE" w:rsidP="006B01AE">
      <w:pPr>
        <w:pStyle w:val="Standard"/>
        <w:jc w:val="both"/>
      </w:pPr>
      <w:r>
        <w:t>r) submeter ao Contratante, antes do início dos trabalhos, a relação nominal de seu pessoal técnico envolvido com a execução da obra, para o fim previsto no artigo 30, §10º da Lei nº 8.666/1993;</w:t>
      </w:r>
    </w:p>
    <w:p w:rsidR="006B01AE" w:rsidRDefault="006B01AE" w:rsidP="006B01AE">
      <w:pPr>
        <w:pStyle w:val="Standard"/>
        <w:jc w:val="both"/>
      </w:pPr>
    </w:p>
    <w:p w:rsidR="006B01AE" w:rsidRDefault="006B01AE" w:rsidP="006B01AE">
      <w:pPr>
        <w:pStyle w:val="Standard"/>
        <w:jc w:val="both"/>
      </w:pPr>
      <w:r>
        <w:t>s) responsabilizar-se pela perfeita execução e completo acabamento dos serviços Contratados, obrigando-se a prestar assistência técnica e administrativa necessária para assegurar os andamentos convenientes dos trabalhos;</w:t>
      </w:r>
    </w:p>
    <w:p w:rsidR="006B01AE" w:rsidRDefault="006B01AE" w:rsidP="006B01AE">
      <w:pPr>
        <w:pStyle w:val="Standard"/>
        <w:jc w:val="both"/>
      </w:pPr>
    </w:p>
    <w:p w:rsidR="006B01AE" w:rsidRDefault="006B01AE" w:rsidP="006B01AE">
      <w:pPr>
        <w:pStyle w:val="Standard"/>
        <w:jc w:val="both"/>
      </w:pPr>
      <w:r>
        <w:t>t) providenciar, após a assinatura do Contrato, a Anotação de Responsabilidade Técnica – ART no CREA/AL e/ou Registro de Responsabilidade Técnica – RRT no CAU/BR onde os serviços serão realizados, promover a matrícula da obra, aprovação do projeto básico e o licenciamento da obra junto aos órgãos competentes, entregando uma via ao Contratante, antes do início da execução dos serviços da obra;</w:t>
      </w:r>
    </w:p>
    <w:p w:rsidR="006B01AE" w:rsidRDefault="006B01AE" w:rsidP="006B01AE">
      <w:pPr>
        <w:pStyle w:val="Standard"/>
        <w:jc w:val="both"/>
      </w:pPr>
    </w:p>
    <w:p w:rsidR="006B01AE" w:rsidRDefault="006B01AE" w:rsidP="006B01AE">
      <w:pPr>
        <w:pStyle w:val="Standard"/>
        <w:jc w:val="both"/>
      </w:pPr>
      <w:r>
        <w:t>u) garantir todos os serviços executados, contados a partir da data de emissão do Termo de Recebimento Definitivo, conforme preceituado pelo Código Civil Brasileiro;</w:t>
      </w:r>
    </w:p>
    <w:p w:rsidR="006B01AE" w:rsidRDefault="006B01AE" w:rsidP="006B01AE">
      <w:pPr>
        <w:pStyle w:val="Standard"/>
        <w:jc w:val="both"/>
      </w:pPr>
    </w:p>
    <w:p w:rsidR="006B01AE" w:rsidRDefault="006B01AE" w:rsidP="006B01AE">
      <w:pPr>
        <w:pStyle w:val="Standard"/>
        <w:jc w:val="both"/>
      </w:pPr>
      <w:r>
        <w:t>v) assumir a responsabilidade por todos os encargos previdenciários e obrigações sociais previstos na legislação social e trabalhista em vigor, obrigando-se a saldá-los na época própria, garantindo que os seus empregados não manterão nenhum vínculo empregatício com o Contratante, bem como assumir todos os encargos de possível demanda trabalhista, civil ou penal, relacionados à execução dos serviços, originalmente ou vinculada por prevenção, conexão ou contingência e pelos encargos fiscais e comerciais resultantes da execução deste Contrato;</w:t>
      </w:r>
    </w:p>
    <w:p w:rsidR="006B01AE" w:rsidRDefault="006B01AE" w:rsidP="006B01AE">
      <w:pPr>
        <w:pStyle w:val="Standard"/>
        <w:jc w:val="both"/>
      </w:pPr>
    </w:p>
    <w:p w:rsidR="006B01AE" w:rsidRDefault="006B01AE" w:rsidP="006B01AE">
      <w:pPr>
        <w:pStyle w:val="Standard"/>
        <w:jc w:val="both"/>
      </w:pPr>
      <w:r>
        <w:t>w) assumir, também, a responsabilidade por todas as providências e obrigações estabelecidas na legislação específica de acidentes do trabalho, quando, em ocorrência da espécie, forem vítimas os seus empregados no decorrer da execução deste Contrato ou em conexão, com eles, ainda que acontecido em dependência do Contratante;</w:t>
      </w:r>
    </w:p>
    <w:p w:rsidR="006B01AE" w:rsidRDefault="006B01AE" w:rsidP="006B01AE">
      <w:pPr>
        <w:pStyle w:val="Standard"/>
        <w:jc w:val="both"/>
      </w:pPr>
    </w:p>
    <w:p w:rsidR="006B01AE" w:rsidRDefault="006B01AE" w:rsidP="006B01AE">
      <w:pPr>
        <w:pStyle w:val="Standard"/>
        <w:jc w:val="both"/>
      </w:pPr>
      <w:r>
        <w:t>x) entregar o projeto executivo “as built”, providenciar a baixa da matrícula da obra e obter o termo de habite-se, como condição para a conclusão total dos serviços;</w:t>
      </w:r>
    </w:p>
    <w:p w:rsidR="006B01AE" w:rsidRDefault="006B01AE" w:rsidP="006B01AE">
      <w:pPr>
        <w:pStyle w:val="Standard"/>
        <w:jc w:val="both"/>
      </w:pPr>
    </w:p>
    <w:p w:rsidR="006B01AE" w:rsidRDefault="006B01AE" w:rsidP="006B01AE">
      <w:pPr>
        <w:pStyle w:val="Standard"/>
        <w:jc w:val="both"/>
      </w:pPr>
      <w:r>
        <w:t>y) apresentar manual de uso e manutenção do produto final do serviço, contendo cada aspecto das instalações, infraestrutura e estrutura; informando a periodicidade de manutenção, cuidados com intervenções futuras e listagem de aparelhos com indicação dos fornecedores e as devidas garantias de cada aparelho. Para tanto, deverá seguir as diretrizes da NBR 14307:2011 – Manual de operação, uso e manutenção das edificações (Conteúdo e recomendações para elaboração e apresentação) e quaisquer outras normas aplicáveis.</w:t>
      </w:r>
    </w:p>
    <w:p w:rsidR="006B01AE" w:rsidRDefault="006B01AE" w:rsidP="006B01AE">
      <w:pPr>
        <w:pStyle w:val="Standard"/>
        <w:jc w:val="both"/>
      </w:pPr>
    </w:p>
    <w:p w:rsidR="006B01AE" w:rsidRDefault="006B01AE" w:rsidP="006B01AE">
      <w:pPr>
        <w:pStyle w:val="Standard"/>
        <w:jc w:val="both"/>
      </w:pPr>
      <w:r>
        <w:t xml:space="preserve">z) manter </w:t>
      </w:r>
      <w:proofErr w:type="gramStart"/>
      <w:r>
        <w:t>engenheiro(</w:t>
      </w:r>
      <w:proofErr w:type="gramEnd"/>
      <w:r>
        <w:t>s) e/ou arquiteto(s) residentes(s) na obra quando previsto no edital e em seus anexos.</w:t>
      </w:r>
    </w:p>
    <w:p w:rsidR="006B01AE" w:rsidRDefault="006B01AE" w:rsidP="006B01AE">
      <w:pPr>
        <w:pStyle w:val="Standard"/>
        <w:jc w:val="both"/>
      </w:pPr>
    </w:p>
    <w:p w:rsidR="006B01AE" w:rsidRDefault="006B01AE" w:rsidP="006B01AE">
      <w:pPr>
        <w:pStyle w:val="Standard"/>
        <w:jc w:val="both"/>
      </w:pPr>
      <w:r>
        <w:t>PARÁGRAFO TERCEIRO – Além das obrigações elencadas no parágrafo anterior, faz parte integrante desta cláusula as obrigações previstas no Edital e seus anexos, em especial o Item “7. Das obrigações da contratada” constante no Projeto Básico, bem como as demais previsões legais.</w:t>
      </w:r>
    </w:p>
    <w:p w:rsidR="006B01AE" w:rsidRPr="00AF2FD0" w:rsidRDefault="006B01AE" w:rsidP="006B01AE">
      <w:pPr>
        <w:pStyle w:val="Standard"/>
        <w:jc w:val="both"/>
        <w:rPr>
          <w:sz w:val="32"/>
        </w:rPr>
      </w:pPr>
    </w:p>
    <w:p w:rsidR="007A17E4" w:rsidRPr="00AF2FD0" w:rsidRDefault="006B01AE" w:rsidP="007A17E4">
      <w:pPr>
        <w:suppressAutoHyphens w:val="0"/>
        <w:jc w:val="both"/>
        <w:rPr>
          <w:bCs/>
          <w:sz w:val="24"/>
        </w:rPr>
      </w:pPr>
      <w:r w:rsidRPr="00AF2FD0">
        <w:rPr>
          <w:color w:val="000000"/>
          <w:sz w:val="24"/>
        </w:rPr>
        <w:t>PARÁGRAFO QUARTO - O</w:t>
      </w:r>
      <w:r w:rsidRPr="00AF2FD0">
        <w:rPr>
          <w:rFonts w:eastAsia="Arial"/>
          <w:color w:val="000000"/>
          <w:sz w:val="24"/>
        </w:rPr>
        <w:t xml:space="preserve"> </w:t>
      </w:r>
      <w:r w:rsidRPr="00AF2FD0">
        <w:rPr>
          <w:color w:val="000000"/>
          <w:sz w:val="24"/>
        </w:rPr>
        <w:t>objeto</w:t>
      </w:r>
      <w:r w:rsidRPr="00AF2FD0">
        <w:rPr>
          <w:rFonts w:eastAsia="Arial"/>
          <w:color w:val="000000"/>
          <w:sz w:val="24"/>
        </w:rPr>
        <w:t xml:space="preserve"> </w:t>
      </w:r>
      <w:r w:rsidRPr="00AF2FD0">
        <w:rPr>
          <w:color w:val="000000"/>
          <w:sz w:val="24"/>
        </w:rPr>
        <w:t>será</w:t>
      </w:r>
      <w:r w:rsidRPr="00AF2FD0">
        <w:rPr>
          <w:rFonts w:eastAsia="Arial"/>
          <w:color w:val="000000"/>
          <w:sz w:val="24"/>
        </w:rPr>
        <w:t xml:space="preserve"> </w:t>
      </w:r>
      <w:r w:rsidRPr="00AF2FD0">
        <w:rPr>
          <w:color w:val="000000"/>
          <w:sz w:val="24"/>
        </w:rPr>
        <w:t>executado</w:t>
      </w:r>
      <w:r w:rsidRPr="00AF2FD0">
        <w:rPr>
          <w:rFonts w:eastAsia="Arial"/>
          <w:color w:val="000000"/>
          <w:sz w:val="24"/>
        </w:rPr>
        <w:t xml:space="preserve"> </w:t>
      </w:r>
      <w:r w:rsidRPr="00AF2FD0">
        <w:rPr>
          <w:color w:val="000000"/>
          <w:sz w:val="24"/>
        </w:rPr>
        <w:t>diretamente</w:t>
      </w:r>
      <w:r w:rsidRPr="00AF2FD0">
        <w:rPr>
          <w:rFonts w:eastAsia="Arial"/>
          <w:color w:val="000000"/>
          <w:sz w:val="24"/>
        </w:rPr>
        <w:t xml:space="preserve"> </w:t>
      </w:r>
      <w:r w:rsidRPr="00AF2FD0">
        <w:rPr>
          <w:color w:val="000000"/>
          <w:sz w:val="24"/>
        </w:rPr>
        <w:t>pelo</w:t>
      </w:r>
      <w:r w:rsidRPr="00AF2FD0">
        <w:rPr>
          <w:rFonts w:eastAsia="Arial"/>
          <w:color w:val="000000"/>
          <w:sz w:val="24"/>
        </w:rPr>
        <w:t xml:space="preserve"> </w:t>
      </w:r>
      <w:r w:rsidRPr="00AF2FD0">
        <w:rPr>
          <w:color w:val="000000"/>
          <w:sz w:val="24"/>
        </w:rPr>
        <w:t>Contratado.</w:t>
      </w:r>
      <w:r w:rsidRPr="00AF2FD0">
        <w:rPr>
          <w:rFonts w:eastAsia="Arial"/>
          <w:color w:val="000000"/>
          <w:sz w:val="24"/>
        </w:rPr>
        <w:t xml:space="preserve"> Porém, será permitida a </w:t>
      </w:r>
      <w:r w:rsidRPr="00AF2FD0">
        <w:rPr>
          <w:rFonts w:eastAsia="Arial"/>
          <w:color w:val="000000"/>
          <w:sz w:val="24"/>
          <w:highlight w:val="cyan"/>
        </w:rPr>
        <w:t xml:space="preserve">subcontratação de até </w:t>
      </w:r>
      <w:r w:rsidR="007A17E4" w:rsidRPr="00AF2FD0">
        <w:rPr>
          <w:rFonts w:eastAsia="Arial"/>
          <w:color w:val="000000"/>
          <w:sz w:val="24"/>
          <w:highlight w:val="cyan"/>
        </w:rPr>
        <w:t>70</w:t>
      </w:r>
      <w:r w:rsidRPr="00AF2FD0">
        <w:rPr>
          <w:rFonts w:eastAsia="Arial"/>
          <w:color w:val="000000"/>
          <w:sz w:val="24"/>
          <w:highlight w:val="cyan"/>
        </w:rPr>
        <w:t>% (</w:t>
      </w:r>
      <w:r w:rsidR="007A17E4" w:rsidRPr="00AF2FD0">
        <w:rPr>
          <w:rFonts w:eastAsia="Arial"/>
          <w:color w:val="000000"/>
          <w:sz w:val="24"/>
          <w:highlight w:val="cyan"/>
        </w:rPr>
        <w:t>setenta</w:t>
      </w:r>
      <w:r w:rsidRPr="00AF2FD0">
        <w:rPr>
          <w:rFonts w:eastAsia="Arial"/>
          <w:color w:val="000000"/>
          <w:sz w:val="24"/>
          <w:highlight w:val="cyan"/>
        </w:rPr>
        <w:t xml:space="preserve"> por cento) da obra, para os seguintes itens: </w:t>
      </w:r>
      <w:r w:rsidR="007A17E4" w:rsidRPr="00AF2FD0">
        <w:rPr>
          <w:color w:val="000000"/>
          <w:sz w:val="24"/>
          <w:highlight w:val="cyan"/>
        </w:rPr>
        <w:t>sistema de detecção de fumaça e alarme; reservatório de água (rede de alimentação dos hidrantes); extintores e sinalização</w:t>
      </w:r>
      <w:r w:rsidRPr="00AF2FD0">
        <w:rPr>
          <w:rFonts w:eastAsia="Arial"/>
          <w:color w:val="000000"/>
          <w:sz w:val="24"/>
          <w:highlight w:val="cyan"/>
        </w:rPr>
        <w:t>.</w:t>
      </w:r>
      <w:r w:rsidRPr="00AF2FD0">
        <w:rPr>
          <w:rFonts w:eastAsia="Arial"/>
          <w:color w:val="000000"/>
          <w:sz w:val="24"/>
        </w:rPr>
        <w:t xml:space="preserve"> Só será admitida a subcontratação de </w:t>
      </w:r>
      <w:r w:rsidRPr="00AF2FD0">
        <w:rPr>
          <w:color w:val="000000"/>
          <w:sz w:val="24"/>
        </w:rPr>
        <w:t>serviços</w:t>
      </w:r>
      <w:r w:rsidRPr="00AF2FD0">
        <w:rPr>
          <w:rFonts w:eastAsia="Arial"/>
          <w:color w:val="000000"/>
          <w:sz w:val="24"/>
        </w:rPr>
        <w:t xml:space="preserve"> </w:t>
      </w:r>
      <w:r w:rsidRPr="00AF2FD0">
        <w:rPr>
          <w:color w:val="000000"/>
          <w:sz w:val="24"/>
        </w:rPr>
        <w:t>para</w:t>
      </w:r>
      <w:r w:rsidRPr="00AF2FD0">
        <w:rPr>
          <w:rFonts w:eastAsia="Arial"/>
          <w:color w:val="000000"/>
          <w:sz w:val="24"/>
        </w:rPr>
        <w:t xml:space="preserve"> </w:t>
      </w:r>
      <w:r w:rsidRPr="00AF2FD0">
        <w:rPr>
          <w:color w:val="000000"/>
          <w:sz w:val="24"/>
        </w:rPr>
        <w:t>profissionais</w:t>
      </w:r>
      <w:r w:rsidRPr="00AF2FD0">
        <w:rPr>
          <w:rFonts w:eastAsia="Arial"/>
          <w:color w:val="000000"/>
          <w:sz w:val="24"/>
        </w:rPr>
        <w:t xml:space="preserve"> </w:t>
      </w:r>
      <w:r w:rsidRPr="00AF2FD0">
        <w:rPr>
          <w:color w:val="000000"/>
          <w:sz w:val="24"/>
        </w:rPr>
        <w:t>ou</w:t>
      </w:r>
      <w:r w:rsidRPr="00AF2FD0">
        <w:rPr>
          <w:rFonts w:eastAsia="Arial"/>
          <w:color w:val="000000"/>
          <w:sz w:val="24"/>
        </w:rPr>
        <w:t xml:space="preserve"> </w:t>
      </w:r>
      <w:r w:rsidRPr="00AF2FD0">
        <w:rPr>
          <w:color w:val="000000"/>
          <w:sz w:val="24"/>
        </w:rPr>
        <w:t>empresas</w:t>
      </w:r>
      <w:r w:rsidRPr="00AF2FD0">
        <w:rPr>
          <w:rFonts w:eastAsia="Arial"/>
          <w:color w:val="000000"/>
          <w:sz w:val="24"/>
        </w:rPr>
        <w:t xml:space="preserve"> </w:t>
      </w:r>
      <w:r w:rsidRPr="00AF2FD0">
        <w:rPr>
          <w:color w:val="000000"/>
          <w:sz w:val="24"/>
        </w:rPr>
        <w:t>do</w:t>
      </w:r>
      <w:r w:rsidRPr="00AF2FD0">
        <w:rPr>
          <w:rFonts w:eastAsia="Arial"/>
          <w:color w:val="000000"/>
          <w:sz w:val="24"/>
        </w:rPr>
        <w:t xml:space="preserve"> </w:t>
      </w:r>
      <w:r w:rsidRPr="00AF2FD0">
        <w:rPr>
          <w:color w:val="000000"/>
          <w:sz w:val="24"/>
        </w:rPr>
        <w:t>ramo</w:t>
      </w:r>
      <w:r w:rsidRPr="00AF2FD0">
        <w:rPr>
          <w:rFonts w:eastAsia="Arial"/>
          <w:color w:val="000000"/>
          <w:sz w:val="24"/>
        </w:rPr>
        <w:t xml:space="preserve"> </w:t>
      </w:r>
      <w:r w:rsidRPr="00AF2FD0">
        <w:rPr>
          <w:color w:val="000000"/>
          <w:sz w:val="24"/>
        </w:rPr>
        <w:t>pertinente,</w:t>
      </w:r>
      <w:r w:rsidRPr="00AF2FD0">
        <w:rPr>
          <w:rFonts w:eastAsia="Arial"/>
          <w:color w:val="000000"/>
          <w:sz w:val="24"/>
        </w:rPr>
        <w:t xml:space="preserve"> </w:t>
      </w:r>
      <w:r w:rsidRPr="00AF2FD0">
        <w:rPr>
          <w:color w:val="000000"/>
          <w:sz w:val="24"/>
        </w:rPr>
        <w:t>com</w:t>
      </w:r>
      <w:r w:rsidRPr="00AF2FD0">
        <w:rPr>
          <w:rFonts w:eastAsia="Arial"/>
          <w:color w:val="000000"/>
          <w:sz w:val="24"/>
        </w:rPr>
        <w:t xml:space="preserve"> </w:t>
      </w:r>
      <w:r w:rsidRPr="00AF2FD0">
        <w:rPr>
          <w:color w:val="000000"/>
          <w:sz w:val="24"/>
        </w:rPr>
        <w:t>qualificação</w:t>
      </w:r>
      <w:r w:rsidRPr="00AF2FD0">
        <w:rPr>
          <w:rFonts w:eastAsia="Arial"/>
          <w:color w:val="000000"/>
          <w:sz w:val="24"/>
        </w:rPr>
        <w:t xml:space="preserve"> </w:t>
      </w:r>
      <w:r w:rsidRPr="00AF2FD0">
        <w:rPr>
          <w:color w:val="000000"/>
          <w:sz w:val="24"/>
        </w:rPr>
        <w:t>técnica</w:t>
      </w:r>
      <w:r w:rsidRPr="00AF2FD0">
        <w:rPr>
          <w:rFonts w:eastAsia="Arial"/>
          <w:color w:val="000000"/>
          <w:sz w:val="24"/>
        </w:rPr>
        <w:t xml:space="preserve"> </w:t>
      </w:r>
      <w:r w:rsidRPr="00AF2FD0">
        <w:rPr>
          <w:color w:val="000000"/>
          <w:sz w:val="24"/>
        </w:rPr>
        <w:t>compatível</w:t>
      </w:r>
      <w:r w:rsidRPr="00AF2FD0">
        <w:rPr>
          <w:rFonts w:eastAsia="Arial"/>
          <w:color w:val="000000"/>
          <w:sz w:val="24"/>
        </w:rPr>
        <w:t xml:space="preserve"> </w:t>
      </w:r>
      <w:r w:rsidRPr="00AF2FD0">
        <w:rPr>
          <w:color w:val="000000"/>
          <w:sz w:val="24"/>
        </w:rPr>
        <w:t>com</w:t>
      </w:r>
      <w:r w:rsidRPr="00AF2FD0">
        <w:rPr>
          <w:rFonts w:eastAsia="Arial"/>
          <w:color w:val="000000"/>
          <w:sz w:val="24"/>
        </w:rPr>
        <w:t xml:space="preserve"> </w:t>
      </w:r>
      <w:r w:rsidRPr="00AF2FD0">
        <w:rPr>
          <w:color w:val="000000"/>
          <w:sz w:val="24"/>
        </w:rPr>
        <w:t>o</w:t>
      </w:r>
      <w:r w:rsidRPr="00AF2FD0">
        <w:rPr>
          <w:rFonts w:eastAsia="Arial"/>
          <w:color w:val="000000"/>
          <w:sz w:val="24"/>
        </w:rPr>
        <w:t xml:space="preserve"> </w:t>
      </w:r>
      <w:r w:rsidRPr="00AF2FD0">
        <w:rPr>
          <w:color w:val="000000"/>
          <w:sz w:val="24"/>
        </w:rPr>
        <w:t>serviço</w:t>
      </w:r>
      <w:r w:rsidRPr="00AF2FD0">
        <w:rPr>
          <w:rFonts w:eastAsia="Arial"/>
          <w:color w:val="000000"/>
          <w:sz w:val="24"/>
        </w:rPr>
        <w:t xml:space="preserve"> </w:t>
      </w:r>
      <w:r w:rsidRPr="00AF2FD0">
        <w:rPr>
          <w:color w:val="000000"/>
          <w:sz w:val="24"/>
        </w:rPr>
        <w:t>que</w:t>
      </w:r>
      <w:r w:rsidRPr="00AF2FD0">
        <w:rPr>
          <w:rFonts w:eastAsia="Arial"/>
          <w:color w:val="000000"/>
          <w:sz w:val="24"/>
        </w:rPr>
        <w:t xml:space="preserve"> </w:t>
      </w:r>
      <w:r w:rsidRPr="00AF2FD0">
        <w:rPr>
          <w:color w:val="000000"/>
          <w:sz w:val="24"/>
        </w:rPr>
        <w:t>pretenda</w:t>
      </w:r>
      <w:r w:rsidRPr="00AF2FD0">
        <w:rPr>
          <w:rFonts w:eastAsia="Arial"/>
          <w:color w:val="000000"/>
          <w:sz w:val="24"/>
        </w:rPr>
        <w:t xml:space="preserve"> </w:t>
      </w:r>
      <w:r w:rsidRPr="00AF2FD0">
        <w:rPr>
          <w:color w:val="000000"/>
          <w:sz w:val="24"/>
        </w:rPr>
        <w:t xml:space="preserve">executar. </w:t>
      </w:r>
      <w:r w:rsidR="007A17E4" w:rsidRPr="00AF2FD0">
        <w:rPr>
          <w:color w:val="000000"/>
          <w:sz w:val="24"/>
          <w:highlight w:val="cyan"/>
        </w:rPr>
        <w:t xml:space="preserve">Dentre os serviços a serem subcontratados, os de instalação do sistema de detecção de fumaça e alarme e de instalação de extintores e sinalização </w:t>
      </w:r>
      <w:r w:rsidR="007A17E4" w:rsidRPr="00AF2FD0">
        <w:rPr>
          <w:bCs/>
          <w:sz w:val="24"/>
          <w:highlight w:val="cyan"/>
        </w:rPr>
        <w:t xml:space="preserve">deverão ser exclusivos para microempresas e/ou empresas de pequeno porte conforme </w:t>
      </w:r>
      <w:proofErr w:type="gramStart"/>
      <w:r w:rsidR="007A17E4" w:rsidRPr="00AF2FD0">
        <w:rPr>
          <w:bCs/>
          <w:sz w:val="24"/>
          <w:highlight w:val="cyan"/>
        </w:rPr>
        <w:t>disposto nos</w:t>
      </w:r>
      <w:proofErr w:type="gramEnd"/>
      <w:r w:rsidR="007A17E4" w:rsidRPr="00AF2FD0">
        <w:rPr>
          <w:bCs/>
          <w:sz w:val="24"/>
          <w:highlight w:val="cyan"/>
        </w:rPr>
        <w:t xml:space="preserve"> art. 47 e 48 da lei complementar 123 de 14 de dezembro de 2006.</w:t>
      </w:r>
    </w:p>
    <w:p w:rsidR="006B01AE" w:rsidRDefault="006B01AE" w:rsidP="006B01AE">
      <w:pPr>
        <w:pStyle w:val="Standard"/>
        <w:jc w:val="both"/>
      </w:pPr>
    </w:p>
    <w:p w:rsidR="006B01AE" w:rsidRDefault="006B01AE" w:rsidP="006B01AE">
      <w:pPr>
        <w:pStyle w:val="Standard"/>
        <w:jc w:val="both"/>
      </w:pPr>
      <w:r>
        <w:t xml:space="preserve">PARÁGRAFO QUINTO - </w:t>
      </w:r>
      <w:r>
        <w:rPr>
          <w:color w:val="000000"/>
        </w:rPr>
        <w:t>A responsabilidade do Contratado é integral para o serviço objeto de contratação nos termos do Código Civil Brasileiro.</w:t>
      </w:r>
    </w:p>
    <w:p w:rsidR="006B01AE" w:rsidRDefault="006B01AE" w:rsidP="006B01AE">
      <w:pPr>
        <w:pStyle w:val="Standard"/>
        <w:jc w:val="both"/>
      </w:pPr>
    </w:p>
    <w:p w:rsidR="006B01AE" w:rsidRDefault="006B01AE" w:rsidP="006B01AE">
      <w:pPr>
        <w:pStyle w:val="Standard"/>
        <w:jc w:val="both"/>
      </w:pPr>
      <w:r>
        <w:t>PARÁGRAFO SEXTO - No caso de fusão, cisão ou incorporação da empresa vencedora da licitação, o IFAL deverá ser comunicado por escrito sobre estas mudanças que só aceitará a nova empresa, se destas transformações não resultarem prejuízos à execução dos serviços, que sejam observados, pela nova empresa, os requisitos de habilitação e qualificação originalmente previstos na licitação e que sejam mantidas todas as condições estabelecidas no contrato original.</w:t>
      </w:r>
    </w:p>
    <w:p w:rsidR="006B01AE" w:rsidRDefault="006B01AE" w:rsidP="006B01AE">
      <w:pPr>
        <w:pStyle w:val="Standard"/>
        <w:jc w:val="both"/>
      </w:pPr>
    </w:p>
    <w:p w:rsidR="006B01AE" w:rsidRDefault="006B01AE" w:rsidP="006B01AE">
      <w:pPr>
        <w:pStyle w:val="Standard"/>
        <w:jc w:val="both"/>
      </w:pPr>
      <w:r>
        <w:t>PARÁGRAFO SÉTIMO - O Contratado assumirá a responsabilidade e o ônus pelo recolhimento de todos os impostos, taxas, tarifas, contribuições ou emolumentos federais, estaduais e municipais, seguro geral da obra (seguro de riscos da construção e de acidente do trabalho), que incidam ou venham a incidir sobre os serviços objeto deste Contrato e apresentar os respectivos comprovantes, quando solicitados pelo Contratante.</w:t>
      </w:r>
    </w:p>
    <w:p w:rsidR="006B01AE" w:rsidRDefault="006B01AE" w:rsidP="006B01AE">
      <w:pPr>
        <w:pStyle w:val="Standard"/>
        <w:jc w:val="both"/>
      </w:pPr>
    </w:p>
    <w:p w:rsidR="006B01AE" w:rsidRDefault="006B01AE" w:rsidP="006B01AE">
      <w:pPr>
        <w:pStyle w:val="Standard"/>
        <w:jc w:val="both"/>
      </w:pPr>
      <w:r>
        <w:t xml:space="preserve">PARÁGRAFO OITAVO – A </w:t>
      </w:r>
      <w:r>
        <w:rPr>
          <w:color w:val="000000"/>
        </w:rPr>
        <w:t>presença da fiscalização não implica na diminuição da referida responsabilidade.</w:t>
      </w:r>
    </w:p>
    <w:p w:rsidR="006B01AE" w:rsidRDefault="006B01AE" w:rsidP="006B01AE">
      <w:pPr>
        <w:pStyle w:val="Standard"/>
        <w:jc w:val="both"/>
      </w:pPr>
    </w:p>
    <w:p w:rsidR="006B01AE" w:rsidRDefault="006B01AE" w:rsidP="006B01AE">
      <w:pPr>
        <w:pStyle w:val="Standard"/>
        <w:jc w:val="both"/>
      </w:pPr>
      <w:r>
        <w:rPr>
          <w:color w:val="000000"/>
        </w:rPr>
        <w:t xml:space="preserve">PARÁGRAFO NONO - A CONTRATADA, em nenhuma hipótese, poderá alegar desconhecimento dos elementos do projeto, mesmo que estes não estejam explícitos na planilha orçamentária, responsabilizando-se por eventuais erros ou </w:t>
      </w:r>
      <w:proofErr w:type="gramStart"/>
      <w:r>
        <w:rPr>
          <w:color w:val="000000"/>
        </w:rPr>
        <w:t>omissões verificados durante a execução do serviço</w:t>
      </w:r>
      <w:proofErr w:type="gramEnd"/>
      <w:r>
        <w:rPr>
          <w:color w:val="000000"/>
        </w:rPr>
        <w:t>. Essa alegação pode ser considerada como incapacidade técnica.</w:t>
      </w:r>
    </w:p>
    <w:p w:rsidR="006B01AE" w:rsidRDefault="006B01AE" w:rsidP="006B01AE">
      <w:pPr>
        <w:pStyle w:val="Standard"/>
        <w:jc w:val="both"/>
      </w:pPr>
    </w:p>
    <w:p w:rsidR="006B01AE" w:rsidRDefault="006B01AE" w:rsidP="006B01AE">
      <w:pPr>
        <w:pStyle w:val="Standard"/>
        <w:jc w:val="both"/>
      </w:pPr>
      <w:r>
        <w:rPr>
          <w:color w:val="000000"/>
        </w:rPr>
        <w:t>PARÁGRAFO DÉCIMO - Em caso de possíveis dúvidas na interpretação dos projetos prevalecem às especificações presentes no memorial descritivo ou o determinado pelo autor dos mesmos. Em quaisquer divergências entre as medidas apresentadas em desenhos e cotas verificadas, prevalecerão estas últimas.</w:t>
      </w:r>
    </w:p>
    <w:p w:rsidR="006B01AE" w:rsidRDefault="006B01AE" w:rsidP="006B01AE">
      <w:pPr>
        <w:pStyle w:val="Standard"/>
        <w:jc w:val="both"/>
      </w:pPr>
    </w:p>
    <w:p w:rsidR="006B01AE" w:rsidRDefault="006B01AE" w:rsidP="006B01AE">
      <w:pPr>
        <w:pStyle w:val="Standard"/>
        <w:suppressAutoHyphens w:val="0"/>
        <w:jc w:val="both"/>
      </w:pPr>
      <w:r>
        <w:rPr>
          <w:color w:val="000000"/>
        </w:rPr>
        <w:t>PARÁGRAFO DÉCIMO PRIMEIRO - No caso de não estarem os trabalhos sendo conduzidos de acordo com os desenhos, especificações e instruções fornecidas ou aprovadas por este Contratante, ou de modo geral com as regras da arte de construir, poderá o Contratante determinar a paralisação total ou parcial dos trabalhos defeituosos, bem como a demolição e reconstrução dos mesmos, que será realizada pelo Contratado. Do mesmo modo deverão ser removidos do local da obra pelo Contratado, os materiais resultantes dessas demolições e aqueles que não atenderem aos padrões de aceitação estabelecidos.</w:t>
      </w:r>
    </w:p>
    <w:p w:rsidR="006B01AE" w:rsidRDefault="006B01AE" w:rsidP="006B01AE">
      <w:pPr>
        <w:pStyle w:val="Standard"/>
        <w:jc w:val="both"/>
        <w:rPr>
          <w:b/>
          <w:bCs/>
        </w:rPr>
      </w:pPr>
    </w:p>
    <w:p w:rsidR="006B01AE" w:rsidRDefault="006B01AE" w:rsidP="006B01AE">
      <w:pPr>
        <w:pStyle w:val="Standard"/>
        <w:suppressAutoHyphens w:val="0"/>
        <w:jc w:val="both"/>
        <w:textAlignment w:val="auto"/>
      </w:pPr>
      <w:r>
        <w:rPr>
          <w:b/>
          <w:bCs/>
        </w:rPr>
        <w:t>CLÁUSULA DÉCIMA QUARTA- DAS SANÇÕES ADMINISTRATIVAS</w:t>
      </w:r>
    </w:p>
    <w:p w:rsidR="006B01AE" w:rsidRDefault="006B01AE" w:rsidP="006B01AE">
      <w:pPr>
        <w:pStyle w:val="Standard"/>
        <w:jc w:val="both"/>
        <w:rPr>
          <w:b/>
          <w:bCs/>
        </w:rPr>
      </w:pPr>
    </w:p>
    <w:p w:rsidR="006B01AE" w:rsidRDefault="006B01AE" w:rsidP="006B01AE">
      <w:pPr>
        <w:pStyle w:val="Standard"/>
        <w:jc w:val="both"/>
      </w:pPr>
      <w:r>
        <w:t xml:space="preserve">Nos termos do Art. 87 da Lei 8.666/93, a Contratante </w:t>
      </w:r>
      <w:proofErr w:type="gramStart"/>
      <w:r>
        <w:t>poderá,</w:t>
      </w:r>
      <w:proofErr w:type="gramEnd"/>
      <w:r>
        <w:t xml:space="preserve"> garantida a prévia defesa, aplicar ao Contratado, as seguintes penalidades:</w:t>
      </w:r>
    </w:p>
    <w:p w:rsidR="006B01AE" w:rsidRDefault="006B01AE" w:rsidP="006B01AE">
      <w:pPr>
        <w:pStyle w:val="Standarduser"/>
        <w:spacing w:line="240" w:lineRule="auto"/>
        <w:rPr>
          <w:rFonts w:ascii="Times New Roman" w:hAnsi="Times New Roman"/>
        </w:rPr>
      </w:pPr>
    </w:p>
    <w:p w:rsidR="006B01AE" w:rsidRDefault="006B01AE" w:rsidP="006B01AE">
      <w:pPr>
        <w:pStyle w:val="Standarduser"/>
        <w:spacing w:line="240" w:lineRule="auto"/>
        <w:jc w:val="both"/>
      </w:pPr>
      <w:proofErr w:type="gramStart"/>
      <w:r>
        <w:rPr>
          <w:rFonts w:ascii="Times New Roman" w:eastAsia="Times New Roman" w:hAnsi="Times New Roman" w:cs="Times New Roman"/>
          <w:b/>
        </w:rPr>
        <w:t>1</w:t>
      </w:r>
      <w:proofErr w:type="gramEnd"/>
      <w:r>
        <w:rPr>
          <w:rFonts w:ascii="Times New Roman" w:eastAsia="Times New Roman" w:hAnsi="Times New Roman" w:cs="Times New Roman"/>
          <w:b/>
        </w:rPr>
        <w:t xml:space="preserve"> </w:t>
      </w:r>
      <w:r>
        <w:rPr>
          <w:rFonts w:ascii="Times New Roman" w:hAnsi="Times New Roman" w:cs="Times New Roman"/>
          <w:b/>
        </w:rPr>
        <w:t>–</w:t>
      </w:r>
      <w:r>
        <w:rPr>
          <w:rFonts w:ascii="Times New Roman" w:eastAsia="Times New Roman" w:hAnsi="Times New Roman" w:cs="Times New Roman"/>
        </w:rPr>
        <w:t xml:space="preserve"> </w:t>
      </w:r>
      <w:r>
        <w:rPr>
          <w:rFonts w:ascii="Times New Roman" w:hAnsi="Times New Roman" w:cs="Times New Roman"/>
          <w:b/>
          <w:bCs/>
        </w:rPr>
        <w:t xml:space="preserve">Advertência - </w:t>
      </w:r>
      <w:r>
        <w:rPr>
          <w:rFonts w:ascii="Times New Roman" w:eastAsia="Times New Roman" w:hAnsi="Times New Roman" w:cs="Times New Roman"/>
        </w:rPr>
        <w:t>por faltas leves, assim entendidas como aquelas que não acarretarem prejuízos significativos ao objeto da contratação. Feita através de notificação por meio de ofício, mediante contrarrecibo do representante legal do Contratado;</w:t>
      </w:r>
    </w:p>
    <w:p w:rsidR="006B01AE" w:rsidRDefault="006B01AE" w:rsidP="006B01AE">
      <w:pPr>
        <w:pStyle w:val="Standarduser"/>
        <w:spacing w:line="240" w:lineRule="auto"/>
        <w:jc w:val="both"/>
        <w:rPr>
          <w:rFonts w:ascii="Times New Roman" w:eastAsia="Times New Roman" w:hAnsi="Times New Roman" w:cs="Times New Roman"/>
        </w:rPr>
      </w:pPr>
    </w:p>
    <w:p w:rsidR="006B01AE" w:rsidRDefault="006B01AE" w:rsidP="006B01AE">
      <w:pPr>
        <w:pStyle w:val="Standarduser"/>
        <w:spacing w:line="240" w:lineRule="auto"/>
        <w:jc w:val="both"/>
      </w:pPr>
      <w:proofErr w:type="gramStart"/>
      <w:r>
        <w:rPr>
          <w:rFonts w:ascii="Times New Roman" w:eastAsia="Times New Roman" w:hAnsi="Times New Roman" w:cs="Times New Roman"/>
          <w:b/>
        </w:rPr>
        <w:t>2</w:t>
      </w:r>
      <w:proofErr w:type="gramEnd"/>
      <w:r>
        <w:rPr>
          <w:rFonts w:ascii="Times New Roman" w:eastAsia="Times New Roman" w:hAnsi="Times New Roman" w:cs="Times New Roman"/>
          <w:b/>
        </w:rPr>
        <w:t xml:space="preserve"> –</w:t>
      </w:r>
      <w:r>
        <w:rPr>
          <w:rFonts w:ascii="Times New Roman" w:eastAsia="Times New Roman" w:hAnsi="Times New Roman" w:cs="Times New Roman"/>
          <w:b/>
          <w:bCs/>
        </w:rPr>
        <w:t xml:space="preserve"> Multa Moratória - </w:t>
      </w:r>
      <w:r>
        <w:rPr>
          <w:rFonts w:ascii="Times New Roman" w:eastAsia="Times New Roman" w:hAnsi="Times New Roman" w:cs="Times New Roman"/>
        </w:rPr>
        <w:t>limitada a 10% do valor global atualizado do Contrato, sob pena de configurar-se o inadimplemento, conforme abaixo especificado:</w:t>
      </w:r>
    </w:p>
    <w:p w:rsidR="006B01AE" w:rsidRDefault="006B01AE" w:rsidP="006B01AE">
      <w:pPr>
        <w:pStyle w:val="Standarduser"/>
        <w:spacing w:line="240" w:lineRule="auto"/>
        <w:jc w:val="both"/>
        <w:rPr>
          <w:rFonts w:ascii="Times New Roman" w:eastAsia="Times New Roman" w:hAnsi="Times New Roman" w:cs="Times New Roman"/>
        </w:rPr>
      </w:pPr>
    </w:p>
    <w:p w:rsidR="006B01AE" w:rsidRDefault="006B01AE" w:rsidP="006B01AE">
      <w:pPr>
        <w:pStyle w:val="Standarduser"/>
        <w:spacing w:line="240" w:lineRule="auto"/>
        <w:jc w:val="both"/>
        <w:rPr>
          <w:rFonts w:ascii="Times New Roman" w:hAnsi="Times New Roman"/>
        </w:rPr>
      </w:pPr>
      <w:r>
        <w:rPr>
          <w:rFonts w:ascii="Times New Roman" w:hAnsi="Times New Roman"/>
        </w:rPr>
        <w:tab/>
        <w:t>a) De 0,5% sobre o valor global da contratação, por dia de atraso injustificado no início da prestação, após a emissão da ordem de serviço, limitada sua aplicação, até o máximo de dez dias, independentemente das demais sanções cabíveis. Após o 10º dia de atraso, os serviços poderão, a critério do Contratante, não mais serem aceitos, configurando-se a inexecução total do contrato, com as consequências previstas em lei e neste instrumento;</w:t>
      </w:r>
    </w:p>
    <w:p w:rsidR="006B01AE" w:rsidRDefault="006B01AE" w:rsidP="006B01AE">
      <w:pPr>
        <w:pStyle w:val="Standarduser"/>
        <w:spacing w:line="240" w:lineRule="auto"/>
        <w:jc w:val="both"/>
        <w:rPr>
          <w:rFonts w:ascii="Times New Roman" w:hAnsi="Times New Roman"/>
        </w:rPr>
      </w:pPr>
    </w:p>
    <w:p w:rsidR="006B01AE" w:rsidRDefault="006B01AE" w:rsidP="006B01AE">
      <w:pPr>
        <w:pStyle w:val="Standarduser"/>
        <w:spacing w:line="240" w:lineRule="auto"/>
        <w:jc w:val="both"/>
        <w:rPr>
          <w:rFonts w:ascii="Times New Roman" w:hAnsi="Times New Roman"/>
        </w:rPr>
      </w:pPr>
      <w:r>
        <w:rPr>
          <w:rFonts w:ascii="Times New Roman" w:hAnsi="Times New Roman"/>
        </w:rPr>
        <w:tab/>
        <w:t>b) 5,0% pelo não cumprimento dos prazos estabelecidos no Cronograma Físico-Financeiro, por ocorrência, calculados sobre o valor da etapa não executada, até a efetiva regularização;</w:t>
      </w:r>
    </w:p>
    <w:p w:rsidR="006B01AE" w:rsidRDefault="006B01AE" w:rsidP="006B01AE">
      <w:pPr>
        <w:pStyle w:val="Standarduser"/>
        <w:spacing w:line="240" w:lineRule="auto"/>
        <w:jc w:val="both"/>
        <w:rPr>
          <w:rFonts w:ascii="Times New Roman" w:hAnsi="Times New Roman"/>
        </w:rPr>
      </w:pPr>
    </w:p>
    <w:p w:rsidR="006B01AE" w:rsidRDefault="006B01AE" w:rsidP="006B01AE">
      <w:pPr>
        <w:pStyle w:val="Standarduser"/>
        <w:spacing w:line="240" w:lineRule="auto"/>
        <w:jc w:val="both"/>
        <w:rPr>
          <w:rFonts w:ascii="Times New Roman" w:hAnsi="Times New Roman"/>
        </w:rPr>
      </w:pPr>
      <w:r>
        <w:rPr>
          <w:rFonts w:ascii="Times New Roman" w:hAnsi="Times New Roman"/>
        </w:rPr>
        <w:tab/>
        <w:t>c) 0,2% pela suspensão ou interrupção, salvo motivo de força maior ou caso fortuito, dos serviços contratuais por dia, calculados sobre o valor global atualizado do Contrato;</w:t>
      </w:r>
    </w:p>
    <w:p w:rsidR="006B01AE" w:rsidRDefault="006B01AE" w:rsidP="006B01AE">
      <w:pPr>
        <w:pStyle w:val="Standarduser"/>
        <w:spacing w:line="240" w:lineRule="auto"/>
        <w:jc w:val="both"/>
        <w:rPr>
          <w:rFonts w:ascii="Times New Roman" w:hAnsi="Times New Roman"/>
        </w:rPr>
      </w:pPr>
    </w:p>
    <w:p w:rsidR="006B01AE" w:rsidRDefault="006B01AE" w:rsidP="006B01AE">
      <w:pPr>
        <w:pStyle w:val="Standarduser"/>
        <w:spacing w:line="240" w:lineRule="auto"/>
        <w:jc w:val="both"/>
        <w:rPr>
          <w:rFonts w:ascii="Times New Roman" w:hAnsi="Times New Roman"/>
        </w:rPr>
      </w:pPr>
      <w:r>
        <w:rPr>
          <w:rFonts w:ascii="Times New Roman" w:hAnsi="Times New Roman"/>
        </w:rPr>
        <w:tab/>
        <w:t>d) Com percentual de acordo com o grau de infração disposto na tabela abaixo:</w:t>
      </w:r>
    </w:p>
    <w:p w:rsidR="006B01AE" w:rsidRDefault="006B01AE" w:rsidP="006B01AE">
      <w:pPr>
        <w:pStyle w:val="Standarduser"/>
        <w:spacing w:line="240" w:lineRule="auto"/>
        <w:rPr>
          <w:rFonts w:ascii="Times New Roman" w:hAnsi="Times New Roman"/>
        </w:rPr>
      </w:pPr>
    </w:p>
    <w:tbl>
      <w:tblPr>
        <w:tblW w:w="8869" w:type="dxa"/>
        <w:tblInd w:w="516" w:type="dxa"/>
        <w:tblLayout w:type="fixed"/>
        <w:tblCellMar>
          <w:left w:w="10" w:type="dxa"/>
          <w:right w:w="10" w:type="dxa"/>
        </w:tblCellMar>
        <w:tblLook w:val="04A0" w:firstRow="1" w:lastRow="0" w:firstColumn="1" w:lastColumn="0" w:noHBand="0" w:noVBand="1"/>
      </w:tblPr>
      <w:tblGrid>
        <w:gridCol w:w="2344"/>
        <w:gridCol w:w="6525"/>
      </w:tblGrid>
      <w:tr w:rsidR="006B01AE" w:rsidTr="002C3AA8">
        <w:tc>
          <w:tcPr>
            <w:tcW w:w="2344" w:type="dxa"/>
            <w:tcBorders>
              <w:top w:val="single" w:sz="2" w:space="0" w:color="000001"/>
              <w:left w:val="single" w:sz="2" w:space="0" w:color="000001"/>
              <w:bottom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b/>
                <w:bCs/>
              </w:rPr>
            </w:pPr>
            <w:r>
              <w:rPr>
                <w:rFonts w:cs="Times New Roman"/>
                <w:b/>
                <w:bCs/>
              </w:rPr>
              <w:t>MODALIDADE</w:t>
            </w:r>
          </w:p>
        </w:tc>
        <w:tc>
          <w:tcPr>
            <w:tcW w:w="6525"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b/>
                <w:bCs/>
              </w:rPr>
            </w:pPr>
            <w:r>
              <w:rPr>
                <w:rFonts w:cs="Times New Roman"/>
                <w:b/>
                <w:bCs/>
              </w:rPr>
              <w:t>CORRESPONDÊNCIA</w:t>
            </w:r>
          </w:p>
        </w:tc>
      </w:tr>
      <w:tr w:rsidR="006B01AE" w:rsidTr="002C3AA8">
        <w:tc>
          <w:tcPr>
            <w:tcW w:w="2344" w:type="dxa"/>
            <w:tcBorders>
              <w:top w:val="single" w:sz="2" w:space="0" w:color="000001"/>
              <w:left w:val="single" w:sz="2" w:space="0" w:color="000001"/>
              <w:bottom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proofErr w:type="gramStart"/>
            <w:r>
              <w:rPr>
                <w:rFonts w:cs="Times New Roman"/>
              </w:rPr>
              <w:t>1</w:t>
            </w:r>
            <w:proofErr w:type="gramEnd"/>
          </w:p>
        </w:tc>
        <w:tc>
          <w:tcPr>
            <w:tcW w:w="6525"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pPr>
            <w:r>
              <w:rPr>
                <w:rFonts w:cs="Times New Roman"/>
              </w:rPr>
              <w:t>0,1%</w:t>
            </w:r>
            <w:r>
              <w:rPr>
                <w:rFonts w:eastAsia="Times New Roman" w:cs="Times New Roman"/>
              </w:rPr>
              <w:t xml:space="preserve"> </w:t>
            </w:r>
            <w:r>
              <w:rPr>
                <w:rFonts w:cs="Times New Roman"/>
              </w:rPr>
              <w:t>por</w:t>
            </w:r>
            <w:r>
              <w:rPr>
                <w:rFonts w:eastAsia="Times New Roman" w:cs="Times New Roman"/>
              </w:rPr>
              <w:t xml:space="preserve"> ocorrência </w:t>
            </w:r>
            <w:r>
              <w:rPr>
                <w:rFonts w:cs="Times New Roman"/>
              </w:rPr>
              <w:t>sobre</w:t>
            </w:r>
            <w:r>
              <w:rPr>
                <w:rFonts w:eastAsia="Times New Roman" w:cs="Times New Roman"/>
              </w:rPr>
              <w:t xml:space="preserve"> </w:t>
            </w:r>
            <w:r>
              <w:rPr>
                <w:rFonts w:cs="Times New Roman"/>
              </w:rPr>
              <w:t>o</w:t>
            </w:r>
            <w:r>
              <w:rPr>
                <w:rFonts w:eastAsia="Times New Roman" w:cs="Times New Roman"/>
              </w:rPr>
              <w:t xml:space="preserve"> </w:t>
            </w:r>
            <w:r>
              <w:rPr>
                <w:rFonts w:cs="Times New Roman"/>
              </w:rPr>
              <w:t>valor</w:t>
            </w:r>
            <w:r>
              <w:rPr>
                <w:rFonts w:eastAsia="Times New Roman" w:cs="Times New Roman"/>
              </w:rPr>
              <w:t xml:space="preserve"> </w:t>
            </w:r>
            <w:r>
              <w:rPr>
                <w:rFonts w:cs="Times New Roman"/>
              </w:rPr>
              <w:t>global atualizado</w:t>
            </w:r>
            <w:r>
              <w:rPr>
                <w:rFonts w:eastAsia="Times New Roman" w:cs="Times New Roman"/>
              </w:rPr>
              <w:t xml:space="preserve"> </w:t>
            </w:r>
            <w:r>
              <w:rPr>
                <w:rFonts w:cs="Times New Roman"/>
              </w:rPr>
              <w:t>do</w:t>
            </w:r>
            <w:r>
              <w:rPr>
                <w:rFonts w:eastAsia="Times New Roman" w:cs="Times New Roman"/>
              </w:rPr>
              <w:t xml:space="preserve"> </w:t>
            </w:r>
            <w:r>
              <w:rPr>
                <w:rFonts w:cs="Times New Roman"/>
              </w:rPr>
              <w:t>Contrato;</w:t>
            </w:r>
          </w:p>
        </w:tc>
      </w:tr>
      <w:tr w:rsidR="006B01AE" w:rsidTr="002C3AA8">
        <w:tc>
          <w:tcPr>
            <w:tcW w:w="2344" w:type="dxa"/>
            <w:tcBorders>
              <w:top w:val="single" w:sz="2" w:space="0" w:color="000001"/>
              <w:left w:val="single" w:sz="2" w:space="0" w:color="000001"/>
              <w:bottom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proofErr w:type="gramStart"/>
            <w:r>
              <w:rPr>
                <w:rFonts w:cs="Times New Roman"/>
              </w:rPr>
              <w:t>2</w:t>
            </w:r>
            <w:proofErr w:type="gramEnd"/>
          </w:p>
        </w:tc>
        <w:tc>
          <w:tcPr>
            <w:tcW w:w="6525"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pPr>
            <w:r>
              <w:rPr>
                <w:rFonts w:cs="Times New Roman"/>
              </w:rPr>
              <w:t>0,1%</w:t>
            </w:r>
            <w:r>
              <w:rPr>
                <w:rFonts w:eastAsia="Times New Roman" w:cs="Times New Roman"/>
              </w:rPr>
              <w:t xml:space="preserve"> </w:t>
            </w:r>
            <w:r>
              <w:rPr>
                <w:rFonts w:cs="Times New Roman"/>
              </w:rPr>
              <w:t>por</w:t>
            </w:r>
            <w:r>
              <w:rPr>
                <w:rFonts w:eastAsia="Times New Roman" w:cs="Times New Roman"/>
              </w:rPr>
              <w:t xml:space="preserve"> </w:t>
            </w:r>
            <w:r>
              <w:rPr>
                <w:rFonts w:cs="Times New Roman"/>
              </w:rPr>
              <w:t>dia</w:t>
            </w:r>
            <w:r>
              <w:rPr>
                <w:rFonts w:eastAsia="Times New Roman" w:cs="Times New Roman"/>
              </w:rPr>
              <w:t xml:space="preserve"> </w:t>
            </w:r>
            <w:r>
              <w:rPr>
                <w:rFonts w:cs="Times New Roman"/>
              </w:rPr>
              <w:t>sobre</w:t>
            </w:r>
            <w:r>
              <w:rPr>
                <w:rFonts w:eastAsia="Times New Roman" w:cs="Times New Roman"/>
              </w:rPr>
              <w:t xml:space="preserve"> </w:t>
            </w:r>
            <w:r>
              <w:rPr>
                <w:rFonts w:cs="Times New Roman"/>
              </w:rPr>
              <w:t>o</w:t>
            </w:r>
            <w:r>
              <w:rPr>
                <w:rFonts w:eastAsia="Times New Roman" w:cs="Times New Roman"/>
              </w:rPr>
              <w:t xml:space="preserve"> </w:t>
            </w:r>
            <w:r>
              <w:rPr>
                <w:rFonts w:cs="Times New Roman"/>
              </w:rPr>
              <w:t>valor</w:t>
            </w:r>
            <w:r>
              <w:rPr>
                <w:rFonts w:eastAsia="Times New Roman" w:cs="Times New Roman"/>
              </w:rPr>
              <w:t xml:space="preserve"> </w:t>
            </w:r>
            <w:r>
              <w:rPr>
                <w:rFonts w:cs="Times New Roman"/>
              </w:rPr>
              <w:t>global</w:t>
            </w:r>
            <w:r>
              <w:rPr>
                <w:rFonts w:eastAsia="Times New Roman" w:cs="Times New Roman"/>
              </w:rPr>
              <w:t xml:space="preserve"> atualizado </w:t>
            </w:r>
            <w:r>
              <w:rPr>
                <w:rFonts w:cs="Times New Roman"/>
              </w:rPr>
              <w:t>do</w:t>
            </w:r>
            <w:r>
              <w:rPr>
                <w:rFonts w:eastAsia="Times New Roman" w:cs="Times New Roman"/>
              </w:rPr>
              <w:t xml:space="preserve"> </w:t>
            </w:r>
            <w:r>
              <w:rPr>
                <w:rFonts w:cs="Times New Roman"/>
              </w:rPr>
              <w:t>Contrato;</w:t>
            </w:r>
          </w:p>
        </w:tc>
      </w:tr>
    </w:tbl>
    <w:p w:rsidR="006B01AE" w:rsidRDefault="006B01AE" w:rsidP="006B01AE">
      <w:pPr>
        <w:pStyle w:val="Standarduser"/>
        <w:spacing w:line="240" w:lineRule="auto"/>
        <w:rPr>
          <w:rFonts w:ascii="Times New Roman" w:hAnsi="Times New Roman"/>
        </w:rPr>
      </w:pPr>
    </w:p>
    <w:tbl>
      <w:tblPr>
        <w:tblW w:w="9600" w:type="dxa"/>
        <w:tblInd w:w="26" w:type="dxa"/>
        <w:tblLayout w:type="fixed"/>
        <w:tblCellMar>
          <w:left w:w="10" w:type="dxa"/>
          <w:right w:w="10" w:type="dxa"/>
        </w:tblCellMar>
        <w:tblLook w:val="04A0" w:firstRow="1" w:lastRow="0" w:firstColumn="1" w:lastColumn="0" w:noHBand="0" w:noVBand="1"/>
      </w:tblPr>
      <w:tblGrid>
        <w:gridCol w:w="850"/>
        <w:gridCol w:w="7888"/>
        <w:gridCol w:w="862"/>
      </w:tblGrid>
      <w:tr w:rsidR="006B01AE" w:rsidTr="002C3AA8">
        <w:tc>
          <w:tcPr>
            <w:tcW w:w="9600" w:type="dxa"/>
            <w:gridSpan w:val="3"/>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b/>
                <w:bCs/>
              </w:rPr>
            </w:pPr>
            <w:r>
              <w:rPr>
                <w:rFonts w:cs="Times New Roman"/>
                <w:b/>
                <w:bCs/>
              </w:rPr>
              <w:lastRenderedPageBreak/>
              <w:t>INFRAÇÃO</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b/>
                <w:bCs/>
              </w:rPr>
            </w:pPr>
            <w:r>
              <w:rPr>
                <w:rFonts w:cs="Times New Roman"/>
                <w:b/>
                <w:bCs/>
              </w:rPr>
              <w:t>ITEM</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b/>
                <w:bCs/>
              </w:rPr>
            </w:pPr>
            <w:r>
              <w:rPr>
                <w:rFonts w:cs="Times New Roman"/>
                <w:b/>
                <w:bCs/>
              </w:rPr>
              <w:t>DESCRIÇÃO</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b/>
                <w:bCs/>
              </w:rPr>
            </w:pPr>
            <w:r>
              <w:rPr>
                <w:rFonts w:cs="Times New Roman"/>
                <w:b/>
                <w:bCs/>
              </w:rPr>
              <w:t>GRAU</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01</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cs="Times New Roman"/>
              </w:rPr>
              <w:t>Permitir</w:t>
            </w:r>
            <w:r>
              <w:rPr>
                <w:rFonts w:eastAsia="Times New Roman" w:cs="Times New Roman"/>
              </w:rPr>
              <w:t xml:space="preserve"> </w:t>
            </w:r>
            <w:r>
              <w:rPr>
                <w:rFonts w:cs="Times New Roman"/>
              </w:rPr>
              <w:t>situação</w:t>
            </w:r>
            <w:r>
              <w:rPr>
                <w:rFonts w:eastAsia="Times New Roman" w:cs="Times New Roman"/>
              </w:rPr>
              <w:t xml:space="preserve"> </w:t>
            </w:r>
            <w:r>
              <w:rPr>
                <w:rFonts w:cs="Times New Roman"/>
              </w:rPr>
              <w:t>que</w:t>
            </w:r>
            <w:r>
              <w:rPr>
                <w:rFonts w:eastAsia="Times New Roman" w:cs="Times New Roman"/>
              </w:rPr>
              <w:t xml:space="preserve"> </w:t>
            </w:r>
            <w:r>
              <w:rPr>
                <w:rFonts w:cs="Times New Roman"/>
              </w:rPr>
              <w:t>crie</w:t>
            </w:r>
            <w:r>
              <w:rPr>
                <w:rFonts w:eastAsia="Times New Roman" w:cs="Times New Roman"/>
              </w:rPr>
              <w:t xml:space="preserve"> </w:t>
            </w:r>
            <w:r>
              <w:rPr>
                <w:rFonts w:cs="Times New Roman"/>
              </w:rPr>
              <w:t>a</w:t>
            </w:r>
            <w:r>
              <w:rPr>
                <w:rFonts w:eastAsia="Times New Roman" w:cs="Times New Roman"/>
              </w:rPr>
              <w:t xml:space="preserve"> </w:t>
            </w:r>
            <w:r>
              <w:rPr>
                <w:rFonts w:cs="Times New Roman"/>
              </w:rPr>
              <w:t>possibilidade</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causar</w:t>
            </w:r>
            <w:r>
              <w:rPr>
                <w:rFonts w:eastAsia="Times New Roman" w:cs="Times New Roman"/>
              </w:rPr>
              <w:t xml:space="preserve"> </w:t>
            </w:r>
            <w:r>
              <w:rPr>
                <w:rFonts w:cs="Times New Roman"/>
              </w:rPr>
              <w:t>dano</w:t>
            </w:r>
            <w:r>
              <w:rPr>
                <w:rFonts w:eastAsia="Times New Roman" w:cs="Times New Roman"/>
              </w:rPr>
              <w:t xml:space="preserve"> </w:t>
            </w:r>
            <w:r>
              <w:rPr>
                <w:rFonts w:cs="Times New Roman"/>
              </w:rPr>
              <w:t>físico,</w:t>
            </w:r>
            <w:r>
              <w:rPr>
                <w:rFonts w:eastAsia="Times New Roman" w:cs="Times New Roman"/>
              </w:rPr>
              <w:t xml:space="preserve"> </w:t>
            </w:r>
            <w:r>
              <w:rPr>
                <w:rFonts w:cs="Times New Roman"/>
              </w:rPr>
              <w:t>lesão</w:t>
            </w:r>
            <w:r>
              <w:rPr>
                <w:rFonts w:eastAsia="Times New Roman" w:cs="Times New Roman"/>
              </w:rPr>
              <w:t xml:space="preserve"> </w:t>
            </w:r>
            <w:r>
              <w:rPr>
                <w:rFonts w:cs="Times New Roman"/>
              </w:rPr>
              <w:t>corporal</w:t>
            </w:r>
            <w:r>
              <w:rPr>
                <w:rFonts w:eastAsia="Times New Roman" w:cs="Times New Roman"/>
              </w:rPr>
              <w:t xml:space="preserve"> </w:t>
            </w:r>
            <w:r>
              <w:rPr>
                <w:rFonts w:cs="Times New Roman"/>
              </w:rPr>
              <w:t>ou</w:t>
            </w:r>
            <w:r>
              <w:rPr>
                <w:rFonts w:eastAsia="Times New Roman" w:cs="Times New Roman"/>
              </w:rPr>
              <w:t xml:space="preserve"> </w:t>
            </w:r>
            <w:r>
              <w:rPr>
                <w:rFonts w:cs="Times New Roman"/>
              </w:rPr>
              <w:t>consequências</w:t>
            </w:r>
            <w:r>
              <w:rPr>
                <w:rFonts w:eastAsia="Times New Roman" w:cs="Times New Roman"/>
              </w:rPr>
              <w:t xml:space="preserve"> </w:t>
            </w:r>
            <w:r>
              <w:rPr>
                <w:rFonts w:cs="Times New Roman"/>
              </w:rPr>
              <w:t>letais;</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eastAsia="Lucida Sans Unicode" w:cs="Times New Roman"/>
              </w:rPr>
            </w:pPr>
            <w:r>
              <w:rPr>
                <w:rFonts w:eastAsia="Lucida Sans Unicode" w:cs="Times New Roman"/>
              </w:rPr>
              <w:t>02</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02</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cs="Times New Roman"/>
              </w:rPr>
              <w:t>Manter</w:t>
            </w:r>
            <w:r>
              <w:rPr>
                <w:rFonts w:eastAsia="Times New Roman" w:cs="Times New Roman"/>
              </w:rPr>
              <w:t xml:space="preserve"> </w:t>
            </w:r>
            <w:r>
              <w:rPr>
                <w:rFonts w:cs="Times New Roman"/>
              </w:rPr>
              <w:t>trabalhador</w:t>
            </w:r>
            <w:r>
              <w:rPr>
                <w:rFonts w:eastAsia="Times New Roman" w:cs="Times New Roman"/>
              </w:rPr>
              <w:t xml:space="preserve"> </w:t>
            </w:r>
            <w:r>
              <w:rPr>
                <w:rFonts w:cs="Times New Roman"/>
              </w:rPr>
              <w:t>sem</w:t>
            </w:r>
            <w:r>
              <w:rPr>
                <w:rFonts w:eastAsia="Times New Roman" w:cs="Times New Roman"/>
              </w:rPr>
              <w:t xml:space="preserve"> </w:t>
            </w:r>
            <w:r>
              <w:rPr>
                <w:rFonts w:cs="Times New Roman"/>
              </w:rPr>
              <w:t>qualificação</w:t>
            </w:r>
            <w:r>
              <w:rPr>
                <w:rFonts w:eastAsia="Times New Roman" w:cs="Times New Roman"/>
              </w:rPr>
              <w:t xml:space="preserve"> </w:t>
            </w:r>
            <w:r>
              <w:rPr>
                <w:rFonts w:cs="Times New Roman"/>
              </w:rPr>
              <w:t>exigida</w:t>
            </w:r>
            <w:r>
              <w:rPr>
                <w:rFonts w:eastAsia="Times New Roman" w:cs="Times New Roman"/>
              </w:rPr>
              <w:t xml:space="preserve"> </w:t>
            </w:r>
            <w:r>
              <w:rPr>
                <w:rFonts w:cs="Times New Roman"/>
              </w:rPr>
              <w:t>para</w:t>
            </w:r>
            <w:r>
              <w:rPr>
                <w:rFonts w:eastAsia="Times New Roman" w:cs="Times New Roman"/>
              </w:rPr>
              <w:t xml:space="preserve"> </w:t>
            </w:r>
            <w:r>
              <w:rPr>
                <w:rFonts w:cs="Times New Roman"/>
              </w:rPr>
              <w:t>executar</w:t>
            </w:r>
            <w:r>
              <w:rPr>
                <w:rFonts w:eastAsia="Times New Roman" w:cs="Times New Roman"/>
              </w:rPr>
              <w:t xml:space="preserve"> </w:t>
            </w:r>
            <w:r>
              <w:rPr>
                <w:rFonts w:cs="Times New Roman"/>
              </w:rPr>
              <w:t>os</w:t>
            </w:r>
            <w:r>
              <w:rPr>
                <w:rFonts w:eastAsia="Times New Roman" w:cs="Times New Roman"/>
              </w:rPr>
              <w:t xml:space="preserve"> </w:t>
            </w:r>
            <w:r>
              <w:rPr>
                <w:rFonts w:cs="Times New Roman"/>
              </w:rPr>
              <w:t>serviços</w:t>
            </w:r>
            <w:r>
              <w:rPr>
                <w:rFonts w:eastAsia="Times New Roman" w:cs="Times New Roman"/>
              </w:rPr>
              <w:t xml:space="preserve"> </w:t>
            </w:r>
            <w:r>
              <w:rPr>
                <w:rFonts w:cs="Times New Roman"/>
              </w:rPr>
              <w:t>Contratados,</w:t>
            </w:r>
            <w:r>
              <w:rPr>
                <w:rFonts w:eastAsia="Times New Roman" w:cs="Times New Roman"/>
              </w:rPr>
              <w:t xml:space="preserve"> </w:t>
            </w:r>
            <w:r>
              <w:rPr>
                <w:rFonts w:cs="Times New Roman"/>
              </w:rPr>
              <w:t>ou</w:t>
            </w:r>
            <w:r>
              <w:rPr>
                <w:rFonts w:eastAsia="Times New Roman" w:cs="Times New Roman"/>
              </w:rPr>
              <w:t xml:space="preserve"> </w:t>
            </w:r>
            <w:r>
              <w:rPr>
                <w:rFonts w:cs="Times New Roman"/>
              </w:rPr>
              <w:t>deixar</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substituir</w:t>
            </w:r>
            <w:r>
              <w:rPr>
                <w:rFonts w:eastAsia="Times New Roman" w:cs="Times New Roman"/>
              </w:rPr>
              <w:t xml:space="preserve"> </w:t>
            </w:r>
            <w:r>
              <w:rPr>
                <w:rFonts w:cs="Times New Roman"/>
              </w:rPr>
              <w:t>trabalhador</w:t>
            </w:r>
            <w:r>
              <w:rPr>
                <w:rFonts w:eastAsia="Times New Roman" w:cs="Times New Roman"/>
              </w:rPr>
              <w:t xml:space="preserve"> </w:t>
            </w:r>
            <w:r>
              <w:rPr>
                <w:rFonts w:cs="Times New Roman"/>
              </w:rPr>
              <w:t>quando</w:t>
            </w:r>
            <w:r>
              <w:rPr>
                <w:rFonts w:eastAsia="Times New Roman" w:cs="Times New Roman"/>
              </w:rPr>
              <w:t xml:space="preserve"> </w:t>
            </w:r>
            <w:r>
              <w:rPr>
                <w:rFonts w:cs="Times New Roman"/>
              </w:rPr>
              <w:t>exigido</w:t>
            </w:r>
            <w:r>
              <w:rPr>
                <w:rFonts w:eastAsia="Times New Roman" w:cs="Times New Roman"/>
              </w:rPr>
              <w:t xml:space="preserve"> </w:t>
            </w:r>
            <w:r>
              <w:rPr>
                <w:rFonts w:cs="Times New Roman"/>
              </w:rPr>
              <w:t>pela</w:t>
            </w:r>
            <w:r>
              <w:rPr>
                <w:rFonts w:eastAsia="Times New Roman" w:cs="Times New Roman"/>
              </w:rPr>
              <w:t xml:space="preserve"> </w:t>
            </w:r>
            <w:r>
              <w:rPr>
                <w:rFonts w:cs="Times New Roman"/>
              </w:rPr>
              <w:t>FISCALIZAÇÃO,</w:t>
            </w:r>
            <w:r>
              <w:rPr>
                <w:rFonts w:eastAsia="Times New Roman" w:cs="Times New Roman"/>
              </w:rPr>
              <w:t xml:space="preserve"> </w:t>
            </w:r>
            <w:r>
              <w:rPr>
                <w:rFonts w:cs="Times New Roman"/>
              </w:rPr>
              <w:t>por</w:t>
            </w:r>
            <w:r>
              <w:rPr>
                <w:rFonts w:eastAsia="Times New Roman" w:cs="Times New Roman"/>
              </w:rPr>
              <w:t xml:space="preserve"> </w:t>
            </w:r>
            <w:r>
              <w:rPr>
                <w:rFonts w:cs="Times New Roman"/>
              </w:rPr>
              <w:t>trabalhador;</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eastAsia="Lucida Sans Unicode" w:cs="Times New Roman"/>
              </w:rPr>
            </w:pPr>
            <w:r>
              <w:rPr>
                <w:rFonts w:eastAsia="Lucida Sans Unicode" w:cs="Times New Roman"/>
              </w:rPr>
              <w:t>01</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03</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cs="Times New Roman"/>
              </w:rPr>
              <w:t>Permitir</w:t>
            </w:r>
            <w:r>
              <w:rPr>
                <w:rFonts w:eastAsia="Times New Roman" w:cs="Times New Roman"/>
              </w:rPr>
              <w:t xml:space="preserve"> </w:t>
            </w:r>
            <w:r>
              <w:rPr>
                <w:rFonts w:cs="Times New Roman"/>
              </w:rPr>
              <w:t>a</w:t>
            </w:r>
            <w:r>
              <w:rPr>
                <w:rFonts w:eastAsia="Times New Roman" w:cs="Times New Roman"/>
              </w:rPr>
              <w:t xml:space="preserve"> </w:t>
            </w:r>
            <w:r>
              <w:rPr>
                <w:rFonts w:cs="Times New Roman"/>
              </w:rPr>
              <w:t>execução</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serviços</w:t>
            </w:r>
            <w:r>
              <w:rPr>
                <w:rFonts w:eastAsia="Times New Roman" w:cs="Times New Roman"/>
              </w:rPr>
              <w:t xml:space="preserve"> </w:t>
            </w:r>
            <w:r>
              <w:rPr>
                <w:rFonts w:cs="Times New Roman"/>
              </w:rPr>
              <w:t>sem</w:t>
            </w:r>
            <w:r>
              <w:rPr>
                <w:rFonts w:eastAsia="Times New Roman" w:cs="Times New Roman"/>
              </w:rPr>
              <w:t xml:space="preserve"> </w:t>
            </w:r>
            <w:r>
              <w:rPr>
                <w:rFonts w:cs="Times New Roman"/>
              </w:rPr>
              <w:t>utilização</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EPI/EPC</w:t>
            </w:r>
            <w:r>
              <w:rPr>
                <w:rFonts w:eastAsia="Times New Roman" w:cs="Times New Roman"/>
              </w:rPr>
              <w:t xml:space="preserve"> </w:t>
            </w:r>
            <w:r>
              <w:rPr>
                <w:rFonts w:cs="Times New Roman"/>
              </w:rPr>
              <w:t>ou</w:t>
            </w:r>
            <w:r>
              <w:rPr>
                <w:rFonts w:eastAsia="Times New Roman" w:cs="Times New Roman"/>
              </w:rPr>
              <w:t xml:space="preserve"> </w:t>
            </w:r>
            <w:r>
              <w:rPr>
                <w:rFonts w:cs="Times New Roman"/>
              </w:rPr>
              <w:t>a</w:t>
            </w:r>
            <w:r>
              <w:rPr>
                <w:rFonts w:eastAsia="Times New Roman" w:cs="Times New Roman"/>
              </w:rPr>
              <w:t xml:space="preserve"> </w:t>
            </w:r>
            <w:r>
              <w:rPr>
                <w:rFonts w:cs="Times New Roman"/>
              </w:rPr>
              <w:t>presença</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trabalhador</w:t>
            </w:r>
            <w:r>
              <w:rPr>
                <w:rFonts w:eastAsia="Times New Roman" w:cs="Times New Roman"/>
              </w:rPr>
              <w:t xml:space="preserve"> </w:t>
            </w:r>
            <w:r>
              <w:rPr>
                <w:rFonts w:cs="Times New Roman"/>
              </w:rPr>
              <w:t>fora</w:t>
            </w:r>
            <w:r>
              <w:rPr>
                <w:rFonts w:eastAsia="Times New Roman" w:cs="Times New Roman"/>
              </w:rPr>
              <w:t xml:space="preserve"> </w:t>
            </w:r>
            <w:r>
              <w:rPr>
                <w:rFonts w:cs="Times New Roman"/>
              </w:rPr>
              <w:t>dos</w:t>
            </w:r>
            <w:r>
              <w:rPr>
                <w:rFonts w:eastAsia="Times New Roman" w:cs="Times New Roman"/>
              </w:rPr>
              <w:t xml:space="preserve"> </w:t>
            </w:r>
            <w:r>
              <w:rPr>
                <w:rFonts w:cs="Times New Roman"/>
              </w:rPr>
              <w:t>locais</w:t>
            </w:r>
            <w:r>
              <w:rPr>
                <w:rFonts w:eastAsia="Times New Roman" w:cs="Times New Roman"/>
              </w:rPr>
              <w:t xml:space="preserve"> </w:t>
            </w:r>
            <w:r>
              <w:rPr>
                <w:rFonts w:cs="Times New Roman"/>
              </w:rPr>
              <w:t>em</w:t>
            </w:r>
            <w:r>
              <w:rPr>
                <w:rFonts w:eastAsia="Times New Roman" w:cs="Times New Roman"/>
              </w:rPr>
              <w:t xml:space="preserve"> </w:t>
            </w:r>
            <w:r>
              <w:rPr>
                <w:rFonts w:cs="Times New Roman"/>
              </w:rPr>
              <w:t>que</w:t>
            </w:r>
            <w:r>
              <w:rPr>
                <w:rFonts w:eastAsia="Times New Roman" w:cs="Times New Roman"/>
              </w:rPr>
              <w:t xml:space="preserve"> </w:t>
            </w:r>
            <w:r>
              <w:rPr>
                <w:rFonts w:cs="Times New Roman"/>
              </w:rPr>
              <w:t>estão</w:t>
            </w:r>
            <w:r>
              <w:rPr>
                <w:rFonts w:eastAsia="Times New Roman" w:cs="Times New Roman"/>
              </w:rPr>
              <w:t xml:space="preserve"> </w:t>
            </w:r>
            <w:r>
              <w:rPr>
                <w:rFonts w:cs="Times New Roman"/>
              </w:rPr>
              <w:t>realizados</w:t>
            </w:r>
            <w:r>
              <w:rPr>
                <w:rFonts w:eastAsia="Times New Roman" w:cs="Times New Roman"/>
              </w:rPr>
              <w:t xml:space="preserve"> </w:t>
            </w:r>
            <w:r>
              <w:rPr>
                <w:rFonts w:cs="Times New Roman"/>
              </w:rPr>
              <w:t>os</w:t>
            </w:r>
            <w:r>
              <w:rPr>
                <w:rFonts w:eastAsia="Times New Roman" w:cs="Times New Roman"/>
              </w:rPr>
              <w:t xml:space="preserve"> </w:t>
            </w:r>
            <w:r>
              <w:rPr>
                <w:rFonts w:cs="Times New Roman"/>
              </w:rPr>
              <w:t>serviços,</w:t>
            </w:r>
            <w:r>
              <w:rPr>
                <w:rFonts w:eastAsia="Times New Roman" w:cs="Times New Roman"/>
              </w:rPr>
              <w:t xml:space="preserve"> </w:t>
            </w:r>
            <w:r>
              <w:rPr>
                <w:rFonts w:cs="Times New Roman"/>
              </w:rPr>
              <w:t>por</w:t>
            </w:r>
            <w:r>
              <w:rPr>
                <w:rFonts w:eastAsia="Times New Roman" w:cs="Times New Roman"/>
              </w:rPr>
              <w:t xml:space="preserve"> </w:t>
            </w:r>
            <w:r>
              <w:rPr>
                <w:rFonts w:cs="Times New Roman"/>
              </w:rPr>
              <w:t>trabalhador;</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eastAsia="Lucida Sans Unicode" w:cs="Times New Roman"/>
              </w:rPr>
            </w:pPr>
            <w:r>
              <w:rPr>
                <w:rFonts w:eastAsia="Lucida Sans Unicode" w:cs="Times New Roman"/>
              </w:rPr>
              <w:t>01</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04</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cs="Times New Roman"/>
              </w:rPr>
              <w:t>Não</w:t>
            </w:r>
            <w:r>
              <w:rPr>
                <w:rFonts w:eastAsia="Times New Roman" w:cs="Times New Roman"/>
              </w:rPr>
              <w:t xml:space="preserve"> </w:t>
            </w:r>
            <w:r>
              <w:rPr>
                <w:rFonts w:cs="Times New Roman"/>
              </w:rPr>
              <w:t>apresentação</w:t>
            </w:r>
            <w:r>
              <w:rPr>
                <w:rFonts w:eastAsia="Times New Roman" w:cs="Times New Roman"/>
              </w:rPr>
              <w:t xml:space="preserve"> </w:t>
            </w:r>
            <w:r>
              <w:rPr>
                <w:rFonts w:cs="Times New Roman"/>
              </w:rPr>
              <w:t>da</w:t>
            </w:r>
            <w:r>
              <w:rPr>
                <w:rFonts w:eastAsia="Times New Roman" w:cs="Times New Roman"/>
              </w:rPr>
              <w:t xml:space="preserve"> </w:t>
            </w:r>
            <w:r>
              <w:rPr>
                <w:rFonts w:cs="Times New Roman"/>
              </w:rPr>
              <w:t>garantia</w:t>
            </w:r>
            <w:r>
              <w:rPr>
                <w:rFonts w:eastAsia="Times New Roman" w:cs="Times New Roman"/>
              </w:rPr>
              <w:t xml:space="preserve"> </w:t>
            </w:r>
            <w:r>
              <w:rPr>
                <w:rFonts w:cs="Times New Roman"/>
              </w:rPr>
              <w:t>no</w:t>
            </w:r>
            <w:r>
              <w:rPr>
                <w:rFonts w:eastAsia="Times New Roman" w:cs="Times New Roman"/>
              </w:rPr>
              <w:t xml:space="preserve"> </w:t>
            </w:r>
            <w:r>
              <w:rPr>
                <w:rFonts w:cs="Times New Roman"/>
              </w:rPr>
              <w:t>prazo;</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eastAsia="Lucida Sans Unicode" w:cs="Times New Roman"/>
              </w:rPr>
            </w:pPr>
            <w:r>
              <w:rPr>
                <w:rFonts w:eastAsia="Lucida Sans Unicode" w:cs="Times New Roman"/>
              </w:rPr>
              <w:t>02</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05</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cs="Times New Roman"/>
              </w:rPr>
              <w:t>Deixar</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zelar</w:t>
            </w:r>
            <w:r>
              <w:rPr>
                <w:rFonts w:eastAsia="Times New Roman" w:cs="Times New Roman"/>
              </w:rPr>
              <w:t xml:space="preserve"> </w:t>
            </w:r>
            <w:r>
              <w:rPr>
                <w:rFonts w:cs="Times New Roman"/>
              </w:rPr>
              <w:t>pelas</w:t>
            </w:r>
            <w:r>
              <w:rPr>
                <w:rFonts w:eastAsia="Times New Roman" w:cs="Times New Roman"/>
              </w:rPr>
              <w:t xml:space="preserve"> </w:t>
            </w:r>
            <w:r>
              <w:rPr>
                <w:rFonts w:cs="Times New Roman"/>
              </w:rPr>
              <w:t>instalações</w:t>
            </w:r>
            <w:r>
              <w:rPr>
                <w:rFonts w:eastAsia="Times New Roman" w:cs="Times New Roman"/>
              </w:rPr>
              <w:t xml:space="preserve"> </w:t>
            </w:r>
            <w:r>
              <w:rPr>
                <w:rFonts w:cs="Times New Roman"/>
              </w:rPr>
              <w:t>do</w:t>
            </w:r>
            <w:r>
              <w:rPr>
                <w:rFonts w:eastAsia="Times New Roman" w:cs="Times New Roman"/>
              </w:rPr>
              <w:t xml:space="preserve"> </w:t>
            </w:r>
            <w:r>
              <w:rPr>
                <w:rFonts w:cs="Times New Roman"/>
              </w:rPr>
              <w:t>IFAL</w:t>
            </w:r>
            <w:r>
              <w:rPr>
                <w:rFonts w:eastAsia="Times New Roman" w:cs="Times New Roman"/>
              </w:rPr>
              <w:t xml:space="preserve"> </w:t>
            </w:r>
            <w:r>
              <w:rPr>
                <w:rFonts w:cs="Times New Roman"/>
              </w:rPr>
              <w:t>ou</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terceiros;</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eastAsia="Lucida Sans Unicode" w:cs="Times New Roman"/>
              </w:rPr>
            </w:pPr>
            <w:r>
              <w:rPr>
                <w:rFonts w:eastAsia="Lucida Sans Unicode" w:cs="Times New Roman"/>
              </w:rPr>
              <w:t>01</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06</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cs="Times New Roman"/>
              </w:rPr>
              <w:t>Deixar</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cumprir</w:t>
            </w:r>
            <w:r>
              <w:rPr>
                <w:rFonts w:eastAsia="Times New Roman" w:cs="Times New Roman"/>
              </w:rPr>
              <w:t xml:space="preserve"> </w:t>
            </w:r>
            <w:r>
              <w:rPr>
                <w:rFonts w:cs="Times New Roman"/>
              </w:rPr>
              <w:t>determinação</w:t>
            </w:r>
            <w:r>
              <w:rPr>
                <w:rFonts w:eastAsia="Times New Roman" w:cs="Times New Roman"/>
              </w:rPr>
              <w:t xml:space="preserve"> </w:t>
            </w:r>
            <w:r>
              <w:rPr>
                <w:rFonts w:cs="Times New Roman"/>
              </w:rPr>
              <w:t>formal</w:t>
            </w:r>
            <w:r>
              <w:rPr>
                <w:rFonts w:eastAsia="Times New Roman" w:cs="Times New Roman"/>
              </w:rPr>
              <w:t xml:space="preserve"> </w:t>
            </w:r>
            <w:r>
              <w:rPr>
                <w:rFonts w:cs="Times New Roman"/>
              </w:rPr>
              <w:t>ou</w:t>
            </w:r>
            <w:r>
              <w:rPr>
                <w:rFonts w:eastAsia="Times New Roman" w:cs="Times New Roman"/>
              </w:rPr>
              <w:t xml:space="preserve"> </w:t>
            </w:r>
            <w:r>
              <w:rPr>
                <w:rFonts w:cs="Times New Roman"/>
              </w:rPr>
              <w:t>instrução</w:t>
            </w:r>
            <w:r>
              <w:rPr>
                <w:rFonts w:eastAsia="Times New Roman" w:cs="Times New Roman"/>
              </w:rPr>
              <w:t xml:space="preserve"> </w:t>
            </w:r>
            <w:r>
              <w:rPr>
                <w:rFonts w:cs="Times New Roman"/>
              </w:rPr>
              <w:t>da</w:t>
            </w:r>
            <w:r>
              <w:rPr>
                <w:rFonts w:eastAsia="Times New Roman" w:cs="Times New Roman"/>
              </w:rPr>
              <w:t xml:space="preserve"> </w:t>
            </w:r>
            <w:r>
              <w:rPr>
                <w:rFonts w:cs="Times New Roman"/>
              </w:rPr>
              <w:t>FISCALIZAÇÃO;</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eastAsia="Lucida Sans Unicode" w:cs="Times New Roman"/>
              </w:rPr>
            </w:pPr>
            <w:r>
              <w:rPr>
                <w:rFonts w:eastAsia="Lucida Sans Unicode" w:cs="Times New Roman"/>
              </w:rPr>
              <w:t>02</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07</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eastAsia="Arial Unicode MS" w:cs="Times New Roman"/>
              </w:rPr>
              <w:t>Pela</w:t>
            </w:r>
            <w:r>
              <w:rPr>
                <w:rFonts w:eastAsia="Times New Roman" w:cs="Times New Roman"/>
              </w:rPr>
              <w:t xml:space="preserve"> </w:t>
            </w:r>
            <w:r>
              <w:rPr>
                <w:rFonts w:cs="Times New Roman"/>
              </w:rPr>
              <w:t>recusa</w:t>
            </w:r>
            <w:r>
              <w:rPr>
                <w:rFonts w:eastAsia="Times New Roman" w:cs="Times New Roman"/>
              </w:rPr>
              <w:t xml:space="preserve"> </w:t>
            </w:r>
            <w:r>
              <w:rPr>
                <w:rFonts w:cs="Times New Roman"/>
              </w:rPr>
              <w:t>em</w:t>
            </w:r>
            <w:r>
              <w:rPr>
                <w:rFonts w:eastAsia="Times New Roman" w:cs="Times New Roman"/>
              </w:rPr>
              <w:t xml:space="preserve"> </w:t>
            </w:r>
            <w:r>
              <w:rPr>
                <w:rFonts w:cs="Times New Roman"/>
              </w:rPr>
              <w:t>refazer</w:t>
            </w:r>
            <w:r>
              <w:rPr>
                <w:rFonts w:eastAsia="Times New Roman" w:cs="Times New Roman"/>
              </w:rPr>
              <w:t xml:space="preserve"> </w:t>
            </w:r>
            <w:r>
              <w:rPr>
                <w:rFonts w:cs="Times New Roman"/>
              </w:rPr>
              <w:t>qualquer</w:t>
            </w:r>
            <w:r>
              <w:rPr>
                <w:rFonts w:eastAsia="Times New Roman" w:cs="Times New Roman"/>
              </w:rPr>
              <w:t xml:space="preserve"> </w:t>
            </w:r>
            <w:r>
              <w:rPr>
                <w:rFonts w:cs="Times New Roman"/>
              </w:rPr>
              <w:t>serviço</w:t>
            </w:r>
            <w:r>
              <w:rPr>
                <w:rFonts w:eastAsia="Times New Roman" w:cs="Times New Roman"/>
              </w:rPr>
              <w:t xml:space="preserve"> </w:t>
            </w:r>
            <w:r>
              <w:rPr>
                <w:rFonts w:cs="Times New Roman"/>
              </w:rPr>
              <w:t>que</w:t>
            </w:r>
            <w:r>
              <w:rPr>
                <w:rFonts w:eastAsia="Times New Roman" w:cs="Times New Roman"/>
              </w:rPr>
              <w:t xml:space="preserve"> </w:t>
            </w:r>
            <w:r>
              <w:rPr>
                <w:rFonts w:cs="Times New Roman"/>
              </w:rPr>
              <w:t>vier</w:t>
            </w:r>
            <w:r>
              <w:rPr>
                <w:rFonts w:eastAsia="Times New Roman" w:cs="Times New Roman"/>
              </w:rPr>
              <w:t xml:space="preserve"> </w:t>
            </w:r>
            <w:r>
              <w:rPr>
                <w:rFonts w:cs="Times New Roman"/>
              </w:rPr>
              <w:t>a</w:t>
            </w:r>
            <w:r>
              <w:rPr>
                <w:rFonts w:eastAsia="Times New Roman" w:cs="Times New Roman"/>
              </w:rPr>
              <w:t xml:space="preserve"> </w:t>
            </w:r>
            <w:r>
              <w:rPr>
                <w:rFonts w:cs="Times New Roman"/>
              </w:rPr>
              <w:t>ser</w:t>
            </w:r>
            <w:r>
              <w:rPr>
                <w:rFonts w:eastAsia="Times New Roman" w:cs="Times New Roman"/>
              </w:rPr>
              <w:t xml:space="preserve"> </w:t>
            </w:r>
            <w:r>
              <w:rPr>
                <w:rFonts w:cs="Times New Roman"/>
              </w:rPr>
              <w:t>rejeitado,</w:t>
            </w:r>
            <w:r>
              <w:rPr>
                <w:rFonts w:eastAsia="Times New Roman" w:cs="Times New Roman"/>
              </w:rPr>
              <w:t xml:space="preserve"> </w:t>
            </w:r>
            <w:r>
              <w:rPr>
                <w:rFonts w:cs="Times New Roman"/>
              </w:rPr>
              <w:t>caracterizada</w:t>
            </w:r>
            <w:r>
              <w:rPr>
                <w:rFonts w:eastAsia="Times New Roman" w:cs="Times New Roman"/>
              </w:rPr>
              <w:t xml:space="preserve"> </w:t>
            </w:r>
            <w:r>
              <w:rPr>
                <w:rFonts w:cs="Times New Roman"/>
              </w:rPr>
              <w:t>se</w:t>
            </w:r>
            <w:r>
              <w:rPr>
                <w:rFonts w:eastAsia="Times New Roman" w:cs="Times New Roman"/>
              </w:rPr>
              <w:t xml:space="preserve"> </w:t>
            </w:r>
            <w:r>
              <w:rPr>
                <w:rFonts w:cs="Times New Roman"/>
              </w:rPr>
              <w:t>a</w:t>
            </w:r>
            <w:r>
              <w:rPr>
                <w:rFonts w:eastAsia="Times New Roman" w:cs="Times New Roman"/>
              </w:rPr>
              <w:t xml:space="preserve"> </w:t>
            </w:r>
            <w:r>
              <w:rPr>
                <w:rFonts w:cs="Times New Roman"/>
              </w:rPr>
              <w:t>medida</w:t>
            </w:r>
            <w:r>
              <w:rPr>
                <w:rFonts w:eastAsia="Times New Roman" w:cs="Times New Roman"/>
              </w:rPr>
              <w:t xml:space="preserve"> </w:t>
            </w:r>
            <w:r>
              <w:rPr>
                <w:rFonts w:cs="Times New Roman"/>
              </w:rPr>
              <w:t>não</w:t>
            </w:r>
            <w:r>
              <w:rPr>
                <w:rFonts w:eastAsia="Times New Roman" w:cs="Times New Roman"/>
              </w:rPr>
              <w:t xml:space="preserve"> </w:t>
            </w:r>
            <w:r>
              <w:rPr>
                <w:rFonts w:cs="Times New Roman"/>
              </w:rPr>
              <w:t>se</w:t>
            </w:r>
            <w:r>
              <w:rPr>
                <w:rFonts w:eastAsia="Times New Roman" w:cs="Times New Roman"/>
              </w:rPr>
              <w:t xml:space="preserve"> </w:t>
            </w:r>
            <w:r>
              <w:rPr>
                <w:rFonts w:cs="Times New Roman"/>
              </w:rPr>
              <w:t>efetivar</w:t>
            </w:r>
            <w:r>
              <w:rPr>
                <w:rFonts w:eastAsia="Times New Roman" w:cs="Times New Roman"/>
              </w:rPr>
              <w:t xml:space="preserve"> </w:t>
            </w:r>
            <w:r>
              <w:rPr>
                <w:rFonts w:cs="Times New Roman"/>
              </w:rPr>
              <w:t>no</w:t>
            </w:r>
            <w:r>
              <w:rPr>
                <w:rFonts w:eastAsia="Times New Roman" w:cs="Times New Roman"/>
              </w:rPr>
              <w:t xml:space="preserve"> </w:t>
            </w:r>
            <w:r>
              <w:rPr>
                <w:rFonts w:cs="Times New Roman"/>
              </w:rPr>
              <w:t>prazo</w:t>
            </w:r>
            <w:r>
              <w:rPr>
                <w:rFonts w:eastAsia="Times New Roman" w:cs="Times New Roman"/>
              </w:rPr>
              <w:t xml:space="preserve"> </w:t>
            </w:r>
            <w:r>
              <w:rPr>
                <w:rFonts w:cs="Times New Roman"/>
              </w:rPr>
              <w:t>máximo</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05</w:t>
            </w:r>
            <w:r>
              <w:rPr>
                <w:rFonts w:eastAsia="Times New Roman" w:cs="Times New Roman"/>
              </w:rPr>
              <w:t xml:space="preserve"> </w:t>
            </w:r>
            <w:r>
              <w:rPr>
                <w:rFonts w:cs="Times New Roman"/>
              </w:rPr>
              <w:t>(cinco)</w:t>
            </w:r>
            <w:r>
              <w:rPr>
                <w:rFonts w:eastAsia="Times New Roman" w:cs="Times New Roman"/>
              </w:rPr>
              <w:t xml:space="preserve"> </w:t>
            </w:r>
            <w:r>
              <w:rPr>
                <w:rFonts w:cs="Times New Roman"/>
              </w:rPr>
              <w:t>dias,</w:t>
            </w:r>
            <w:r>
              <w:rPr>
                <w:rFonts w:eastAsia="Times New Roman" w:cs="Times New Roman"/>
              </w:rPr>
              <w:t xml:space="preserve"> </w:t>
            </w:r>
            <w:r>
              <w:rPr>
                <w:rFonts w:cs="Times New Roman"/>
              </w:rPr>
              <w:t>ou</w:t>
            </w:r>
            <w:r>
              <w:rPr>
                <w:rFonts w:eastAsia="Times New Roman" w:cs="Times New Roman"/>
              </w:rPr>
              <w:t xml:space="preserve"> </w:t>
            </w:r>
            <w:r>
              <w:rPr>
                <w:rFonts w:cs="Times New Roman"/>
              </w:rPr>
              <w:t>no</w:t>
            </w:r>
            <w:r>
              <w:rPr>
                <w:rFonts w:eastAsia="Times New Roman" w:cs="Times New Roman"/>
              </w:rPr>
              <w:t xml:space="preserve"> </w:t>
            </w:r>
            <w:r>
              <w:rPr>
                <w:rFonts w:cs="Times New Roman"/>
              </w:rPr>
              <w:t>prazo</w:t>
            </w:r>
            <w:r>
              <w:rPr>
                <w:rFonts w:eastAsia="Times New Roman" w:cs="Times New Roman"/>
              </w:rPr>
              <w:t xml:space="preserve"> </w:t>
            </w:r>
            <w:r>
              <w:rPr>
                <w:rFonts w:cs="Times New Roman"/>
              </w:rPr>
              <w:t>para</w:t>
            </w:r>
            <w:r>
              <w:rPr>
                <w:rFonts w:eastAsia="Times New Roman" w:cs="Times New Roman"/>
              </w:rPr>
              <w:t xml:space="preserve"> </w:t>
            </w:r>
            <w:r>
              <w:rPr>
                <w:rFonts w:cs="Times New Roman"/>
              </w:rPr>
              <w:t>tanto</w:t>
            </w:r>
            <w:r>
              <w:rPr>
                <w:rFonts w:eastAsia="Times New Roman" w:cs="Times New Roman"/>
              </w:rPr>
              <w:t xml:space="preserve"> </w:t>
            </w:r>
            <w:r>
              <w:rPr>
                <w:rFonts w:cs="Times New Roman"/>
              </w:rPr>
              <w:t>estabelecido</w:t>
            </w:r>
            <w:r>
              <w:rPr>
                <w:rFonts w:eastAsia="Times New Roman" w:cs="Times New Roman"/>
              </w:rPr>
              <w:t xml:space="preserve"> </w:t>
            </w:r>
            <w:r>
              <w:rPr>
                <w:rFonts w:cs="Times New Roman"/>
              </w:rPr>
              <w:t>pela</w:t>
            </w:r>
            <w:r>
              <w:rPr>
                <w:rFonts w:eastAsia="Times New Roman" w:cs="Times New Roman"/>
              </w:rPr>
              <w:t xml:space="preserve"> </w:t>
            </w:r>
            <w:r>
              <w:rPr>
                <w:rFonts w:cs="Times New Roman"/>
              </w:rPr>
              <w:t>fiscalização,</w:t>
            </w:r>
            <w:r>
              <w:rPr>
                <w:rFonts w:eastAsia="Times New Roman" w:cs="Times New Roman"/>
              </w:rPr>
              <w:t xml:space="preserve"> </w:t>
            </w:r>
            <w:r>
              <w:rPr>
                <w:rFonts w:cs="Times New Roman"/>
              </w:rPr>
              <w:t>contado</w:t>
            </w:r>
            <w:r>
              <w:rPr>
                <w:rFonts w:eastAsia="Times New Roman" w:cs="Times New Roman"/>
              </w:rPr>
              <w:t xml:space="preserve"> </w:t>
            </w:r>
            <w:r>
              <w:rPr>
                <w:rFonts w:cs="Times New Roman"/>
              </w:rPr>
              <w:t>da</w:t>
            </w:r>
            <w:r>
              <w:rPr>
                <w:rFonts w:eastAsia="Times New Roman" w:cs="Times New Roman"/>
              </w:rPr>
              <w:t xml:space="preserve"> </w:t>
            </w:r>
            <w:r>
              <w:rPr>
                <w:rFonts w:cs="Times New Roman"/>
              </w:rPr>
              <w:t>data</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rejeição;</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02</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08</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eastAsia="Arial Unicode MS" w:cs="Times New Roman"/>
              </w:rPr>
              <w:t>Pela</w:t>
            </w:r>
            <w:r>
              <w:rPr>
                <w:rFonts w:eastAsia="Times New Roman" w:cs="Times New Roman"/>
              </w:rPr>
              <w:t xml:space="preserve"> </w:t>
            </w:r>
            <w:r>
              <w:rPr>
                <w:rFonts w:cs="Times New Roman"/>
              </w:rPr>
              <w:t>recusa</w:t>
            </w:r>
            <w:r>
              <w:rPr>
                <w:rFonts w:eastAsia="Times New Roman" w:cs="Times New Roman"/>
              </w:rPr>
              <w:t xml:space="preserve"> </w:t>
            </w:r>
            <w:r>
              <w:rPr>
                <w:rFonts w:cs="Times New Roman"/>
              </w:rPr>
              <w:t>em</w:t>
            </w:r>
            <w:r>
              <w:rPr>
                <w:rFonts w:eastAsia="Times New Roman" w:cs="Times New Roman"/>
              </w:rPr>
              <w:t xml:space="preserve"> </w:t>
            </w:r>
            <w:r>
              <w:rPr>
                <w:rFonts w:cs="Times New Roman"/>
              </w:rPr>
              <w:t>substituir</w:t>
            </w:r>
            <w:r>
              <w:rPr>
                <w:rFonts w:eastAsia="Times New Roman" w:cs="Times New Roman"/>
              </w:rPr>
              <w:t xml:space="preserve"> </w:t>
            </w:r>
            <w:r>
              <w:rPr>
                <w:rFonts w:cs="Times New Roman"/>
              </w:rPr>
              <w:t>qualquer</w:t>
            </w:r>
            <w:r>
              <w:rPr>
                <w:rFonts w:eastAsia="Times New Roman" w:cs="Times New Roman"/>
              </w:rPr>
              <w:t xml:space="preserve"> </w:t>
            </w:r>
            <w:r>
              <w:rPr>
                <w:rFonts w:cs="Times New Roman"/>
              </w:rPr>
              <w:t>material</w:t>
            </w:r>
            <w:r>
              <w:rPr>
                <w:rFonts w:eastAsia="Times New Roman" w:cs="Times New Roman"/>
              </w:rPr>
              <w:t xml:space="preserve"> </w:t>
            </w:r>
            <w:r>
              <w:rPr>
                <w:rFonts w:cs="Times New Roman"/>
              </w:rPr>
              <w:t>defeituoso</w:t>
            </w:r>
            <w:r>
              <w:rPr>
                <w:rFonts w:eastAsia="Times New Roman" w:cs="Times New Roman"/>
              </w:rPr>
              <w:t xml:space="preserve"> </w:t>
            </w:r>
            <w:r>
              <w:rPr>
                <w:rFonts w:cs="Times New Roman"/>
              </w:rPr>
              <w:t>empregado</w:t>
            </w:r>
            <w:r>
              <w:rPr>
                <w:rFonts w:eastAsia="Times New Roman" w:cs="Times New Roman"/>
              </w:rPr>
              <w:t xml:space="preserve"> </w:t>
            </w:r>
            <w:r>
              <w:rPr>
                <w:rFonts w:cs="Times New Roman"/>
              </w:rPr>
              <w:t>na</w:t>
            </w:r>
            <w:r>
              <w:rPr>
                <w:rFonts w:eastAsia="Times New Roman" w:cs="Times New Roman"/>
              </w:rPr>
              <w:t xml:space="preserve"> </w:t>
            </w:r>
            <w:r>
              <w:rPr>
                <w:rFonts w:cs="Times New Roman"/>
              </w:rPr>
              <w:t>execução</w:t>
            </w:r>
            <w:r>
              <w:rPr>
                <w:rFonts w:eastAsia="Times New Roman" w:cs="Times New Roman"/>
              </w:rPr>
              <w:t xml:space="preserve"> </w:t>
            </w:r>
            <w:r>
              <w:rPr>
                <w:rFonts w:cs="Times New Roman"/>
              </w:rPr>
              <w:t>da</w:t>
            </w:r>
            <w:r>
              <w:rPr>
                <w:rFonts w:eastAsia="Times New Roman" w:cs="Times New Roman"/>
              </w:rPr>
              <w:t xml:space="preserve"> </w:t>
            </w:r>
            <w:r>
              <w:rPr>
                <w:rFonts w:cs="Times New Roman"/>
              </w:rPr>
              <w:t>obra,</w:t>
            </w:r>
            <w:r>
              <w:rPr>
                <w:rFonts w:eastAsia="Times New Roman" w:cs="Times New Roman"/>
              </w:rPr>
              <w:t xml:space="preserve"> </w:t>
            </w:r>
            <w:r>
              <w:rPr>
                <w:rFonts w:cs="Times New Roman"/>
              </w:rPr>
              <w:t>que</w:t>
            </w:r>
            <w:r>
              <w:rPr>
                <w:rFonts w:eastAsia="Times New Roman" w:cs="Times New Roman"/>
              </w:rPr>
              <w:t xml:space="preserve"> </w:t>
            </w:r>
            <w:r>
              <w:rPr>
                <w:rFonts w:cs="Times New Roman"/>
              </w:rPr>
              <w:t>vier</w:t>
            </w:r>
            <w:r>
              <w:rPr>
                <w:rFonts w:eastAsia="Times New Roman" w:cs="Times New Roman"/>
              </w:rPr>
              <w:t xml:space="preserve"> </w:t>
            </w:r>
            <w:r>
              <w:rPr>
                <w:rFonts w:cs="Times New Roman"/>
              </w:rPr>
              <w:t>a</w:t>
            </w:r>
            <w:r>
              <w:rPr>
                <w:rFonts w:eastAsia="Times New Roman" w:cs="Times New Roman"/>
              </w:rPr>
              <w:t xml:space="preserve"> </w:t>
            </w:r>
            <w:r>
              <w:rPr>
                <w:rFonts w:cs="Times New Roman"/>
              </w:rPr>
              <w:t>ser</w:t>
            </w:r>
            <w:r>
              <w:rPr>
                <w:rFonts w:eastAsia="Times New Roman" w:cs="Times New Roman"/>
              </w:rPr>
              <w:t xml:space="preserve"> </w:t>
            </w:r>
            <w:r>
              <w:rPr>
                <w:rFonts w:cs="Times New Roman"/>
              </w:rPr>
              <w:t>rejeitado,</w:t>
            </w:r>
            <w:r>
              <w:rPr>
                <w:rFonts w:eastAsia="Times New Roman" w:cs="Times New Roman"/>
              </w:rPr>
              <w:t xml:space="preserve"> </w:t>
            </w:r>
            <w:r>
              <w:rPr>
                <w:rFonts w:cs="Times New Roman"/>
              </w:rPr>
              <w:t>caracterizada</w:t>
            </w:r>
            <w:r>
              <w:rPr>
                <w:rFonts w:eastAsia="Times New Roman" w:cs="Times New Roman"/>
              </w:rPr>
              <w:t xml:space="preserve"> </w:t>
            </w:r>
            <w:r>
              <w:rPr>
                <w:rFonts w:cs="Times New Roman"/>
              </w:rPr>
              <w:t>se</w:t>
            </w:r>
            <w:r>
              <w:rPr>
                <w:rFonts w:eastAsia="Times New Roman" w:cs="Times New Roman"/>
              </w:rPr>
              <w:t xml:space="preserve"> </w:t>
            </w:r>
            <w:r>
              <w:rPr>
                <w:rFonts w:cs="Times New Roman"/>
              </w:rPr>
              <w:t>a</w:t>
            </w:r>
            <w:r>
              <w:rPr>
                <w:rFonts w:eastAsia="Times New Roman" w:cs="Times New Roman"/>
              </w:rPr>
              <w:t xml:space="preserve"> </w:t>
            </w:r>
            <w:r>
              <w:rPr>
                <w:rFonts w:cs="Times New Roman"/>
              </w:rPr>
              <w:t>substituição</w:t>
            </w:r>
            <w:r>
              <w:rPr>
                <w:rFonts w:eastAsia="Times New Roman" w:cs="Times New Roman"/>
              </w:rPr>
              <w:t xml:space="preserve"> </w:t>
            </w:r>
            <w:r>
              <w:rPr>
                <w:rFonts w:cs="Times New Roman"/>
              </w:rPr>
              <w:t>não</w:t>
            </w:r>
            <w:r>
              <w:rPr>
                <w:rFonts w:eastAsia="Times New Roman" w:cs="Times New Roman"/>
              </w:rPr>
              <w:t xml:space="preserve"> </w:t>
            </w:r>
            <w:r>
              <w:rPr>
                <w:rFonts w:cs="Times New Roman"/>
              </w:rPr>
              <w:t>ocorrer</w:t>
            </w:r>
            <w:r>
              <w:rPr>
                <w:rFonts w:eastAsia="Times New Roman" w:cs="Times New Roman"/>
              </w:rPr>
              <w:t xml:space="preserve"> </w:t>
            </w:r>
            <w:r>
              <w:rPr>
                <w:rFonts w:cs="Times New Roman"/>
              </w:rPr>
              <w:t>no</w:t>
            </w:r>
            <w:r>
              <w:rPr>
                <w:rFonts w:eastAsia="Times New Roman" w:cs="Times New Roman"/>
              </w:rPr>
              <w:t xml:space="preserve"> </w:t>
            </w:r>
            <w:r>
              <w:rPr>
                <w:rFonts w:cs="Times New Roman"/>
              </w:rPr>
              <w:t>prazo</w:t>
            </w:r>
            <w:r>
              <w:rPr>
                <w:rFonts w:eastAsia="Times New Roman" w:cs="Times New Roman"/>
              </w:rPr>
              <w:t xml:space="preserve"> </w:t>
            </w:r>
            <w:r>
              <w:rPr>
                <w:rFonts w:cs="Times New Roman"/>
              </w:rPr>
              <w:t>máximo</w:t>
            </w:r>
            <w:r>
              <w:rPr>
                <w:rFonts w:eastAsia="Times New Roman" w:cs="Times New Roman"/>
              </w:rPr>
              <w:t xml:space="preserve"> </w:t>
            </w:r>
            <w:r>
              <w:rPr>
                <w:rFonts w:cs="Times New Roman"/>
              </w:rPr>
              <w:t>de</w:t>
            </w:r>
            <w:r>
              <w:rPr>
                <w:rFonts w:eastAsia="Times New Roman" w:cs="Times New Roman"/>
              </w:rPr>
              <w:t xml:space="preserve"> </w:t>
            </w:r>
            <w:proofErr w:type="gramStart"/>
            <w:r>
              <w:rPr>
                <w:rFonts w:cs="Times New Roman"/>
              </w:rPr>
              <w:t>5</w:t>
            </w:r>
            <w:proofErr w:type="gramEnd"/>
            <w:r>
              <w:rPr>
                <w:rFonts w:eastAsia="Times New Roman" w:cs="Times New Roman"/>
              </w:rPr>
              <w:t xml:space="preserve"> </w:t>
            </w:r>
            <w:r>
              <w:rPr>
                <w:rFonts w:cs="Times New Roman"/>
              </w:rPr>
              <w:t>(cinco)</w:t>
            </w:r>
            <w:r>
              <w:rPr>
                <w:rFonts w:eastAsia="Times New Roman" w:cs="Times New Roman"/>
              </w:rPr>
              <w:t xml:space="preserve"> </w:t>
            </w:r>
            <w:r>
              <w:rPr>
                <w:rFonts w:cs="Times New Roman"/>
              </w:rPr>
              <w:t>dias,</w:t>
            </w:r>
            <w:r>
              <w:rPr>
                <w:rFonts w:eastAsia="Times New Roman" w:cs="Times New Roman"/>
              </w:rPr>
              <w:t xml:space="preserve"> </w:t>
            </w:r>
            <w:r>
              <w:rPr>
                <w:rFonts w:cs="Times New Roman"/>
              </w:rPr>
              <w:t>ou</w:t>
            </w:r>
            <w:r>
              <w:rPr>
                <w:rFonts w:eastAsia="Times New Roman" w:cs="Times New Roman"/>
              </w:rPr>
              <w:t xml:space="preserve"> </w:t>
            </w:r>
            <w:r>
              <w:rPr>
                <w:rFonts w:cs="Times New Roman"/>
              </w:rPr>
              <w:t>no</w:t>
            </w:r>
            <w:r>
              <w:rPr>
                <w:rFonts w:eastAsia="Times New Roman" w:cs="Times New Roman"/>
              </w:rPr>
              <w:t xml:space="preserve"> </w:t>
            </w:r>
            <w:r>
              <w:rPr>
                <w:rFonts w:cs="Times New Roman"/>
              </w:rPr>
              <w:t>prazo</w:t>
            </w:r>
            <w:r>
              <w:rPr>
                <w:rFonts w:eastAsia="Times New Roman" w:cs="Times New Roman"/>
              </w:rPr>
              <w:t xml:space="preserve"> </w:t>
            </w:r>
            <w:r>
              <w:rPr>
                <w:rFonts w:cs="Times New Roman"/>
              </w:rPr>
              <w:t>para</w:t>
            </w:r>
            <w:r>
              <w:rPr>
                <w:rFonts w:eastAsia="Times New Roman" w:cs="Times New Roman"/>
              </w:rPr>
              <w:t xml:space="preserve"> </w:t>
            </w:r>
            <w:r>
              <w:rPr>
                <w:rFonts w:cs="Times New Roman"/>
              </w:rPr>
              <w:t>tanto</w:t>
            </w:r>
            <w:r>
              <w:rPr>
                <w:rFonts w:eastAsia="Times New Roman" w:cs="Times New Roman"/>
              </w:rPr>
              <w:t xml:space="preserve"> </w:t>
            </w:r>
            <w:r>
              <w:rPr>
                <w:rFonts w:cs="Times New Roman"/>
              </w:rPr>
              <w:t>estabelecido</w:t>
            </w:r>
            <w:r>
              <w:rPr>
                <w:rFonts w:eastAsia="Times New Roman" w:cs="Times New Roman"/>
              </w:rPr>
              <w:t xml:space="preserve"> </w:t>
            </w:r>
            <w:r>
              <w:rPr>
                <w:rFonts w:cs="Times New Roman"/>
              </w:rPr>
              <w:t>pela</w:t>
            </w:r>
            <w:r>
              <w:rPr>
                <w:rFonts w:eastAsia="Times New Roman" w:cs="Times New Roman"/>
              </w:rPr>
              <w:t xml:space="preserve"> </w:t>
            </w:r>
            <w:r>
              <w:rPr>
                <w:rFonts w:cs="Times New Roman"/>
              </w:rPr>
              <w:t>fiscalização,</w:t>
            </w:r>
            <w:r>
              <w:rPr>
                <w:rFonts w:eastAsia="Times New Roman" w:cs="Times New Roman"/>
              </w:rPr>
              <w:t xml:space="preserve"> </w:t>
            </w:r>
            <w:r>
              <w:rPr>
                <w:rFonts w:cs="Times New Roman"/>
              </w:rPr>
              <w:t>contado</w:t>
            </w:r>
            <w:r>
              <w:rPr>
                <w:rFonts w:eastAsia="Times New Roman" w:cs="Times New Roman"/>
              </w:rPr>
              <w:t xml:space="preserve"> </w:t>
            </w:r>
            <w:r>
              <w:rPr>
                <w:rFonts w:cs="Times New Roman"/>
              </w:rPr>
              <w:t>da</w:t>
            </w:r>
            <w:r>
              <w:rPr>
                <w:rFonts w:eastAsia="Times New Roman" w:cs="Times New Roman"/>
              </w:rPr>
              <w:t xml:space="preserve"> </w:t>
            </w:r>
            <w:r>
              <w:rPr>
                <w:rFonts w:cs="Times New Roman"/>
              </w:rPr>
              <w:t>data</w:t>
            </w:r>
            <w:r>
              <w:rPr>
                <w:rFonts w:eastAsia="Times New Roman" w:cs="Times New Roman"/>
              </w:rPr>
              <w:t xml:space="preserve"> </w:t>
            </w:r>
            <w:r>
              <w:rPr>
                <w:rFonts w:cs="Times New Roman"/>
              </w:rPr>
              <w:t>da</w:t>
            </w:r>
            <w:r>
              <w:rPr>
                <w:rFonts w:eastAsia="Times New Roman" w:cs="Times New Roman"/>
              </w:rPr>
              <w:t xml:space="preserve"> </w:t>
            </w:r>
            <w:r>
              <w:rPr>
                <w:rFonts w:cs="Times New Roman"/>
              </w:rPr>
              <w:t>rejeição;</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02</w:t>
            </w:r>
          </w:p>
        </w:tc>
      </w:tr>
      <w:tr w:rsidR="006B01AE" w:rsidTr="002C3AA8">
        <w:tc>
          <w:tcPr>
            <w:tcW w:w="850"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09</w:t>
            </w:r>
          </w:p>
        </w:tc>
        <w:tc>
          <w:tcPr>
            <w:tcW w:w="7888"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both"/>
            </w:pPr>
            <w:r>
              <w:rPr>
                <w:rFonts w:cs="Times New Roman"/>
              </w:rPr>
              <w:t>Deixar</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cumprir</w:t>
            </w:r>
            <w:r>
              <w:rPr>
                <w:rFonts w:eastAsia="Times New Roman" w:cs="Times New Roman"/>
              </w:rPr>
              <w:t xml:space="preserve"> </w:t>
            </w:r>
            <w:r>
              <w:rPr>
                <w:rFonts w:cs="Times New Roman"/>
              </w:rPr>
              <w:t>quaisquer</w:t>
            </w:r>
            <w:r>
              <w:rPr>
                <w:rFonts w:eastAsia="Times New Roman" w:cs="Times New Roman"/>
              </w:rPr>
              <w:t xml:space="preserve"> </w:t>
            </w:r>
            <w:r>
              <w:rPr>
                <w:rFonts w:cs="Times New Roman"/>
              </w:rPr>
              <w:t>dos</w:t>
            </w:r>
            <w:r>
              <w:rPr>
                <w:rFonts w:eastAsia="Times New Roman" w:cs="Times New Roman"/>
              </w:rPr>
              <w:t xml:space="preserve"> </w:t>
            </w:r>
            <w:r>
              <w:rPr>
                <w:rFonts w:cs="Times New Roman"/>
              </w:rPr>
              <w:t>itens</w:t>
            </w:r>
            <w:r>
              <w:rPr>
                <w:rFonts w:eastAsia="Times New Roman" w:cs="Times New Roman"/>
              </w:rPr>
              <w:t xml:space="preserve"> </w:t>
            </w:r>
            <w:r>
              <w:rPr>
                <w:rFonts w:cs="Times New Roman"/>
              </w:rPr>
              <w:t>do</w:t>
            </w:r>
            <w:r>
              <w:rPr>
                <w:rFonts w:eastAsia="Times New Roman" w:cs="Times New Roman"/>
              </w:rPr>
              <w:t xml:space="preserve"> </w:t>
            </w:r>
            <w:r>
              <w:rPr>
                <w:rFonts w:cs="Times New Roman"/>
              </w:rPr>
              <w:t>edital</w:t>
            </w:r>
            <w:r>
              <w:rPr>
                <w:rFonts w:eastAsia="Times New Roman" w:cs="Times New Roman"/>
              </w:rPr>
              <w:t xml:space="preserve"> </w:t>
            </w:r>
            <w:r>
              <w:rPr>
                <w:rFonts w:cs="Times New Roman"/>
              </w:rPr>
              <w:t>e</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seus</w:t>
            </w:r>
            <w:r>
              <w:rPr>
                <w:rFonts w:eastAsia="Times New Roman" w:cs="Times New Roman"/>
              </w:rPr>
              <w:t xml:space="preserve"> </w:t>
            </w:r>
            <w:r>
              <w:rPr>
                <w:rFonts w:cs="Times New Roman"/>
              </w:rPr>
              <w:t>anexos</w:t>
            </w:r>
            <w:r>
              <w:rPr>
                <w:rFonts w:eastAsia="Times New Roman" w:cs="Times New Roman"/>
              </w:rPr>
              <w:t xml:space="preserve"> </w:t>
            </w:r>
            <w:r>
              <w:rPr>
                <w:rFonts w:cs="Times New Roman"/>
              </w:rPr>
              <w:t>não</w:t>
            </w:r>
            <w:r>
              <w:rPr>
                <w:rFonts w:eastAsia="Times New Roman" w:cs="Times New Roman"/>
              </w:rPr>
              <w:t xml:space="preserve"> </w:t>
            </w:r>
            <w:r>
              <w:rPr>
                <w:rFonts w:cs="Times New Roman"/>
              </w:rPr>
              <w:t>previstos</w:t>
            </w:r>
            <w:r>
              <w:rPr>
                <w:rFonts w:eastAsia="Times New Roman" w:cs="Times New Roman"/>
              </w:rPr>
              <w:t xml:space="preserve"> </w:t>
            </w:r>
            <w:r>
              <w:rPr>
                <w:rFonts w:cs="Times New Roman"/>
              </w:rPr>
              <w:t>nesta</w:t>
            </w:r>
            <w:r>
              <w:rPr>
                <w:rFonts w:eastAsia="Times New Roman" w:cs="Times New Roman"/>
              </w:rPr>
              <w:t xml:space="preserve"> </w:t>
            </w:r>
            <w:r>
              <w:rPr>
                <w:rFonts w:cs="Times New Roman"/>
              </w:rPr>
              <w:t>tabela</w:t>
            </w:r>
            <w:r>
              <w:rPr>
                <w:rFonts w:eastAsia="Times New Roman" w:cs="Times New Roman"/>
              </w:rPr>
              <w:t xml:space="preserve"> </w:t>
            </w:r>
            <w:r>
              <w:rPr>
                <w:rFonts w:cs="Times New Roman"/>
              </w:rPr>
              <w:t>de</w:t>
            </w:r>
            <w:r>
              <w:rPr>
                <w:rFonts w:eastAsia="Times New Roman" w:cs="Times New Roman"/>
              </w:rPr>
              <w:t xml:space="preserve"> </w:t>
            </w:r>
            <w:r>
              <w:rPr>
                <w:rFonts w:cs="Times New Roman"/>
              </w:rPr>
              <w:t>multas,</w:t>
            </w:r>
            <w:r>
              <w:rPr>
                <w:rFonts w:eastAsia="Times New Roman" w:cs="Times New Roman"/>
              </w:rPr>
              <w:t xml:space="preserve"> </w:t>
            </w:r>
            <w:r>
              <w:rPr>
                <w:rFonts w:cs="Times New Roman"/>
              </w:rPr>
              <w:t>por</w:t>
            </w:r>
            <w:r>
              <w:rPr>
                <w:rFonts w:eastAsia="Times New Roman" w:cs="Times New Roman"/>
              </w:rPr>
              <w:t xml:space="preserve"> </w:t>
            </w:r>
            <w:r>
              <w:rPr>
                <w:rFonts w:cs="Times New Roman"/>
              </w:rPr>
              <w:t>item</w:t>
            </w:r>
            <w:r>
              <w:rPr>
                <w:rFonts w:eastAsia="Times New Roman" w:cs="Times New Roman"/>
              </w:rPr>
              <w:t xml:space="preserve"> </w:t>
            </w:r>
            <w:r>
              <w:rPr>
                <w:rFonts w:cs="Times New Roman"/>
              </w:rPr>
              <w:t>e</w:t>
            </w:r>
            <w:r>
              <w:rPr>
                <w:rFonts w:eastAsia="Times New Roman" w:cs="Times New Roman"/>
              </w:rPr>
              <w:t xml:space="preserve"> </w:t>
            </w:r>
            <w:r>
              <w:rPr>
                <w:rFonts w:cs="Times New Roman"/>
              </w:rPr>
              <w:t>por</w:t>
            </w:r>
            <w:r>
              <w:rPr>
                <w:rFonts w:eastAsia="Times New Roman" w:cs="Times New Roman"/>
              </w:rPr>
              <w:t xml:space="preserve"> </w:t>
            </w:r>
            <w:r>
              <w:rPr>
                <w:rFonts w:cs="Times New Roman"/>
              </w:rPr>
              <w:t>ocorrência;</w:t>
            </w:r>
          </w:p>
        </w:tc>
        <w:tc>
          <w:tcPr>
            <w:tcW w:w="862" w:type="dxa"/>
            <w:tcBorders>
              <w:top w:val="single" w:sz="2" w:space="0" w:color="000001"/>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6B01AE" w:rsidRDefault="006B01AE" w:rsidP="002C3AA8">
            <w:pPr>
              <w:pStyle w:val="Contedodetabela"/>
              <w:jc w:val="center"/>
              <w:rPr>
                <w:rFonts w:cs="Times New Roman"/>
              </w:rPr>
            </w:pPr>
            <w:r>
              <w:rPr>
                <w:rFonts w:cs="Times New Roman"/>
              </w:rPr>
              <w:t>01</w:t>
            </w:r>
          </w:p>
        </w:tc>
      </w:tr>
    </w:tbl>
    <w:p w:rsidR="006B01AE" w:rsidRDefault="006B01AE" w:rsidP="006B01AE">
      <w:pPr>
        <w:pStyle w:val="Standarduser"/>
        <w:spacing w:line="240" w:lineRule="auto"/>
        <w:rPr>
          <w:rFonts w:ascii="Times New Roman" w:hAnsi="Times New Roman"/>
        </w:rPr>
      </w:pPr>
    </w:p>
    <w:p w:rsidR="006B01AE" w:rsidRDefault="006B01AE" w:rsidP="006B01AE">
      <w:pPr>
        <w:pStyle w:val="Standard"/>
        <w:jc w:val="both"/>
      </w:pPr>
      <w:proofErr w:type="gramStart"/>
      <w:r>
        <w:rPr>
          <w:b/>
        </w:rPr>
        <w:t>3 –</w:t>
      </w:r>
      <w:r>
        <w:t xml:space="preserve"> </w:t>
      </w:r>
      <w:r>
        <w:rPr>
          <w:rFonts w:cs="Times New Roman"/>
          <w:b/>
          <w:bCs/>
        </w:rPr>
        <w:t>Impedimento</w:t>
      </w:r>
      <w:proofErr w:type="gramEnd"/>
      <w:r>
        <w:rPr>
          <w:rFonts w:cs="Times New Roman"/>
          <w:b/>
          <w:bCs/>
        </w:rPr>
        <w:t xml:space="preserve"> de licitar/Contratar</w:t>
      </w:r>
      <w:r>
        <w:rPr>
          <w:rFonts w:eastAsia="Times New Roman" w:cs="Times New Roman"/>
          <w:b/>
          <w:bCs/>
        </w:rPr>
        <w:t xml:space="preserve"> </w:t>
      </w:r>
      <w:r>
        <w:rPr>
          <w:rFonts w:eastAsia="Times New Roman" w:cs="Times New Roman"/>
        </w:rPr>
        <w:t>– o</w:t>
      </w:r>
      <w:r>
        <w:rPr>
          <w:rFonts w:cs="Times New Roman"/>
        </w:rPr>
        <w:t xml:space="preserve"> Contratado ficará impedido de licitar e contratar com a União, Estados, Distrito Federal ou Municípios, pelo prazo de 5 (cinco) anos, sem prejuízo das </w:t>
      </w:r>
      <w:r>
        <w:rPr>
          <w:rFonts w:cs="Times New Roman"/>
          <w:color w:val="000000"/>
        </w:rPr>
        <w:t>multas previstas no instrumento convocatório e no contrato, bem como das demais cominações legais, implicando, ainda, no seu descredenciamento dos sistemas de cadastramento dos entes federativos que compõem a Autoridade Pública, quando:</w:t>
      </w:r>
    </w:p>
    <w:p w:rsidR="006B01AE" w:rsidRDefault="006B01AE" w:rsidP="006B01AE">
      <w:pPr>
        <w:pStyle w:val="Standard"/>
        <w:ind w:right="-15"/>
        <w:jc w:val="both"/>
      </w:pPr>
    </w:p>
    <w:p w:rsidR="006B01AE" w:rsidRDefault="006B01AE" w:rsidP="006B01AE">
      <w:pPr>
        <w:pStyle w:val="Textbody"/>
        <w:spacing w:after="0" w:line="240" w:lineRule="auto"/>
        <w:ind w:right="-15"/>
        <w:jc w:val="both"/>
      </w:pPr>
      <w:r>
        <w:rPr>
          <w:rFonts w:ascii="Times New Roman" w:hAnsi="Times New Roman" w:cs="Times New Roman"/>
          <w:color w:val="000000"/>
        </w:rPr>
        <w:tab/>
        <w:t>a) convocado dentro do prazo de validade da sua proposta não celebrar o contrato, inclusive nas hipóteses previstas no parágrafo único do art. 40 e no art. 41 da Lei nº 12.462/2011, caracterizando o descumprimento total da obrigação assumida;</w:t>
      </w:r>
    </w:p>
    <w:p w:rsidR="006B01AE" w:rsidRDefault="006B01AE" w:rsidP="006B01AE">
      <w:pPr>
        <w:pStyle w:val="Textbody"/>
        <w:spacing w:after="0" w:line="240" w:lineRule="auto"/>
        <w:jc w:val="both"/>
        <w:rPr>
          <w:rFonts w:ascii="Times New Roman" w:hAnsi="Times New Roman"/>
          <w:color w:val="000000"/>
        </w:rPr>
      </w:pPr>
    </w:p>
    <w:p w:rsidR="006B01AE" w:rsidRDefault="006B01AE" w:rsidP="006B01AE">
      <w:pPr>
        <w:pStyle w:val="Textbody"/>
        <w:spacing w:after="0" w:line="240" w:lineRule="auto"/>
        <w:ind w:firstLine="709"/>
        <w:jc w:val="both"/>
        <w:rPr>
          <w:rFonts w:ascii="Times New Roman" w:hAnsi="Times New Roman"/>
          <w:color w:val="000000"/>
        </w:rPr>
      </w:pPr>
      <w:r>
        <w:rPr>
          <w:rFonts w:ascii="Times New Roman" w:hAnsi="Times New Roman"/>
          <w:color w:val="000000"/>
        </w:rPr>
        <w:t>b) deixar de entregar a documentação exigida para o certame ou apresentar documento falso;</w:t>
      </w:r>
    </w:p>
    <w:p w:rsidR="006B01AE" w:rsidRDefault="006B01AE" w:rsidP="006B01AE">
      <w:pPr>
        <w:pStyle w:val="Textbody"/>
        <w:spacing w:after="0" w:line="240" w:lineRule="auto"/>
        <w:jc w:val="both"/>
        <w:rPr>
          <w:rFonts w:ascii="Times New Roman" w:hAnsi="Times New Roman"/>
          <w:color w:val="000000"/>
        </w:rPr>
      </w:pPr>
      <w:r>
        <w:rPr>
          <w:rFonts w:ascii="Times New Roman" w:hAnsi="Times New Roman"/>
          <w:color w:val="000000"/>
        </w:rPr>
        <w:tab/>
      </w:r>
    </w:p>
    <w:p w:rsidR="006B01AE" w:rsidRDefault="006B01AE" w:rsidP="006B01AE">
      <w:pPr>
        <w:pStyle w:val="Textbody"/>
        <w:spacing w:after="0" w:line="240" w:lineRule="auto"/>
        <w:ind w:firstLine="709"/>
        <w:jc w:val="both"/>
        <w:rPr>
          <w:rFonts w:ascii="Times New Roman" w:hAnsi="Times New Roman"/>
          <w:color w:val="000000"/>
        </w:rPr>
      </w:pPr>
      <w:r>
        <w:rPr>
          <w:rFonts w:ascii="Times New Roman" w:hAnsi="Times New Roman"/>
          <w:color w:val="000000"/>
        </w:rPr>
        <w:t>c) ensejar o retardamento da execução ou da entrega do objeto da licitação sem motivo justificado;</w:t>
      </w:r>
    </w:p>
    <w:p w:rsidR="006B01AE" w:rsidRDefault="006B01AE" w:rsidP="006B01AE">
      <w:pPr>
        <w:pStyle w:val="Textbody"/>
        <w:spacing w:after="0" w:line="240" w:lineRule="auto"/>
        <w:jc w:val="both"/>
        <w:rPr>
          <w:rFonts w:ascii="Times New Roman" w:hAnsi="Times New Roman"/>
          <w:color w:val="000000"/>
        </w:rPr>
      </w:pPr>
      <w:r>
        <w:rPr>
          <w:rFonts w:ascii="Times New Roman" w:hAnsi="Times New Roman"/>
          <w:color w:val="000000"/>
        </w:rPr>
        <w:tab/>
      </w:r>
    </w:p>
    <w:p w:rsidR="006B01AE" w:rsidRDefault="006B01AE" w:rsidP="006B01AE">
      <w:pPr>
        <w:pStyle w:val="Textbody"/>
        <w:spacing w:after="0" w:line="240" w:lineRule="auto"/>
        <w:ind w:firstLine="709"/>
        <w:jc w:val="both"/>
        <w:rPr>
          <w:rFonts w:ascii="Times New Roman" w:hAnsi="Times New Roman"/>
          <w:color w:val="000000"/>
        </w:rPr>
      </w:pPr>
      <w:r>
        <w:rPr>
          <w:rFonts w:ascii="Times New Roman" w:hAnsi="Times New Roman"/>
          <w:color w:val="000000"/>
        </w:rPr>
        <w:t>d) não mantiver a proposta, salvo se em decorrência de fato superveniente, devidamente justificado;</w:t>
      </w:r>
    </w:p>
    <w:p w:rsidR="006B01AE" w:rsidRDefault="006B01AE" w:rsidP="006B01AE">
      <w:pPr>
        <w:pStyle w:val="Textbody"/>
        <w:spacing w:after="0" w:line="240" w:lineRule="auto"/>
        <w:jc w:val="both"/>
        <w:rPr>
          <w:rFonts w:ascii="Times New Roman" w:hAnsi="Times New Roman"/>
          <w:color w:val="000000"/>
        </w:rPr>
      </w:pPr>
      <w:r>
        <w:rPr>
          <w:rFonts w:ascii="Times New Roman" w:hAnsi="Times New Roman"/>
          <w:color w:val="000000"/>
        </w:rPr>
        <w:tab/>
      </w:r>
    </w:p>
    <w:p w:rsidR="006B01AE" w:rsidRDefault="006B01AE" w:rsidP="006B01AE">
      <w:pPr>
        <w:pStyle w:val="Textbody"/>
        <w:spacing w:after="0" w:line="240" w:lineRule="auto"/>
        <w:ind w:firstLine="709"/>
        <w:jc w:val="both"/>
        <w:rPr>
          <w:rFonts w:ascii="Times New Roman" w:hAnsi="Times New Roman"/>
          <w:color w:val="000000"/>
        </w:rPr>
      </w:pPr>
      <w:r>
        <w:rPr>
          <w:rFonts w:ascii="Times New Roman" w:hAnsi="Times New Roman"/>
          <w:color w:val="000000"/>
        </w:rPr>
        <w:t>e) fraudar a licitação ou praticar atos fraudulentos na execução do contrato;</w:t>
      </w:r>
    </w:p>
    <w:p w:rsidR="006B01AE" w:rsidRDefault="006B01AE" w:rsidP="006B01AE">
      <w:pPr>
        <w:pStyle w:val="Textbody"/>
        <w:spacing w:after="0" w:line="240" w:lineRule="auto"/>
        <w:jc w:val="both"/>
        <w:rPr>
          <w:rFonts w:ascii="Times New Roman" w:hAnsi="Times New Roman"/>
          <w:color w:val="000000"/>
        </w:rPr>
      </w:pPr>
      <w:r>
        <w:rPr>
          <w:rFonts w:ascii="Times New Roman" w:hAnsi="Times New Roman"/>
          <w:color w:val="000000"/>
        </w:rPr>
        <w:tab/>
      </w:r>
    </w:p>
    <w:p w:rsidR="006B01AE" w:rsidRDefault="006B01AE" w:rsidP="006B01AE">
      <w:pPr>
        <w:pStyle w:val="Textbody"/>
        <w:spacing w:after="0" w:line="240" w:lineRule="auto"/>
        <w:ind w:firstLine="709"/>
        <w:jc w:val="both"/>
        <w:rPr>
          <w:rFonts w:ascii="Times New Roman" w:hAnsi="Times New Roman"/>
          <w:color w:val="000000"/>
        </w:rPr>
      </w:pPr>
      <w:r>
        <w:rPr>
          <w:rFonts w:ascii="Times New Roman" w:hAnsi="Times New Roman"/>
          <w:color w:val="000000"/>
        </w:rPr>
        <w:t xml:space="preserve">f) comportar-se de modo inidôneo ou cometer fraude fiscal; </w:t>
      </w:r>
      <w:proofErr w:type="gramStart"/>
      <w:r>
        <w:rPr>
          <w:rFonts w:ascii="Times New Roman" w:hAnsi="Times New Roman"/>
          <w:color w:val="000000"/>
        </w:rPr>
        <w:t>ou</w:t>
      </w:r>
      <w:proofErr w:type="gramEnd"/>
    </w:p>
    <w:p w:rsidR="006B01AE" w:rsidRDefault="006B01AE" w:rsidP="006B01AE">
      <w:pPr>
        <w:pStyle w:val="Textbody"/>
        <w:spacing w:after="0" w:line="240" w:lineRule="auto"/>
        <w:jc w:val="both"/>
        <w:rPr>
          <w:rFonts w:ascii="Times New Roman" w:hAnsi="Times New Roman"/>
          <w:color w:val="000000"/>
        </w:rPr>
      </w:pPr>
      <w:r>
        <w:rPr>
          <w:rFonts w:ascii="Times New Roman" w:hAnsi="Times New Roman"/>
          <w:color w:val="000000"/>
        </w:rPr>
        <w:tab/>
      </w:r>
    </w:p>
    <w:p w:rsidR="006B01AE" w:rsidRDefault="006B01AE" w:rsidP="006B01AE">
      <w:pPr>
        <w:pStyle w:val="Textbody"/>
        <w:spacing w:after="0" w:line="240" w:lineRule="auto"/>
        <w:ind w:firstLine="709"/>
        <w:jc w:val="both"/>
        <w:rPr>
          <w:rFonts w:ascii="Times New Roman" w:hAnsi="Times New Roman"/>
          <w:color w:val="000000"/>
        </w:rPr>
      </w:pPr>
      <w:r>
        <w:rPr>
          <w:rFonts w:ascii="Times New Roman" w:hAnsi="Times New Roman"/>
          <w:color w:val="000000"/>
        </w:rPr>
        <w:t>g) der causa à inexecução total ou parcial do contrato.</w:t>
      </w:r>
    </w:p>
    <w:p w:rsidR="006B01AE" w:rsidRDefault="006B01AE" w:rsidP="006B01AE">
      <w:pPr>
        <w:pStyle w:val="Standard"/>
        <w:jc w:val="both"/>
      </w:pPr>
    </w:p>
    <w:p w:rsidR="006B01AE" w:rsidRDefault="006B01AE" w:rsidP="006B01AE">
      <w:pPr>
        <w:pStyle w:val="Standard"/>
        <w:jc w:val="both"/>
      </w:pPr>
      <w:r>
        <w:t xml:space="preserve">PARÁGRAFO PRIMEIRO – A multa moratória, aplicada após regular processo administrativo, será descontada da garantia prestada pelo Contratado, não impedindo que o IFAL rescinda unilateralmente o Contrato e aplique quaisquer das demais sanções previstas nesta Cláusula, facultada a defesa prévia do interessado, no respectivo processo, no prazo de </w:t>
      </w:r>
      <w:proofErr w:type="gramStart"/>
      <w:r>
        <w:t>5</w:t>
      </w:r>
      <w:proofErr w:type="gramEnd"/>
      <w:r>
        <w:t xml:space="preserve"> (cinco) dias úteis.</w:t>
      </w:r>
    </w:p>
    <w:p w:rsidR="006B01AE" w:rsidRDefault="006B01AE" w:rsidP="006B01AE">
      <w:pPr>
        <w:pStyle w:val="Standard"/>
        <w:jc w:val="both"/>
      </w:pPr>
    </w:p>
    <w:p w:rsidR="006B01AE" w:rsidRDefault="006B01AE" w:rsidP="006B01AE">
      <w:pPr>
        <w:pStyle w:val="Standard"/>
        <w:jc w:val="both"/>
      </w:pPr>
      <w:r>
        <w:t>PARÁGRAFO SEGUNDO – Se a multa moratória for de valor superior ao valor da garantia prestada, além da perda desta, responderá o Contratado pela sua diferença, a qual será descontada dos pagamentos eventualmente devidos pelo Contratante ou ainda, quando for o caso, cobrada judicialmente.</w:t>
      </w:r>
    </w:p>
    <w:p w:rsidR="006B01AE" w:rsidRDefault="006B01AE" w:rsidP="006B01AE">
      <w:pPr>
        <w:pStyle w:val="Standard"/>
        <w:jc w:val="both"/>
      </w:pPr>
    </w:p>
    <w:p w:rsidR="006B01AE" w:rsidRDefault="006B01AE" w:rsidP="006B01AE">
      <w:pPr>
        <w:pStyle w:val="Standard"/>
        <w:jc w:val="both"/>
      </w:pPr>
      <w:r>
        <w:t>PARÁGRAFO TERCEIRO – Não havendo interesse do Contratante na execução do objeto, total ou parcialmente, em razão do descumprimento por parte do Contratado de qualquer das condições avençadas, será ser aplicada a multa compensatória de 10% (dez por cento) sobre o valor global atualizado do contrato.</w:t>
      </w:r>
    </w:p>
    <w:p w:rsidR="006B01AE" w:rsidRDefault="006B01AE" w:rsidP="006B01AE">
      <w:pPr>
        <w:pStyle w:val="Standard"/>
        <w:jc w:val="both"/>
      </w:pPr>
    </w:p>
    <w:p w:rsidR="006B01AE" w:rsidRDefault="006B01AE" w:rsidP="006B01AE">
      <w:pPr>
        <w:pStyle w:val="Standard"/>
        <w:jc w:val="both"/>
      </w:pPr>
      <w:r>
        <w:t xml:space="preserve">PARÁGRAFO QUARTO - Comprovado o impedimento ou reconhecida </w:t>
      </w:r>
      <w:proofErr w:type="gramStart"/>
      <w:r>
        <w:t>a</w:t>
      </w:r>
      <w:proofErr w:type="gramEnd"/>
      <w:r>
        <w:t xml:space="preserve"> força maior, devidamente justificados e aceitos pela Administração do Contratante, o Contratado ficará isento das penalidades mencionadas.</w:t>
      </w:r>
    </w:p>
    <w:p w:rsidR="006B01AE" w:rsidRDefault="006B01AE" w:rsidP="006B01AE">
      <w:pPr>
        <w:pStyle w:val="Standard"/>
        <w:jc w:val="both"/>
      </w:pPr>
    </w:p>
    <w:p w:rsidR="006B01AE" w:rsidRDefault="006B01AE" w:rsidP="006B01AE">
      <w:pPr>
        <w:pStyle w:val="Standard"/>
        <w:jc w:val="both"/>
      </w:pPr>
      <w:r>
        <w:t xml:space="preserve">PARÁGRAFO QUINTO - </w:t>
      </w:r>
      <w:proofErr w:type="gramStart"/>
      <w:r>
        <w:t>A mora</w:t>
      </w:r>
      <w:proofErr w:type="gramEnd"/>
      <w:r>
        <w:t xml:space="preserve"> no cumprimento da obrigação, além de sujeitar o Contratado à aplicação de multa, autoriza o IFAL, em prosseguimento ou na reincidência, a rescindir o Contrato e a punir o Contratado faltoso com a aplicação das demais sanções desta Cláusula.</w:t>
      </w:r>
    </w:p>
    <w:p w:rsidR="006B01AE" w:rsidRDefault="006B01AE" w:rsidP="006B01AE">
      <w:pPr>
        <w:pStyle w:val="Standard"/>
        <w:jc w:val="both"/>
      </w:pPr>
    </w:p>
    <w:p w:rsidR="006B01AE" w:rsidRDefault="006B01AE" w:rsidP="006B01AE">
      <w:pPr>
        <w:pStyle w:val="Standard"/>
        <w:jc w:val="both"/>
      </w:pPr>
      <w:r>
        <w:t xml:space="preserve">PARÁGRAFO SEXTO - A prévia defesa do Contratado poderá ser apresentada no prazo de </w:t>
      </w:r>
      <w:proofErr w:type="gramStart"/>
      <w:r>
        <w:t>5</w:t>
      </w:r>
      <w:proofErr w:type="gramEnd"/>
      <w:r>
        <w:t xml:space="preserve"> (cinco) dias úteis, contados da intimação do ato.</w:t>
      </w:r>
    </w:p>
    <w:p w:rsidR="006B01AE" w:rsidRDefault="006B01AE" w:rsidP="006B01AE">
      <w:pPr>
        <w:pStyle w:val="Standard"/>
        <w:jc w:val="both"/>
      </w:pPr>
    </w:p>
    <w:p w:rsidR="006B01AE" w:rsidRDefault="006B01AE" w:rsidP="006B01AE">
      <w:pPr>
        <w:pStyle w:val="Standard"/>
        <w:jc w:val="both"/>
      </w:pPr>
      <w:r>
        <w:rPr>
          <w:color w:val="000000"/>
        </w:rPr>
        <w:t xml:space="preserve">PARÁGRAFO SÉTIMO - Não conhecido ou improvido o recurso cabível, o valor da multa aplicada deverá ser recolhido ao IFAL, através de GRU – Guia de Recolhimento da União, informando a </w:t>
      </w:r>
      <w:r w:rsidRPr="00032D68">
        <w:rPr>
          <w:color w:val="000000"/>
          <w:highlight w:val="cyan"/>
          <w:shd w:val="clear" w:color="auto" w:fill="FFFF00"/>
        </w:rPr>
        <w:t>UG 158</w:t>
      </w:r>
      <w:r w:rsidR="00032D68" w:rsidRPr="00032D68">
        <w:rPr>
          <w:color w:val="000000"/>
          <w:highlight w:val="cyan"/>
          <w:shd w:val="clear" w:color="auto" w:fill="FFFF00"/>
        </w:rPr>
        <w:t>382</w:t>
      </w:r>
      <w:r>
        <w:rPr>
          <w:color w:val="000000"/>
          <w:shd w:val="clear" w:color="auto" w:fill="FFFF00"/>
        </w:rPr>
        <w:t>, a Gestão 26402; o CÓDIGO: 28867-5</w:t>
      </w:r>
      <w:r>
        <w:rPr>
          <w:color w:val="000000"/>
        </w:rPr>
        <w:t xml:space="preserve"> e o CNPJ do Contratado, dentro de </w:t>
      </w:r>
      <w:proofErr w:type="gramStart"/>
      <w:r>
        <w:rPr>
          <w:color w:val="000000"/>
        </w:rPr>
        <w:t>3</w:t>
      </w:r>
      <w:proofErr w:type="gramEnd"/>
      <w:r>
        <w:rPr>
          <w:color w:val="000000"/>
        </w:rPr>
        <w:t xml:space="preserve"> (três) dias úteis após a respectiva notificação, ficando a contratada obrigada a comprovar o recolhimento, mediante a apresentação da cópia da referida guia. O formulário da GRU poderá ser obtido no sítio da STN, </w:t>
      </w:r>
      <w:hyperlink r:id="rId34" w:history="1">
        <w:r>
          <w:rPr>
            <w:rStyle w:val="Hyperlink"/>
            <w:color w:val="000000"/>
          </w:rPr>
          <w:t>http://consulta.tesouro.fazenda.gov.br/gru_novosite/gru_simples.asp</w:t>
        </w:r>
      </w:hyperlink>
      <w:r>
        <w:rPr>
          <w:color w:val="000000"/>
        </w:rPr>
        <w:t>.</w:t>
      </w:r>
    </w:p>
    <w:p w:rsidR="006B01AE" w:rsidRDefault="006B01AE" w:rsidP="006B01AE">
      <w:pPr>
        <w:pStyle w:val="Standard"/>
        <w:jc w:val="both"/>
      </w:pPr>
    </w:p>
    <w:p w:rsidR="006B01AE" w:rsidRDefault="006B01AE" w:rsidP="006B01AE">
      <w:pPr>
        <w:pStyle w:val="Standard"/>
        <w:jc w:val="both"/>
      </w:pPr>
      <w:r>
        <w:t>PARÁGRAFO OITAVO - A aplicação de quaisquer das penalidades previstas neste Edital será comunicada por escrito ao Contratado infrator e registrada no SICAF.</w:t>
      </w:r>
    </w:p>
    <w:p w:rsidR="006B01AE" w:rsidRDefault="006B01AE" w:rsidP="006B01AE">
      <w:pPr>
        <w:pStyle w:val="Standard"/>
        <w:jc w:val="both"/>
      </w:pPr>
    </w:p>
    <w:p w:rsidR="006B01AE" w:rsidRDefault="006B01AE" w:rsidP="006B01AE">
      <w:pPr>
        <w:pStyle w:val="Standard"/>
        <w:jc w:val="both"/>
        <w:rPr>
          <w:b/>
          <w:bCs/>
        </w:rPr>
      </w:pPr>
      <w:r>
        <w:rPr>
          <w:b/>
          <w:bCs/>
        </w:rPr>
        <w:t>CLÁUSULA DÉCIMA QUINTA - DA INEXECUÇÃO E RESCISÃO CONTRATUAL</w:t>
      </w:r>
    </w:p>
    <w:p w:rsidR="006B01AE" w:rsidRDefault="006B01AE" w:rsidP="006B01AE">
      <w:pPr>
        <w:pStyle w:val="Standard"/>
        <w:jc w:val="both"/>
        <w:rPr>
          <w:b/>
          <w:bCs/>
        </w:rPr>
      </w:pPr>
    </w:p>
    <w:p w:rsidR="006B01AE" w:rsidRDefault="006B01AE" w:rsidP="006B01AE">
      <w:pPr>
        <w:pStyle w:val="Standard"/>
        <w:jc w:val="both"/>
      </w:pPr>
      <w:r>
        <w:t>A inexecução total ou parcial do Contrato, por parte do Contratado, assegurará ao Contratante o direito de rescisão nos termos do art. 77 e art. 55, inciso IX, bem como nos casos citados no art. 78, todos da Lei nº 8.666/1993, assegurado o contraditório e a ampla defesa, sempre mediante notificação por escrito.</w:t>
      </w:r>
    </w:p>
    <w:p w:rsidR="006B01AE" w:rsidRDefault="006B01AE" w:rsidP="006B01AE">
      <w:pPr>
        <w:pStyle w:val="Standard"/>
        <w:jc w:val="both"/>
      </w:pPr>
    </w:p>
    <w:p w:rsidR="006B01AE" w:rsidRDefault="006B01AE" w:rsidP="006B01AE">
      <w:pPr>
        <w:pStyle w:val="Standard"/>
        <w:jc w:val="both"/>
      </w:pPr>
      <w:r>
        <w:t>PARÁGRAFO PRIMEIRO - A rescisão do Contrato, nos termos do artigo 79 da Lei nº 8.666/1993, poderá ser:</w:t>
      </w:r>
    </w:p>
    <w:p w:rsidR="006B01AE" w:rsidRDefault="006B01AE" w:rsidP="006B01AE">
      <w:pPr>
        <w:pStyle w:val="Standard"/>
        <w:jc w:val="both"/>
      </w:pPr>
    </w:p>
    <w:p w:rsidR="006B01AE" w:rsidRDefault="006B01AE" w:rsidP="006B01AE">
      <w:pPr>
        <w:pStyle w:val="Standard"/>
        <w:ind w:firstLine="709"/>
        <w:jc w:val="both"/>
      </w:pPr>
      <w:r>
        <w:t xml:space="preserve">a) </w:t>
      </w:r>
      <w:proofErr w:type="gramStart"/>
      <w:r>
        <w:t>determinada por ato unilateral e escrito da Administração do Contratante nos casos enumerados nos incisos I a XII e XVII do art. 78 da Lei</w:t>
      </w:r>
      <w:proofErr w:type="gramEnd"/>
      <w:r>
        <w:t xml:space="preserve"> nº 8.666/1993;</w:t>
      </w:r>
    </w:p>
    <w:p w:rsidR="006B01AE" w:rsidRDefault="006B01AE" w:rsidP="006B01AE">
      <w:pPr>
        <w:pStyle w:val="Standard"/>
        <w:jc w:val="both"/>
      </w:pPr>
    </w:p>
    <w:p w:rsidR="006B01AE" w:rsidRDefault="006B01AE" w:rsidP="006B01AE">
      <w:pPr>
        <w:pStyle w:val="Standard"/>
        <w:ind w:firstLine="709"/>
        <w:jc w:val="both"/>
      </w:pPr>
      <w:r>
        <w:lastRenderedPageBreak/>
        <w:t>b) amigável, por acordo entre as partes, reduzida a termo no respectivo processo, desde que haja conveniência para o Contratante, devendo ser precedida de autorização escrita e fundamentada da autoridade competente;</w:t>
      </w:r>
    </w:p>
    <w:p w:rsidR="006B01AE" w:rsidRDefault="006B01AE" w:rsidP="006B01AE">
      <w:pPr>
        <w:pStyle w:val="Standard"/>
        <w:jc w:val="both"/>
      </w:pPr>
    </w:p>
    <w:p w:rsidR="006B01AE" w:rsidRDefault="006B01AE" w:rsidP="006B01AE">
      <w:pPr>
        <w:pStyle w:val="Standard"/>
        <w:ind w:firstLine="709"/>
        <w:jc w:val="both"/>
      </w:pPr>
      <w:r>
        <w:t>c) judicial, nos termos da legislação.</w:t>
      </w:r>
    </w:p>
    <w:p w:rsidR="006B01AE" w:rsidRDefault="006B01AE" w:rsidP="006B01AE">
      <w:pPr>
        <w:pStyle w:val="Standard"/>
        <w:jc w:val="both"/>
      </w:pPr>
    </w:p>
    <w:p w:rsidR="006B01AE" w:rsidRDefault="006B01AE" w:rsidP="006B01AE">
      <w:pPr>
        <w:pStyle w:val="Standard"/>
        <w:jc w:val="both"/>
      </w:pPr>
      <w:r>
        <w:t xml:space="preserve">PARÁGRAFO SEGUNDO - A rescisão contratual fundada na alínea </w:t>
      </w:r>
      <w:r>
        <w:rPr>
          <w:i/>
        </w:rPr>
        <w:t>a</w:t>
      </w:r>
      <w:r>
        <w:t xml:space="preserve"> do parágrafo anterior, sem prejuízo das sanções previstas neste Contrato, acarreta as seguintes consequências:</w:t>
      </w:r>
    </w:p>
    <w:p w:rsidR="006B01AE" w:rsidRDefault="006B01AE" w:rsidP="006B01AE">
      <w:pPr>
        <w:pStyle w:val="Standard"/>
        <w:jc w:val="both"/>
      </w:pPr>
    </w:p>
    <w:p w:rsidR="006B01AE" w:rsidRDefault="006B01AE" w:rsidP="006B01AE">
      <w:pPr>
        <w:pStyle w:val="Standard"/>
        <w:ind w:firstLine="709"/>
        <w:jc w:val="both"/>
      </w:pPr>
      <w:r>
        <w:t>a) assunção imediata do objeto do Contrato, no estado e local em que se encontrar, por ato próprio do Contratante;</w:t>
      </w:r>
    </w:p>
    <w:p w:rsidR="006B01AE" w:rsidRDefault="006B01AE" w:rsidP="006B01AE">
      <w:pPr>
        <w:pStyle w:val="Standard"/>
        <w:jc w:val="both"/>
      </w:pPr>
    </w:p>
    <w:p w:rsidR="006B01AE" w:rsidRDefault="006B01AE" w:rsidP="006B01AE">
      <w:pPr>
        <w:pStyle w:val="Standard"/>
        <w:ind w:firstLine="709"/>
        <w:jc w:val="both"/>
      </w:pPr>
      <w:r>
        <w:t>b) ocupação e utilização do local, instalações, equipamentos, material e pessoal empregados na execução do Contrato, necessários à sua continuidade, na forma do inciso V do art. 58 c/c com o inciso II do art. 80, ambos da Lei nº 8.666/1993;</w:t>
      </w:r>
    </w:p>
    <w:p w:rsidR="006B01AE" w:rsidRDefault="006B01AE" w:rsidP="006B01AE">
      <w:pPr>
        <w:pStyle w:val="Standard"/>
        <w:jc w:val="both"/>
      </w:pPr>
    </w:p>
    <w:p w:rsidR="006B01AE" w:rsidRDefault="006B01AE" w:rsidP="006B01AE">
      <w:pPr>
        <w:pStyle w:val="Standard"/>
        <w:ind w:firstLine="709"/>
        <w:jc w:val="both"/>
      </w:pPr>
      <w:r>
        <w:t>c) execução da garantia contratual, para ressarcimento do Contratante, e dos valores das multas e indenizações a ele devidos;</w:t>
      </w:r>
    </w:p>
    <w:p w:rsidR="006B01AE" w:rsidRDefault="006B01AE" w:rsidP="006B01AE">
      <w:pPr>
        <w:pStyle w:val="Standard"/>
        <w:jc w:val="both"/>
      </w:pPr>
    </w:p>
    <w:p w:rsidR="006B01AE" w:rsidRDefault="006B01AE" w:rsidP="006B01AE">
      <w:pPr>
        <w:pStyle w:val="Standard"/>
        <w:ind w:firstLine="709"/>
        <w:jc w:val="both"/>
      </w:pPr>
      <w:r>
        <w:t>d) retenção dos créditos decorrentes do Contrato até o limite dos prejuízos causados ao Contratante.</w:t>
      </w:r>
    </w:p>
    <w:p w:rsidR="006B01AE" w:rsidRDefault="006B01AE" w:rsidP="006B01AE">
      <w:pPr>
        <w:pStyle w:val="Standard"/>
        <w:jc w:val="both"/>
      </w:pPr>
    </w:p>
    <w:p w:rsidR="006B01AE" w:rsidRDefault="006B01AE" w:rsidP="006B01AE">
      <w:pPr>
        <w:pStyle w:val="Standard"/>
        <w:jc w:val="both"/>
      </w:pPr>
      <w:r>
        <w:t xml:space="preserve">PARÁGRAFO TERCEIRO - A aplicação das medidas previstas nas alíneas </w:t>
      </w:r>
      <w:r>
        <w:rPr>
          <w:i/>
        </w:rPr>
        <w:t xml:space="preserve">a </w:t>
      </w:r>
      <w:r>
        <w:t>e</w:t>
      </w:r>
      <w:r>
        <w:rPr>
          <w:i/>
        </w:rPr>
        <w:t xml:space="preserve"> b</w:t>
      </w:r>
      <w:r>
        <w:t xml:space="preserve"> do parágrafo anterior </w:t>
      </w:r>
      <w:proofErr w:type="gramStart"/>
      <w:r>
        <w:t>fica</w:t>
      </w:r>
      <w:proofErr w:type="gramEnd"/>
      <w:r>
        <w:t xml:space="preserve"> a critério do Contratante, que poderá dar continuidade à obra ou ao serviço por execução direta ou indireta.</w:t>
      </w:r>
    </w:p>
    <w:p w:rsidR="006B01AE" w:rsidRDefault="006B01AE" w:rsidP="006B01AE">
      <w:pPr>
        <w:pStyle w:val="Standard"/>
        <w:jc w:val="both"/>
      </w:pPr>
    </w:p>
    <w:p w:rsidR="006B01AE" w:rsidRDefault="006B01AE" w:rsidP="006B01AE">
      <w:pPr>
        <w:pStyle w:val="Standard"/>
        <w:jc w:val="both"/>
      </w:pPr>
      <w:r>
        <w:t xml:space="preserve">PARÁGRAFO QUARTO - Na hipótese da alínea </w:t>
      </w:r>
      <w:r>
        <w:rPr>
          <w:i/>
        </w:rPr>
        <w:t>b</w:t>
      </w:r>
      <w:r>
        <w:t xml:space="preserve"> do parágrafo segundo desta cláusula, o ato deverá ser precedido de autorização expressa do Ministro da Educação.</w:t>
      </w:r>
    </w:p>
    <w:p w:rsidR="006B01AE" w:rsidRDefault="006B01AE" w:rsidP="006B01AE">
      <w:pPr>
        <w:pStyle w:val="Standard"/>
        <w:jc w:val="both"/>
      </w:pPr>
    </w:p>
    <w:p w:rsidR="006B01AE" w:rsidRDefault="006B01AE" w:rsidP="006B01AE">
      <w:pPr>
        <w:pStyle w:val="Standard"/>
        <w:jc w:val="both"/>
      </w:pPr>
      <w:r>
        <w:t xml:space="preserve">PARÁGRAFO QUINTO – Determinada a rescisão o Contratante procederá </w:t>
      </w:r>
      <w:proofErr w:type="gramStart"/>
      <w:r>
        <w:t>a</w:t>
      </w:r>
      <w:proofErr w:type="gramEnd"/>
      <w:r>
        <w:t xml:space="preserve"> vistoria e levantamento dos serviços executados, dos equipamentos e materiais do acervo existente, que servirão de base para o acerto final de contas, se for o caso.</w:t>
      </w:r>
    </w:p>
    <w:p w:rsidR="006B01AE" w:rsidRDefault="006B01AE" w:rsidP="006B01AE">
      <w:pPr>
        <w:pStyle w:val="Standard"/>
        <w:jc w:val="both"/>
      </w:pPr>
    </w:p>
    <w:p w:rsidR="006B01AE" w:rsidRDefault="006B01AE" w:rsidP="006B01AE">
      <w:pPr>
        <w:pStyle w:val="Standard"/>
        <w:suppressAutoHyphens w:val="0"/>
        <w:jc w:val="both"/>
        <w:textAlignment w:val="auto"/>
      </w:pPr>
      <w:r>
        <w:rPr>
          <w:b/>
          <w:bCs/>
        </w:rPr>
        <w:t>CLÁUSULA DÉCIMA SEXTA - DA ENTREGA DO SERVIÇO E DO RECEBIMENTO DO OBJETO DA CONTRATAÇÃO</w:t>
      </w:r>
    </w:p>
    <w:p w:rsidR="006B01AE" w:rsidRDefault="006B01AE" w:rsidP="006B01AE">
      <w:pPr>
        <w:pStyle w:val="Standard"/>
        <w:jc w:val="both"/>
      </w:pPr>
    </w:p>
    <w:p w:rsidR="006B01AE" w:rsidRDefault="006B01AE" w:rsidP="006B01AE">
      <w:pPr>
        <w:pStyle w:val="Standard"/>
        <w:jc w:val="both"/>
      </w:pPr>
      <w:r>
        <w:t>Executada integralmente a obra e cumpridas todas as obrigações objeto deste Contrato, o Contratado deverá comunicar oficialmente ao Contratante, mediante correspondência escrita, até o 5º (quinto) dia após a data fixada para conclusão dos mesmos.</w:t>
      </w:r>
    </w:p>
    <w:p w:rsidR="006B01AE" w:rsidRDefault="006B01AE" w:rsidP="006B01AE">
      <w:pPr>
        <w:pStyle w:val="Standard"/>
        <w:jc w:val="both"/>
      </w:pPr>
    </w:p>
    <w:p w:rsidR="006B01AE" w:rsidRDefault="006B01AE" w:rsidP="006B01AE">
      <w:pPr>
        <w:pStyle w:val="Standard"/>
        <w:jc w:val="both"/>
      </w:pPr>
      <w:r>
        <w:t>PARÁGRAFO PRIMEIRO – O recebimento do objeto da licitação será feito provisoriamente por servidor designado para o acompanhamento e fiscalização do Contrato, em até 15 (quinze) dias corridos a partir da data do comunicado ao IFAL do encerramento das obras, mediante termo circunstanciado, assinado pelas partes, em três vias, onde serão discriminados todos os serviços objeto desse edital, para posterior verificação da sua conformidade com todos os elementos técnicos que serviram de base para licitação.</w:t>
      </w:r>
    </w:p>
    <w:p w:rsidR="006B01AE" w:rsidRDefault="006B01AE" w:rsidP="006B01AE">
      <w:pPr>
        <w:pStyle w:val="Standard"/>
        <w:jc w:val="both"/>
      </w:pPr>
    </w:p>
    <w:p w:rsidR="006B01AE" w:rsidRDefault="006B01AE" w:rsidP="006B01AE">
      <w:pPr>
        <w:pStyle w:val="Standard"/>
        <w:jc w:val="both"/>
      </w:pPr>
      <w:r>
        <w:t xml:space="preserve">PARÁGRAFO SEGUNDO – O recebimento definitivo do objeto da licitação será feito por servidor ou comissão designada pela autoridade competente, mediante termo circunstanciado, assinado pelas partes, em três vias, em até 15 (quinze) dias corridos, contados a partir data do recebimento </w:t>
      </w:r>
      <w:r>
        <w:lastRenderedPageBreak/>
        <w:t>provisório.</w:t>
      </w:r>
    </w:p>
    <w:p w:rsidR="006B01AE" w:rsidRDefault="006B01AE" w:rsidP="006B01AE">
      <w:pPr>
        <w:pStyle w:val="Standard"/>
        <w:jc w:val="both"/>
      </w:pPr>
    </w:p>
    <w:p w:rsidR="006B01AE" w:rsidRDefault="006B01AE" w:rsidP="006B01AE">
      <w:pPr>
        <w:pStyle w:val="Standard"/>
        <w:jc w:val="both"/>
      </w:pPr>
      <w:r>
        <w:t>PARÁGRAFO TERCEIRO – O recebimento provisório ou definitivo não exclui a responsabilidade civil pela solidez e segurança do serviço, nem ético-profissional pela perfeita execução do contrato, dentro dos limites estabelecidos pela lei ou pelo Contrato.</w:t>
      </w:r>
    </w:p>
    <w:p w:rsidR="006B01AE" w:rsidRDefault="006B01AE" w:rsidP="006B01AE">
      <w:pPr>
        <w:pStyle w:val="Standard"/>
        <w:jc w:val="both"/>
      </w:pPr>
    </w:p>
    <w:p w:rsidR="006B01AE" w:rsidRDefault="006B01AE" w:rsidP="006B01AE">
      <w:pPr>
        <w:pStyle w:val="Standard"/>
        <w:jc w:val="both"/>
      </w:pPr>
      <w:r>
        <w:t>PARÁGRAFO QUARTO - No termo de recebimento definitivo serão elencadas todas as situações do recebimento, como também a descrição detalhada dos serviços recebidos, comprovando a adequação do objeto licitado aos termos contratuais.</w:t>
      </w:r>
    </w:p>
    <w:p w:rsidR="006B01AE" w:rsidRDefault="006B01AE" w:rsidP="006B01AE">
      <w:pPr>
        <w:pStyle w:val="Standard"/>
        <w:jc w:val="both"/>
      </w:pPr>
    </w:p>
    <w:p w:rsidR="006B01AE" w:rsidRDefault="006B01AE" w:rsidP="006B01AE">
      <w:pPr>
        <w:pStyle w:val="Standard"/>
        <w:jc w:val="both"/>
      </w:pPr>
      <w:r>
        <w:t>PARÁGRAFO QUINTO - Caso a Administração não aceite os serviços, poderá conceder novo prazo ao Contratado, para que, às suas expensas, complete ou refaça os serviços rejeitados, reservado o direito de aplicação das penalidades cabíveis. Enquanto tais serviços não forem recebidos definitivamente, o Contratado não poderá emitir faturas a eles correspondentes.</w:t>
      </w:r>
    </w:p>
    <w:p w:rsidR="006B01AE" w:rsidRDefault="006B01AE" w:rsidP="006B01AE">
      <w:pPr>
        <w:pStyle w:val="Standard"/>
        <w:jc w:val="both"/>
        <w:rPr>
          <w:b/>
          <w:bCs/>
        </w:rPr>
      </w:pPr>
    </w:p>
    <w:p w:rsidR="006B01AE" w:rsidRDefault="006B01AE" w:rsidP="006B01AE">
      <w:pPr>
        <w:pStyle w:val="Standard"/>
        <w:jc w:val="both"/>
        <w:rPr>
          <w:b/>
          <w:bCs/>
        </w:rPr>
      </w:pPr>
      <w:r>
        <w:rPr>
          <w:b/>
          <w:bCs/>
        </w:rPr>
        <w:t>CLÁUSULA DÉCIMA SÉTIMA – DA MATRIZ DE RISCO</w:t>
      </w:r>
    </w:p>
    <w:p w:rsidR="006B01AE" w:rsidRDefault="006B01AE" w:rsidP="006B01AE">
      <w:pPr>
        <w:pStyle w:val="Standard"/>
        <w:jc w:val="both"/>
        <w:rPr>
          <w:b/>
          <w:bCs/>
        </w:rPr>
      </w:pPr>
    </w:p>
    <w:p w:rsidR="006B01AE" w:rsidRDefault="006B01AE" w:rsidP="006B01AE">
      <w:pPr>
        <w:pStyle w:val="Corpodetexto31"/>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pPr>
      <w:r>
        <w:t>PARÁGRAFO PRIMEIRO - A Matriz de risco é o instrumento que tem o objetivo de definir as responsabilidades do Contratante e do Contratado na execução do contrato.</w:t>
      </w:r>
    </w:p>
    <w:p w:rsidR="006B01AE" w:rsidRDefault="006B01AE" w:rsidP="006B01AE">
      <w:pPr>
        <w:pStyle w:val="Corpodetexto31"/>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rPr>
          <w:b/>
          <w:bCs/>
        </w:rPr>
      </w:pPr>
    </w:p>
    <w:p w:rsidR="006B01AE" w:rsidRDefault="006B01AE" w:rsidP="006B01AE">
      <w:pPr>
        <w:pStyle w:val="Corpodetexto31"/>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rPr>
          <w:b/>
          <w:bCs/>
        </w:rPr>
      </w:pPr>
      <w:r>
        <w:t>PARÁGRAFO SEGUNDO - O termo risco foi utilizado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w:t>
      </w:r>
    </w:p>
    <w:p w:rsidR="006B01AE" w:rsidRDefault="006B01AE" w:rsidP="006B01AE">
      <w:pPr>
        <w:pStyle w:val="Corpodetexto31"/>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rPr>
          <w:b/>
          <w:bCs/>
        </w:rPr>
      </w:pPr>
    </w:p>
    <w:p w:rsidR="006B01AE" w:rsidRDefault="006B01AE" w:rsidP="006B01AE">
      <w:pPr>
        <w:pStyle w:val="Corpodetexto31"/>
        <w:suppressLineNumbers/>
        <w:tabs>
          <w:tab w:val="left" w:pos="708"/>
          <w:tab w:val="left" w:pos="1174"/>
          <w:tab w:val="left" w:pos="1418"/>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pPr>
      <w:r>
        <w:t>PARÁGRAFO TERCEIRO - A análise dos riscos associados a este empreendimento é realizada através da planilha discriminada no item 20.3 do Projeto Básico, Anexo ao Edital, e tem por objetivo refletir os eventos mitigáveis incidentes em cada situação.</w:t>
      </w:r>
    </w:p>
    <w:p w:rsidR="006B01AE" w:rsidRDefault="006B01AE" w:rsidP="006B01AE">
      <w:pPr>
        <w:pStyle w:val="Standard"/>
        <w:jc w:val="both"/>
        <w:rPr>
          <w:b/>
          <w:bCs/>
        </w:rPr>
      </w:pPr>
    </w:p>
    <w:p w:rsidR="006B01AE" w:rsidRDefault="006B01AE" w:rsidP="006B01AE">
      <w:pPr>
        <w:pStyle w:val="Standard"/>
        <w:jc w:val="both"/>
        <w:rPr>
          <w:b/>
          <w:bCs/>
        </w:rPr>
      </w:pPr>
      <w:r>
        <w:rPr>
          <w:b/>
          <w:bCs/>
        </w:rPr>
        <w:t>CLÁUSULA DÉCIMA OITAVA – DA PUBLICAÇÃO</w:t>
      </w:r>
    </w:p>
    <w:p w:rsidR="006B01AE" w:rsidRDefault="006B01AE" w:rsidP="006B01AE">
      <w:pPr>
        <w:pStyle w:val="Standard"/>
        <w:jc w:val="both"/>
        <w:rPr>
          <w:b/>
          <w:bCs/>
        </w:rPr>
      </w:pPr>
    </w:p>
    <w:p w:rsidR="006B01AE" w:rsidRDefault="006B01AE" w:rsidP="006B01AE">
      <w:pPr>
        <w:pStyle w:val="Standard"/>
        <w:jc w:val="both"/>
      </w:pPr>
      <w:r>
        <w:t xml:space="preserve">A publicação do presente Contrato e seus aditamentos deverão ser </w:t>
      </w:r>
      <w:proofErr w:type="gramStart"/>
      <w:r>
        <w:t>providenciadas</w:t>
      </w:r>
      <w:proofErr w:type="gramEnd"/>
      <w:r>
        <w:t xml:space="preserve"> pelo Contratante em extrato no Diário Oficial da União, até o 5º (quinto) dia útil do mês seguinte ao de sua assinatura, para ocorrer no prazo máximo de até 20 (vinte) dias daquela data, na forma prevista no parágrafo único, do art. 61, da Lei nº 8.666/93.</w:t>
      </w:r>
    </w:p>
    <w:p w:rsidR="006B01AE" w:rsidRDefault="006B01AE" w:rsidP="006B01AE">
      <w:pPr>
        <w:pStyle w:val="Standard"/>
        <w:jc w:val="both"/>
      </w:pPr>
    </w:p>
    <w:p w:rsidR="006B01AE" w:rsidRDefault="006B01AE" w:rsidP="006B01AE">
      <w:pPr>
        <w:pStyle w:val="Standard"/>
        <w:jc w:val="both"/>
        <w:rPr>
          <w:b/>
          <w:bCs/>
        </w:rPr>
      </w:pPr>
      <w:r>
        <w:rPr>
          <w:b/>
          <w:bCs/>
        </w:rPr>
        <w:t>CLÁUSULA DÉCIMA NONA – DOS CASOS OMISSOS</w:t>
      </w:r>
    </w:p>
    <w:p w:rsidR="006B01AE" w:rsidRDefault="006B01AE" w:rsidP="006B01AE">
      <w:pPr>
        <w:pStyle w:val="Standard"/>
        <w:jc w:val="both"/>
      </w:pPr>
    </w:p>
    <w:p w:rsidR="006B01AE" w:rsidRDefault="006B01AE" w:rsidP="006B01AE">
      <w:pPr>
        <w:pStyle w:val="Standard"/>
        <w:jc w:val="both"/>
      </w:pPr>
      <w:r>
        <w:t xml:space="preserve">A execução do Contrato, bem como os casos nele omissos, regular-se-ão pelas cláusulas contratuais e pelos preceitos de direito público, aplicando-lhes, supletivamente, os princípios da Teoria Geral dos Contratos e as disposições de direito privado, na forma do artigo 54, da Lei 8.666/93, combinado com o inciso XII, do artigo 55, do mesmo diploma legal, desde que não </w:t>
      </w:r>
      <w:proofErr w:type="gramStart"/>
      <w:r>
        <w:t>contrários às previsões da Lei nº</w:t>
      </w:r>
      <w:proofErr w:type="gramEnd"/>
      <w:r>
        <w:t xml:space="preserve"> 12.462/2011 e alterações, Lei nº 13.243/2016 e Decreto nº 7.581/2011 e demais normas correlatas.</w:t>
      </w:r>
    </w:p>
    <w:p w:rsidR="006B01AE" w:rsidRDefault="006B01AE" w:rsidP="006B01AE">
      <w:pPr>
        <w:pStyle w:val="Standard"/>
        <w:jc w:val="both"/>
      </w:pPr>
    </w:p>
    <w:p w:rsidR="006B01AE" w:rsidRDefault="006B01AE" w:rsidP="006B01AE">
      <w:pPr>
        <w:pStyle w:val="Standard"/>
        <w:jc w:val="both"/>
        <w:rPr>
          <w:b/>
          <w:bCs/>
        </w:rPr>
      </w:pPr>
      <w:r>
        <w:rPr>
          <w:b/>
          <w:bCs/>
        </w:rPr>
        <w:t>CLÁUSULA VIGÉSIMA – DO FORO</w:t>
      </w:r>
    </w:p>
    <w:p w:rsidR="006B01AE" w:rsidRDefault="006B01AE" w:rsidP="006B01AE">
      <w:pPr>
        <w:pStyle w:val="Standard"/>
        <w:jc w:val="both"/>
      </w:pPr>
    </w:p>
    <w:p w:rsidR="006B01AE" w:rsidRDefault="006B01AE" w:rsidP="006B01AE">
      <w:pPr>
        <w:pStyle w:val="Standard"/>
        <w:jc w:val="both"/>
      </w:pPr>
      <w:r>
        <w:t>O foro da Seção Judiciária da Justiça Federal na cidade de Maceió/AL é o único competente para dirimir quaisquer questões oriundas da presente contratação.</w:t>
      </w:r>
    </w:p>
    <w:p w:rsidR="006B01AE" w:rsidRDefault="006B01AE" w:rsidP="006B01AE">
      <w:pPr>
        <w:pStyle w:val="Standard"/>
        <w:jc w:val="both"/>
      </w:pPr>
    </w:p>
    <w:p w:rsidR="006B01AE" w:rsidRDefault="006B01AE" w:rsidP="006B01AE">
      <w:pPr>
        <w:pStyle w:val="Standard"/>
        <w:jc w:val="both"/>
      </w:pPr>
    </w:p>
    <w:p w:rsidR="006B01AE" w:rsidRDefault="006B01AE" w:rsidP="006B01AE">
      <w:pPr>
        <w:pStyle w:val="Standard"/>
        <w:jc w:val="both"/>
      </w:pPr>
      <w:r>
        <w:t>E, para firmeza e como prova de assim haverem, entre si, ajustado e Contratado, é lavrado o presente Contrato, em 03 (três) vias de igual teor e forma, de acordo com o artigo 60 da Lei nº 8.666/1993, o qual, depois de lido e achado conforme, é assinado pelas partes e testemunhas abaixo nomeadas.</w:t>
      </w:r>
    </w:p>
    <w:p w:rsidR="006B01AE" w:rsidRDefault="006B01AE" w:rsidP="006B01AE">
      <w:pPr>
        <w:pStyle w:val="Standard"/>
        <w:jc w:val="both"/>
      </w:pPr>
    </w:p>
    <w:p w:rsidR="006B01AE" w:rsidRDefault="006B01AE" w:rsidP="006B01AE">
      <w:pPr>
        <w:pStyle w:val="Standard"/>
        <w:jc w:val="center"/>
      </w:pPr>
      <w:proofErr w:type="gramStart"/>
      <w:r>
        <w:t>Maceió(</w:t>
      </w:r>
      <w:proofErr w:type="gramEnd"/>
      <w:r>
        <w:t>AL), ____ de ____________ de 201_.</w:t>
      </w:r>
    </w:p>
    <w:p w:rsidR="006B01AE" w:rsidRDefault="006B01AE" w:rsidP="006B01AE">
      <w:pPr>
        <w:pStyle w:val="Standard"/>
        <w:jc w:val="center"/>
      </w:pPr>
    </w:p>
    <w:p w:rsidR="006B01AE" w:rsidRDefault="006B01AE" w:rsidP="006B01AE">
      <w:pPr>
        <w:pStyle w:val="Standard"/>
        <w:jc w:val="center"/>
      </w:pPr>
    </w:p>
    <w:p w:rsidR="006B01AE" w:rsidRDefault="006B01AE" w:rsidP="006B01AE">
      <w:pPr>
        <w:pStyle w:val="Standard"/>
        <w:jc w:val="center"/>
      </w:pPr>
      <w:r>
        <w:t>_________________________________</w:t>
      </w:r>
      <w:r>
        <w:tab/>
        <w:t xml:space="preserve">     ______________________________</w:t>
      </w:r>
    </w:p>
    <w:p w:rsidR="006B01AE" w:rsidRDefault="006B01AE" w:rsidP="006B01AE">
      <w:pPr>
        <w:pStyle w:val="Standard"/>
        <w:jc w:val="both"/>
      </w:pPr>
      <w:r>
        <w:tab/>
      </w:r>
      <w:r>
        <w:tab/>
        <w:t>Representante do Contratante</w:t>
      </w:r>
      <w:r>
        <w:tab/>
      </w:r>
      <w:r>
        <w:tab/>
        <w:t>Representante do Contratado</w:t>
      </w:r>
    </w:p>
    <w:p w:rsidR="006B01AE" w:rsidRDefault="006B01AE" w:rsidP="006B01AE">
      <w:pPr>
        <w:pStyle w:val="Standard"/>
        <w:jc w:val="center"/>
      </w:pPr>
    </w:p>
    <w:p w:rsidR="006B01AE" w:rsidRDefault="006B01AE" w:rsidP="006B01AE">
      <w:pPr>
        <w:rPr>
          <w:szCs w:val="21"/>
        </w:rPr>
        <w:sectPr w:rsidR="006B01AE" w:rsidSect="006B01AE">
          <w:headerReference w:type="default" r:id="rId35"/>
          <w:footerReference w:type="default" r:id="rId36"/>
          <w:type w:val="continuous"/>
          <w:pgSz w:w="11906" w:h="16838"/>
          <w:pgMar w:top="1188" w:right="1134" w:bottom="1125" w:left="1134" w:header="720" w:footer="720" w:gutter="0"/>
          <w:cols w:space="720"/>
        </w:sectPr>
      </w:pPr>
    </w:p>
    <w:p w:rsidR="006B01AE" w:rsidRDefault="006B01AE" w:rsidP="006B01AE">
      <w:pPr>
        <w:pStyle w:val="Standard"/>
        <w:jc w:val="center"/>
      </w:pPr>
    </w:p>
    <w:p w:rsidR="006B01AE" w:rsidRDefault="006B01AE" w:rsidP="006B01AE">
      <w:pPr>
        <w:rPr>
          <w:szCs w:val="21"/>
        </w:rPr>
        <w:sectPr w:rsidR="006B01AE">
          <w:type w:val="continuous"/>
          <w:pgSz w:w="11906" w:h="16838"/>
          <w:pgMar w:top="1188" w:right="1134" w:bottom="1125" w:left="1134" w:header="720" w:footer="720" w:gutter="0"/>
          <w:cols w:num="2" w:space="720" w:equalWidth="0">
            <w:col w:w="4819" w:space="0"/>
            <w:col w:w="4819" w:space="0"/>
          </w:cols>
        </w:sectPr>
      </w:pPr>
    </w:p>
    <w:p w:rsidR="006B01AE" w:rsidRDefault="006B01AE" w:rsidP="006B01AE">
      <w:pPr>
        <w:pStyle w:val="Standard"/>
        <w:jc w:val="both"/>
      </w:pPr>
    </w:p>
    <w:p w:rsidR="006B01AE" w:rsidRDefault="006B01AE" w:rsidP="006B01AE">
      <w:pPr>
        <w:pStyle w:val="Standard"/>
        <w:jc w:val="both"/>
      </w:pPr>
      <w:r>
        <w:rPr>
          <w:rFonts w:cs="Arial"/>
          <w:b/>
          <w:bCs/>
        </w:rPr>
        <w:t>Testemunhas:</w:t>
      </w:r>
    </w:p>
    <w:p w:rsidR="006B01AE" w:rsidRDefault="006B01AE" w:rsidP="006B01AE">
      <w:pPr>
        <w:pStyle w:val="Standard"/>
        <w:jc w:val="both"/>
        <w:rPr>
          <w:rFonts w:eastAsia="Arial" w:cs="Arial"/>
          <w:b/>
          <w:bCs/>
        </w:rPr>
      </w:pPr>
    </w:p>
    <w:p w:rsidR="006B01AE" w:rsidRDefault="006B01AE" w:rsidP="006B01AE">
      <w:pPr>
        <w:pStyle w:val="Standard"/>
        <w:jc w:val="both"/>
      </w:pPr>
      <w:r>
        <w:rPr>
          <w:rFonts w:eastAsia="Arial" w:cs="Arial"/>
          <w:b/>
          <w:bCs/>
        </w:rPr>
        <w:t>Nome:</w:t>
      </w:r>
      <w:r>
        <w:rPr>
          <w:rFonts w:cs="Arial"/>
        </w:rPr>
        <w:t xml:space="preserve">_________________________________ </w:t>
      </w:r>
      <w:r>
        <w:rPr>
          <w:rFonts w:cs="Arial"/>
          <w:b/>
          <w:bCs/>
        </w:rPr>
        <w:t xml:space="preserve">CPF: </w:t>
      </w:r>
      <w:r>
        <w:rPr>
          <w:rFonts w:cs="Arial"/>
        </w:rPr>
        <w:t>_____________________________</w:t>
      </w:r>
    </w:p>
    <w:p w:rsidR="006B01AE" w:rsidRDefault="006B01AE" w:rsidP="006B01AE">
      <w:pPr>
        <w:pStyle w:val="Standard"/>
        <w:jc w:val="both"/>
      </w:pPr>
    </w:p>
    <w:p w:rsidR="006B01AE" w:rsidRDefault="006B01AE" w:rsidP="006B01AE">
      <w:pPr>
        <w:pStyle w:val="Standard"/>
        <w:jc w:val="both"/>
      </w:pPr>
      <w:r>
        <w:rPr>
          <w:rFonts w:eastAsia="Lucida Sans Unicode" w:cs="Arial"/>
          <w:b/>
          <w:bCs/>
        </w:rPr>
        <w:t>Nome:</w:t>
      </w:r>
      <w:r>
        <w:rPr>
          <w:rFonts w:eastAsia="Lucida Sans Unicode" w:cs="Arial"/>
        </w:rPr>
        <w:t>_________________________________</w:t>
      </w:r>
      <w:r>
        <w:rPr>
          <w:rFonts w:eastAsia="Lucida Sans Unicode" w:cs="Arial"/>
          <w:b/>
          <w:bCs/>
        </w:rPr>
        <w:t xml:space="preserve"> CPF: </w:t>
      </w:r>
      <w:r>
        <w:rPr>
          <w:rFonts w:eastAsia="Lucida Sans Unicode" w:cs="Arial"/>
        </w:rPr>
        <w:t>_____________________________</w:t>
      </w:r>
    </w:p>
    <w:p w:rsidR="00EF5C55" w:rsidRDefault="00EF5C55" w:rsidP="00EF5C55">
      <w:pPr>
        <w:rPr>
          <w:szCs w:val="21"/>
        </w:rPr>
        <w:sectPr w:rsidR="00EF5C55">
          <w:type w:val="continuous"/>
          <w:pgSz w:w="11906" w:h="16838"/>
          <w:pgMar w:top="1188" w:right="1134" w:bottom="1125" w:left="1134" w:header="720" w:footer="720" w:gutter="0"/>
          <w:cols w:num="2" w:space="720" w:equalWidth="0">
            <w:col w:w="4819" w:space="0"/>
            <w:col w:w="4819" w:space="0"/>
          </w:cols>
        </w:sectPr>
      </w:pPr>
    </w:p>
    <w:p w:rsidR="00EF5C55" w:rsidRDefault="00EF5C55" w:rsidP="00EF5C55">
      <w:pPr>
        <w:pStyle w:val="Standard"/>
        <w:jc w:val="both"/>
      </w:pPr>
    </w:p>
    <w:p w:rsidR="00FE36AE" w:rsidRPr="006C56A1" w:rsidRDefault="00132ACB">
      <w:pPr>
        <w:spacing w:after="120"/>
        <w:jc w:val="center"/>
        <w:rPr>
          <w:b/>
          <w:sz w:val="24"/>
          <w:szCs w:val="24"/>
        </w:rPr>
      </w:pPr>
      <w:r w:rsidRPr="006C56A1">
        <w:rPr>
          <w:b/>
          <w:sz w:val="24"/>
          <w:szCs w:val="24"/>
        </w:rPr>
        <w:t>ANEXO VII – DECLARAÇÃO DE SUSTENTABILIDADE AMBIENTAL</w:t>
      </w:r>
    </w:p>
    <w:p w:rsidR="00FE36AE" w:rsidRPr="006C56A1" w:rsidRDefault="00FE36AE">
      <w:pPr>
        <w:spacing w:after="120"/>
        <w:jc w:val="both"/>
        <w:rPr>
          <w:sz w:val="24"/>
          <w:szCs w:val="24"/>
        </w:rPr>
      </w:pPr>
    </w:p>
    <w:p w:rsidR="00FE36AE" w:rsidRPr="006C56A1" w:rsidRDefault="00FE36AE">
      <w:pPr>
        <w:spacing w:after="120"/>
        <w:jc w:val="both"/>
        <w:rPr>
          <w:sz w:val="24"/>
          <w:szCs w:val="24"/>
        </w:rPr>
      </w:pPr>
    </w:p>
    <w:p w:rsidR="00FE36AE" w:rsidRPr="006C56A1" w:rsidRDefault="00132ACB">
      <w:pPr>
        <w:spacing w:after="120"/>
        <w:jc w:val="both"/>
        <w:rPr>
          <w:sz w:val="24"/>
          <w:szCs w:val="24"/>
        </w:rPr>
      </w:pPr>
      <w:r w:rsidRPr="006C56A1">
        <w:rPr>
          <w:sz w:val="24"/>
          <w:szCs w:val="24"/>
        </w:rPr>
        <w:t xml:space="preserve">Declaramos, sob as penas da lei, na qualidade de proponente do procedimento licitatório, sob a modalidade RDC n.º. </w:t>
      </w:r>
      <w:r w:rsidR="006C56A1">
        <w:rPr>
          <w:sz w:val="24"/>
          <w:szCs w:val="24"/>
        </w:rPr>
        <w:t>0</w:t>
      </w:r>
      <w:r w:rsidR="00CC11CF">
        <w:rPr>
          <w:sz w:val="24"/>
          <w:szCs w:val="24"/>
        </w:rPr>
        <w:t>4</w:t>
      </w:r>
      <w:r w:rsidR="006C56A1">
        <w:rPr>
          <w:sz w:val="24"/>
          <w:szCs w:val="24"/>
        </w:rPr>
        <w:t>/2016</w:t>
      </w:r>
      <w:r w:rsidRPr="006C56A1">
        <w:rPr>
          <w:sz w:val="24"/>
          <w:szCs w:val="24"/>
        </w:rPr>
        <w:t>, instaurado pelo Instituto Federal de Educação, Ciência e Tecnologia de Alagoas, de que atendemos aos critérios de sustentabilidade ambiental, respeitando as normas de proteção do meio ambiente, conforme estabelece a Instrução Normativa nº 01, de 19 de janeiro de 2011, nos casos em que a referida instrução se aplica ao objeto.</w:t>
      </w:r>
    </w:p>
    <w:p w:rsidR="00FE36AE" w:rsidRPr="006C56A1" w:rsidRDefault="00132ACB">
      <w:pPr>
        <w:spacing w:after="120"/>
        <w:jc w:val="both"/>
        <w:rPr>
          <w:sz w:val="24"/>
          <w:szCs w:val="24"/>
        </w:rPr>
      </w:pPr>
      <w:r w:rsidRPr="006C56A1">
        <w:rPr>
          <w:sz w:val="24"/>
          <w:szCs w:val="24"/>
        </w:rPr>
        <w:t xml:space="preserve">Por ser a expressão da verdade, firmamos </w:t>
      </w:r>
      <w:proofErr w:type="gramStart"/>
      <w:r w:rsidRPr="006C56A1">
        <w:rPr>
          <w:sz w:val="24"/>
          <w:szCs w:val="24"/>
        </w:rPr>
        <w:t>a presente</w:t>
      </w:r>
      <w:proofErr w:type="gramEnd"/>
      <w:r w:rsidRPr="006C56A1">
        <w:rPr>
          <w:sz w:val="24"/>
          <w:szCs w:val="24"/>
        </w:rPr>
        <w:t xml:space="preserve">. </w:t>
      </w:r>
    </w:p>
    <w:p w:rsidR="00FE36AE" w:rsidRPr="006C56A1" w:rsidRDefault="00FE36AE">
      <w:pPr>
        <w:spacing w:after="120"/>
        <w:jc w:val="both"/>
        <w:rPr>
          <w:sz w:val="24"/>
          <w:szCs w:val="24"/>
        </w:rPr>
      </w:pPr>
    </w:p>
    <w:p w:rsidR="00FE36AE" w:rsidRPr="006C56A1" w:rsidRDefault="00132ACB">
      <w:pPr>
        <w:spacing w:after="120"/>
        <w:jc w:val="center"/>
        <w:rPr>
          <w:sz w:val="24"/>
          <w:szCs w:val="24"/>
        </w:rPr>
      </w:pPr>
      <w:proofErr w:type="gramStart"/>
      <w:r w:rsidRPr="006C56A1">
        <w:rPr>
          <w:sz w:val="24"/>
          <w:szCs w:val="24"/>
        </w:rPr>
        <w:t>............................</w:t>
      </w:r>
      <w:proofErr w:type="gramEnd"/>
      <w:r w:rsidRPr="006C56A1">
        <w:rPr>
          <w:sz w:val="24"/>
          <w:szCs w:val="24"/>
        </w:rPr>
        <w:t>,.......de............................de 2016.</w:t>
      </w:r>
    </w:p>
    <w:p w:rsidR="00FE36AE" w:rsidRPr="006C56A1" w:rsidRDefault="00FE36AE">
      <w:pPr>
        <w:spacing w:after="120"/>
        <w:jc w:val="center"/>
        <w:rPr>
          <w:sz w:val="24"/>
          <w:szCs w:val="24"/>
        </w:rPr>
      </w:pPr>
    </w:p>
    <w:p w:rsidR="00FE36AE" w:rsidRPr="006C56A1" w:rsidRDefault="00132ACB">
      <w:pPr>
        <w:spacing w:after="120"/>
        <w:jc w:val="center"/>
        <w:rPr>
          <w:sz w:val="24"/>
          <w:szCs w:val="24"/>
        </w:rPr>
      </w:pPr>
      <w:r w:rsidRPr="006C56A1">
        <w:rPr>
          <w:sz w:val="24"/>
          <w:szCs w:val="24"/>
        </w:rPr>
        <w:t>Identificação do Responsável pela empresa</w:t>
      </w:r>
    </w:p>
    <w:p w:rsidR="00FE36AE" w:rsidRPr="006C56A1" w:rsidRDefault="00132ACB">
      <w:pPr>
        <w:spacing w:after="120"/>
        <w:jc w:val="center"/>
        <w:rPr>
          <w:sz w:val="24"/>
          <w:szCs w:val="24"/>
        </w:rPr>
      </w:pPr>
      <w:r w:rsidRPr="006C56A1">
        <w:rPr>
          <w:sz w:val="24"/>
          <w:szCs w:val="24"/>
        </w:rPr>
        <w:t>(Nome, RG e CPF</w:t>
      </w:r>
      <w:proofErr w:type="gramStart"/>
      <w:r w:rsidRPr="006C56A1">
        <w:rPr>
          <w:sz w:val="24"/>
          <w:szCs w:val="24"/>
        </w:rPr>
        <w:t>)</w:t>
      </w:r>
      <w:proofErr w:type="gramEnd"/>
    </w:p>
    <w:p w:rsidR="00FE36AE" w:rsidRPr="006C56A1" w:rsidRDefault="00FE36AE">
      <w:pPr>
        <w:widowControl/>
        <w:suppressAutoHyphens w:val="0"/>
        <w:spacing w:after="120"/>
        <w:textAlignment w:val="auto"/>
        <w:rPr>
          <w:b/>
          <w:sz w:val="24"/>
          <w:szCs w:val="24"/>
        </w:rPr>
      </w:pPr>
    </w:p>
    <w:p w:rsidR="00FE36AE" w:rsidRPr="006C56A1" w:rsidRDefault="00132ACB">
      <w:pPr>
        <w:widowControl/>
        <w:suppressAutoHyphens w:val="0"/>
        <w:spacing w:after="120"/>
        <w:textAlignment w:val="auto"/>
        <w:rPr>
          <w:b/>
          <w:sz w:val="24"/>
          <w:szCs w:val="24"/>
        </w:rPr>
      </w:pPr>
      <w:r w:rsidRPr="006C56A1">
        <w:br w:type="page"/>
      </w:r>
    </w:p>
    <w:p w:rsidR="00141A93" w:rsidRPr="006C56A1" w:rsidRDefault="00132ACB">
      <w:pPr>
        <w:spacing w:after="120"/>
        <w:jc w:val="center"/>
        <w:rPr>
          <w:b/>
          <w:sz w:val="24"/>
          <w:szCs w:val="24"/>
        </w:rPr>
      </w:pPr>
      <w:r w:rsidRPr="00AC45BF">
        <w:rPr>
          <w:b/>
          <w:sz w:val="24"/>
          <w:szCs w:val="24"/>
          <w:highlight w:val="yellow"/>
        </w:rPr>
        <w:lastRenderedPageBreak/>
        <w:t>ANEXO VIII – DECLARAÇÕES DIVERSAS</w:t>
      </w:r>
    </w:p>
    <w:p w:rsidR="00141A93" w:rsidRPr="006C56A1" w:rsidRDefault="00141A93" w:rsidP="00141A93">
      <w:pPr>
        <w:jc w:val="center"/>
        <w:rPr>
          <w:b/>
          <w:bCs/>
        </w:rPr>
      </w:pPr>
    </w:p>
    <w:p w:rsidR="00A8408B" w:rsidRDefault="00A8408B" w:rsidP="00A8408B">
      <w:pPr>
        <w:pStyle w:val="Corpodetexto"/>
        <w:spacing w:line="360" w:lineRule="auto"/>
        <w:jc w:val="center"/>
      </w:pPr>
      <w:r>
        <w:rPr>
          <w:rFonts w:cs="Arial"/>
          <w:b/>
          <w:sz w:val="24"/>
        </w:rPr>
        <w:t>ASSUNTO:</w:t>
      </w:r>
      <w:r>
        <w:rPr>
          <w:rFonts w:cs="Arial"/>
          <w:sz w:val="24"/>
        </w:rPr>
        <w:t xml:space="preserve"> Adequações das instalações de combate a incêndio e pânico no </w:t>
      </w:r>
      <w:r>
        <w:rPr>
          <w:sz w:val="24"/>
        </w:rPr>
        <w:t xml:space="preserve">Campus Satuba do </w:t>
      </w:r>
      <w:r>
        <w:rPr>
          <w:rFonts w:cs="Arial"/>
          <w:b/>
          <w:bCs/>
          <w:sz w:val="24"/>
        </w:rPr>
        <w:t>INSTITUTO FEDERAL DE ALAGOAS – IFAL.</w:t>
      </w:r>
    </w:p>
    <w:p w:rsidR="00A8408B" w:rsidRDefault="00A8408B" w:rsidP="00A8408B">
      <w:pPr>
        <w:rPr>
          <w:b/>
          <w:bCs/>
        </w:rPr>
      </w:pPr>
      <w:r>
        <w:rPr>
          <w:b/>
          <w:bCs/>
        </w:rPr>
        <w:t>- NECESSIDADE DE JUNTADA DOS LAUDOS DE SONDAGEM E TOPOGRAFIA DO TERRENO E/OU LEVANTAMENTO PLANIALTIMÉTRICO</w:t>
      </w:r>
    </w:p>
    <w:p w:rsidR="00A8408B" w:rsidRDefault="00A8408B" w:rsidP="00A8408B">
      <w:pPr>
        <w:jc w:val="both"/>
        <w:rPr>
          <w:b/>
          <w:bCs/>
        </w:rPr>
      </w:pPr>
      <w:r>
        <w:rPr>
          <w:b/>
          <w:bCs/>
        </w:rPr>
        <w:tab/>
      </w:r>
      <w:r>
        <w:t>Como o serviço consiste, basicamente, em reformas internas de ambientes preexistentes,</w:t>
      </w:r>
      <w:proofErr w:type="gramStart"/>
      <w:r>
        <w:t xml:space="preserve">  </w:t>
      </w:r>
      <w:proofErr w:type="gramEnd"/>
      <w:r>
        <w:t>predominando atividades de demolição, de remoção de forros, instalações de combate a incêndio e pânico, entre outros, ações que não geram grandes alterações estruturais, considera-se dispensável a juntada de laudos de sondagem e de plantas de topografia do terreno ou levantamento planialtimétrico do local.</w:t>
      </w:r>
    </w:p>
    <w:p w:rsidR="00A8408B" w:rsidRDefault="00A8408B" w:rsidP="00A8408B">
      <w:pPr>
        <w:jc w:val="both"/>
        <w:rPr>
          <w:b/>
          <w:bCs/>
        </w:rPr>
      </w:pPr>
    </w:p>
    <w:p w:rsidR="00A8408B" w:rsidRDefault="00A8408B" w:rsidP="00A8408B">
      <w:pPr>
        <w:rPr>
          <w:b/>
          <w:bCs/>
        </w:rPr>
      </w:pPr>
      <w:r>
        <w:rPr>
          <w:b/>
          <w:bCs/>
        </w:rPr>
        <w:t>- LICENCIAMENTO AMBIENTAL</w:t>
      </w:r>
    </w:p>
    <w:p w:rsidR="00A8408B" w:rsidRDefault="00A8408B" w:rsidP="00A8408B">
      <w:pPr>
        <w:jc w:val="both"/>
      </w:pPr>
      <w:r>
        <w:tab/>
        <w:t xml:space="preserve">Como o serviço objeto da licitação não faz parte de nenhum dos itens listados no artigo 2° da Resolução CONAMA N° 001, de 23 de janeiro de 1986, não se faz necessária </w:t>
      </w:r>
      <w:proofErr w:type="gramStart"/>
      <w:r>
        <w:t>a</w:t>
      </w:r>
      <w:proofErr w:type="gramEnd"/>
      <w:r>
        <w:t xml:space="preserve"> elaboração de estudo de impacto ambiental e de respectivo relatório de impacto ambiental – EIA - RIMA. </w:t>
      </w:r>
    </w:p>
    <w:p w:rsidR="00A8408B" w:rsidRDefault="00A8408B" w:rsidP="00A8408B">
      <w:pPr>
        <w:jc w:val="both"/>
      </w:pPr>
      <w:r>
        <w:tab/>
        <w:t>Esse tipo de serviço também não faz parte da listagem constante no Anexo 01 da Resolução CONAMA N° 237 de 19 de dezembro de 1997, portanto também não há necessidade de licenciamento ambiental (</w:t>
      </w:r>
      <w:proofErr w:type="gramStart"/>
      <w:r>
        <w:t>licenças prévia, de instalação e de operação</w:t>
      </w:r>
      <w:proofErr w:type="gramEnd"/>
      <w:r>
        <w:t>).</w:t>
      </w:r>
    </w:p>
    <w:p w:rsidR="00A8408B" w:rsidRDefault="00A8408B" w:rsidP="00A8408B">
      <w:pPr>
        <w:jc w:val="both"/>
        <w:rPr>
          <w:b/>
          <w:bCs/>
        </w:rPr>
      </w:pPr>
      <w:r>
        <w:tab/>
        <w:t xml:space="preserve">O projeto de combate a incêndio e pânico foi submetido à análise do Corpo de Bombeiros de Alagoas, o qual se manifestou favorável, emitindo o Auto de Análise Técnica, em anexo. </w:t>
      </w:r>
    </w:p>
    <w:p w:rsidR="00A8408B" w:rsidRDefault="00A8408B" w:rsidP="00A8408B">
      <w:pPr>
        <w:jc w:val="both"/>
        <w:rPr>
          <w:b/>
          <w:bCs/>
        </w:rPr>
      </w:pPr>
    </w:p>
    <w:p w:rsidR="00A8408B" w:rsidRDefault="00A8408B" w:rsidP="00A8408B">
      <w:r>
        <w:rPr>
          <w:b/>
          <w:bCs/>
        </w:rPr>
        <w:t>- PARCELA DE MAIOR RELEVÂNCIA</w:t>
      </w:r>
    </w:p>
    <w:p w:rsidR="00A8408B" w:rsidRPr="00C82A66" w:rsidRDefault="00A8408B" w:rsidP="00A8408B">
      <w:pPr>
        <w:suppressAutoHyphens w:val="0"/>
        <w:jc w:val="both"/>
        <w:rPr>
          <w:color w:val="000000"/>
        </w:rPr>
      </w:pPr>
      <w:r>
        <w:tab/>
        <w:t xml:space="preserve">Considera-se como parcelas de maior relevância as que correspondem aos serviços abaixo listados e que os atestados apresentados para a sua comprovação contenham os quantitativos mínimos relacionados, SENDO ADMITIDA A SOMA DE ATESTADOS afim de que todos os serviços sejam contemplados. </w:t>
      </w:r>
      <w:r w:rsidRPr="00C82A66">
        <w:rPr>
          <w:color w:val="000000"/>
        </w:rPr>
        <w:t>Entende-se como pertinente e compatível, o(</w:t>
      </w:r>
      <w:r>
        <w:rPr>
          <w:color w:val="000000"/>
        </w:rPr>
        <w:t xml:space="preserve">s) atestado(s) que comprove(m) </w:t>
      </w:r>
      <w:r w:rsidRPr="00C82A66">
        <w:rPr>
          <w:color w:val="000000"/>
        </w:rPr>
        <w:t>a realização anterior das parcelas de maior relevância, com os seguintes quantitativos mínimos:</w:t>
      </w:r>
    </w:p>
    <w:p w:rsidR="00A8408B" w:rsidRDefault="00A8408B" w:rsidP="00A8408B">
      <w:pPr>
        <w:pStyle w:val="Corpodetexto31"/>
        <w:widowControl/>
        <w:numPr>
          <w:ilvl w:val="0"/>
          <w:numId w:val="17"/>
        </w:numPr>
        <w:tabs>
          <w:tab w:val="num" w:pos="0"/>
        </w:tabs>
        <w:jc w:val="both"/>
        <w:textAlignment w:val="auto"/>
      </w:pPr>
      <w:r>
        <w:rPr>
          <w:b/>
        </w:rPr>
        <w:t xml:space="preserve">Instalações de água em </w:t>
      </w:r>
      <w:r w:rsidRPr="00EF7DAF">
        <w:rPr>
          <w:b/>
        </w:rPr>
        <w:t xml:space="preserve">tubo de aço galvanizado com costura </w:t>
      </w:r>
      <w:r>
        <w:rPr>
          <w:b/>
        </w:rPr>
        <w:t>e=</w:t>
      </w:r>
      <w:proofErr w:type="gramStart"/>
      <w:r>
        <w:rPr>
          <w:b/>
        </w:rPr>
        <w:t>65mm</w:t>
      </w:r>
      <w:proofErr w:type="gramEnd"/>
      <w:r>
        <w:rPr>
          <w:b/>
        </w:rPr>
        <w:t xml:space="preserve"> ou superior– </w:t>
      </w:r>
      <w:r>
        <w:t>com quantidade equivalente a, pelo menos, 600m;</w:t>
      </w:r>
    </w:p>
    <w:p w:rsidR="00A8408B" w:rsidRPr="00823809" w:rsidRDefault="00A8408B" w:rsidP="00A8408B">
      <w:pPr>
        <w:pStyle w:val="Corpodetexto31"/>
        <w:widowControl/>
        <w:numPr>
          <w:ilvl w:val="0"/>
          <w:numId w:val="17"/>
        </w:numPr>
        <w:tabs>
          <w:tab w:val="num" w:pos="0"/>
        </w:tabs>
        <w:jc w:val="both"/>
        <w:textAlignment w:val="auto"/>
        <w:rPr>
          <w:b/>
        </w:rPr>
      </w:pPr>
      <w:r w:rsidRPr="00823809">
        <w:rPr>
          <w:b/>
        </w:rPr>
        <w:t>Instalação de ponto de tomada de sobrepor</w:t>
      </w:r>
      <w:r>
        <w:rPr>
          <w:b/>
        </w:rPr>
        <w:t xml:space="preserve"> - </w:t>
      </w:r>
      <w:r>
        <w:t>com quantidade equivalente a, pelo menos, 90 pontos;</w:t>
      </w:r>
    </w:p>
    <w:p w:rsidR="00A8408B" w:rsidRDefault="00A8408B" w:rsidP="00A8408B">
      <w:pPr>
        <w:jc w:val="both"/>
      </w:pPr>
    </w:p>
    <w:p w:rsidR="00A8408B" w:rsidRDefault="00A8408B" w:rsidP="00A8408B">
      <w:pPr>
        <w:rPr>
          <w:b/>
          <w:bCs/>
        </w:rPr>
      </w:pPr>
      <w:r>
        <w:rPr>
          <w:b/>
          <w:bCs/>
        </w:rPr>
        <w:t>- DECLARAÇÃO DE ORÇAMENTO</w:t>
      </w:r>
    </w:p>
    <w:p w:rsidR="00A8408B" w:rsidRDefault="00A8408B" w:rsidP="00A8408B">
      <w:pPr>
        <w:rPr>
          <w:b/>
          <w:bCs/>
        </w:rPr>
      </w:pPr>
    </w:p>
    <w:p w:rsidR="00A8408B" w:rsidRDefault="00A8408B" w:rsidP="00A8408B">
      <w:pPr>
        <w:jc w:val="both"/>
        <w:rPr>
          <w:b/>
          <w:bCs/>
        </w:rPr>
      </w:pPr>
      <w:r>
        <w:rPr>
          <w:b/>
          <w:bCs/>
        </w:rPr>
        <w:tab/>
      </w:r>
      <w:r>
        <w:t xml:space="preserve">Conforme indicado na planilha orçamentária, as fontes de seus preços foram o SINAPI de março de 2016 (COM DESONERAÇÃO), o ORSE/ CEHOP de Sergipe de fevereiro de 2016, além de pesquisas de mercado. Em alguns casos foram elaboradas composições de </w:t>
      </w:r>
      <w:proofErr w:type="gramStart"/>
      <w:r>
        <w:t>custo unitários que seguem em anexo ao orçamento</w:t>
      </w:r>
      <w:proofErr w:type="gramEnd"/>
      <w:r>
        <w:t>. Seguem ainda em anexo cotações feitas no mercado. As composições do SINAPI e do ORSE/CEHOP estão disponíveis na Internet e podem ser consultadas a partir dos códigos que constam junto de cada item da planilha orçamentária.</w:t>
      </w:r>
    </w:p>
    <w:p w:rsidR="00A8408B" w:rsidRDefault="00A8408B" w:rsidP="00A8408B">
      <w:pPr>
        <w:jc w:val="both"/>
        <w:rPr>
          <w:b/>
          <w:bCs/>
        </w:rPr>
      </w:pPr>
    </w:p>
    <w:p w:rsidR="00A8408B" w:rsidRDefault="00A8408B" w:rsidP="00A8408B">
      <w:pPr>
        <w:rPr>
          <w:b/>
          <w:bCs/>
        </w:rPr>
      </w:pPr>
      <w:r>
        <w:rPr>
          <w:b/>
          <w:bCs/>
        </w:rPr>
        <w:t>- NECESSIDADE DE PARCELAMENTO DO OBJETO DA LICITAÇÃO</w:t>
      </w:r>
    </w:p>
    <w:p w:rsidR="00A8408B" w:rsidRDefault="00A8408B" w:rsidP="00A8408B">
      <w:pPr>
        <w:rPr>
          <w:b/>
          <w:bCs/>
        </w:rPr>
      </w:pPr>
      <w:r>
        <w:rPr>
          <w:b/>
          <w:bCs/>
        </w:rPr>
        <w:tab/>
      </w:r>
    </w:p>
    <w:p w:rsidR="00A8408B" w:rsidRDefault="00A8408B" w:rsidP="00A8408B">
      <w:pPr>
        <w:jc w:val="both"/>
      </w:pPr>
      <w:r>
        <w:rPr>
          <w:b/>
          <w:bCs/>
        </w:rPr>
        <w:tab/>
      </w:r>
      <w:r>
        <w:t xml:space="preserve">O parcelamento da presente obra é considerado inviável tecnicamente, pois consiste em um conjunto de serviços interdependentes, ou seja, para que um inicie é preciso que o anterior seja concluído. Desse modo, uma empresa ficaria dependente da outra, o que poderia gerar uma série de transtornos que resultariam no atraso da obra e em possíveis prejuízos financeiros. Além disso, a logística necessária para esse tipo de parcelamento pode vir a prejudicar o funcionamento da </w:t>
      </w:r>
      <w:r>
        <w:lastRenderedPageBreak/>
        <w:t>Instituição, pois a quantidade de canteiros de obras e de funcionários seriam maiores, dificultando ainda a fiscalização por parte da Administração.  Tal parcelamento também não apresenta nenhuma vantajosidade econômica para a Administração.</w:t>
      </w:r>
    </w:p>
    <w:p w:rsidR="00A8408B" w:rsidRDefault="00A8408B" w:rsidP="00A8408B">
      <w:pPr>
        <w:jc w:val="both"/>
      </w:pPr>
    </w:p>
    <w:p w:rsidR="00A8408B" w:rsidRDefault="00A8408B" w:rsidP="00A8408B">
      <w:pPr>
        <w:rPr>
          <w:b/>
          <w:bCs/>
        </w:rPr>
      </w:pPr>
      <w:r>
        <w:rPr>
          <w:b/>
          <w:bCs/>
        </w:rPr>
        <w:t xml:space="preserve">- BDI </w:t>
      </w:r>
    </w:p>
    <w:p w:rsidR="00A8408B" w:rsidRDefault="00A8408B" w:rsidP="00A8408B">
      <w:pPr>
        <w:jc w:val="both"/>
        <w:rPr>
          <w:b/>
          <w:bCs/>
        </w:rPr>
      </w:pPr>
      <w:r>
        <w:rPr>
          <w:b/>
          <w:bCs/>
        </w:rPr>
        <w:tab/>
      </w:r>
      <w:r>
        <w:rPr>
          <w:bCs/>
        </w:rPr>
        <w:t>Como a parcela de maior relevância financeira NÃO consiste em uma atividade que inclui o fornecimento de materiais e equipamentos de natureza específica que possam ser fornecidos por empresas com especialidades próprias e diversas, NÃO será aplicado o BDI diferenciado dos demais.</w:t>
      </w:r>
    </w:p>
    <w:p w:rsidR="00A8408B" w:rsidRDefault="00A8408B" w:rsidP="00A8408B">
      <w:pPr>
        <w:ind w:firstLine="708"/>
        <w:jc w:val="both"/>
        <w:rPr>
          <w:highlight w:val="yellow"/>
        </w:rPr>
      </w:pPr>
      <w:r w:rsidRPr="00F417B1">
        <w:rPr>
          <w:highlight w:val="yellow"/>
        </w:rPr>
        <w:t xml:space="preserve">Foi feita a composição do </w:t>
      </w:r>
      <w:r w:rsidRPr="00F417B1">
        <w:rPr>
          <w:b/>
          <w:bCs/>
          <w:highlight w:val="yellow"/>
        </w:rPr>
        <w:t>BDI</w:t>
      </w:r>
      <w:r w:rsidRPr="00F417B1">
        <w:rPr>
          <w:highlight w:val="yellow"/>
        </w:rPr>
        <w:t xml:space="preserve"> (em anexo) para os serviços normais cujo valor foi de </w:t>
      </w:r>
      <w:r w:rsidRPr="00F417B1">
        <w:rPr>
          <w:b/>
          <w:bCs/>
          <w:highlight w:val="yellow"/>
        </w:rPr>
        <w:t xml:space="preserve">27,33% </w:t>
      </w:r>
      <w:r w:rsidRPr="00F417B1">
        <w:rPr>
          <w:bCs/>
          <w:highlight w:val="yellow"/>
        </w:rPr>
        <w:t>(</w:t>
      </w:r>
      <w:r w:rsidRPr="00F417B1">
        <w:rPr>
          <w:highlight w:val="yellow"/>
        </w:rPr>
        <w:t xml:space="preserve">vinte e sete vírgula trinta e três por cento), considerando regime licitatório por empreitada por preço unitário. Por tanto se admitindo este como valor máximo de BDI. </w:t>
      </w:r>
      <w:r w:rsidRPr="00F417B1">
        <w:rPr>
          <w:rFonts w:ascii="Calibri" w:hAnsi="Calibri"/>
          <w:b/>
          <w:bCs/>
          <w:highlight w:val="yellow"/>
        </w:rPr>
        <w:t xml:space="preserve">O BDI mínimo aceitável será de 20,34%, conforme Acórdão do TCU 2369 de 2011. </w:t>
      </w:r>
      <w:r w:rsidRPr="00F417B1">
        <w:rPr>
          <w:highlight w:val="yellow"/>
        </w:rPr>
        <w:t xml:space="preserve">Cabe ainda destacar que o valor de BDI calculado baseou-se nas recomendações do Acórdão 2622/2013 (Plenário) do TCU, com a ressalva que a desoneração do INSS passou se 2% para 4,5% de acordo com a Lei 13.161/2015. </w:t>
      </w:r>
    </w:p>
    <w:p w:rsidR="00A8408B" w:rsidRDefault="00A8408B" w:rsidP="00A8408B">
      <w:pPr>
        <w:jc w:val="both"/>
        <w:rPr>
          <w:b/>
          <w:bCs/>
        </w:rPr>
      </w:pPr>
    </w:p>
    <w:p w:rsidR="00A8408B" w:rsidRDefault="00A8408B" w:rsidP="00A8408B">
      <w:pPr>
        <w:jc w:val="both"/>
      </w:pPr>
      <w:r>
        <w:rPr>
          <w:b/>
          <w:bCs/>
        </w:rPr>
        <w:t xml:space="preserve">- POSSIBILIDADE DE SUBCONTRATAÇÃO DE SERVIÇOS </w:t>
      </w:r>
    </w:p>
    <w:p w:rsidR="00A8408B" w:rsidRDefault="00A8408B" w:rsidP="00A8408B">
      <w:pPr>
        <w:jc w:val="both"/>
        <w:rPr>
          <w:color w:val="000000"/>
        </w:rPr>
      </w:pPr>
      <w:r>
        <w:tab/>
      </w:r>
    </w:p>
    <w:p w:rsidR="00A8408B" w:rsidRPr="007B45B2" w:rsidRDefault="00A8408B" w:rsidP="00A8408B">
      <w:pPr>
        <w:suppressAutoHyphens w:val="0"/>
        <w:jc w:val="both"/>
        <w:rPr>
          <w:bCs/>
        </w:rPr>
      </w:pPr>
      <w:r>
        <w:rPr>
          <w:color w:val="000000"/>
        </w:rPr>
        <w:t xml:space="preserve">O objeto será executado diretamente pela CONTRATADA. Será permitida a subcontratação de até </w:t>
      </w:r>
      <w:r w:rsidRPr="0098195F">
        <w:rPr>
          <w:color w:val="000000"/>
        </w:rPr>
        <w:t>70% da obra</w:t>
      </w:r>
      <w:r>
        <w:rPr>
          <w:color w:val="000000"/>
        </w:rPr>
        <w:t xml:space="preserve"> para os seguintes itens: sistema de detecção de fumaça e alarme; reservatório de água (rede de alimentação dos hidrantes); extintores e sinalização. A subcontratação ainda deverá ser submetida à aprovação prévia e expressa da Administração. Só será admitida a subcontratação de serviços para profissionais ou empresas do ramo pertinente, com qualificação técnica compatível com o serviço que pretenda executar. Dentre os serviços a serem subcontratados, os de instalação do sistema de detecção de fumaça e alarme e de instalação de extintores e sinalização </w:t>
      </w:r>
      <w:r w:rsidRPr="007B45B2">
        <w:rPr>
          <w:bCs/>
        </w:rPr>
        <w:t xml:space="preserve">deverão ser exclusivos para microempresas e/ou empresas de pequeno porte conforme </w:t>
      </w:r>
      <w:proofErr w:type="gramStart"/>
      <w:r w:rsidRPr="007B45B2">
        <w:rPr>
          <w:bCs/>
        </w:rPr>
        <w:t>disposto nos</w:t>
      </w:r>
      <w:proofErr w:type="gramEnd"/>
      <w:r w:rsidRPr="007B45B2">
        <w:rPr>
          <w:bCs/>
        </w:rPr>
        <w:t xml:space="preserve"> art. 47 e 48 da lei complementar 123 de 14 de dezembro de 2006.</w:t>
      </w:r>
    </w:p>
    <w:p w:rsidR="00A8408B" w:rsidRDefault="00A8408B" w:rsidP="00A8408B">
      <w:pPr>
        <w:spacing w:line="100" w:lineRule="atLeast"/>
        <w:ind w:left="-15"/>
        <w:jc w:val="both"/>
      </w:pPr>
    </w:p>
    <w:p w:rsidR="00A8408B" w:rsidRDefault="00A8408B" w:rsidP="00A8408B">
      <w:pPr>
        <w:rPr>
          <w:b/>
          <w:bCs/>
        </w:rPr>
      </w:pPr>
      <w:r>
        <w:rPr>
          <w:b/>
          <w:bCs/>
        </w:rPr>
        <w:t xml:space="preserve">- POSSIBILIDADE DE CONSÓRCIO PARA A EXECUÇÃO DO SERVIÇO </w:t>
      </w:r>
    </w:p>
    <w:p w:rsidR="00A8408B" w:rsidRDefault="00A8408B" w:rsidP="00A8408B">
      <w:pPr>
        <w:jc w:val="both"/>
        <w:rPr>
          <w:bCs/>
        </w:rPr>
      </w:pPr>
      <w:r>
        <w:rPr>
          <w:b/>
          <w:bCs/>
        </w:rPr>
        <w:tab/>
      </w:r>
      <w:r>
        <w:rPr>
          <w:bCs/>
        </w:rPr>
        <w:t xml:space="preserve">Tendo em vista que a complexidade e o valor da obra já permitem a participação no certame de Microempresas (ME) e Empresas de Pequeno Porte (EPP), asseguradas </w:t>
      </w:r>
      <w:proofErr w:type="gramStart"/>
      <w:r>
        <w:rPr>
          <w:bCs/>
        </w:rPr>
        <w:t>as</w:t>
      </w:r>
      <w:proofErr w:type="gramEnd"/>
      <w:r>
        <w:rPr>
          <w:bCs/>
        </w:rPr>
        <w:t xml:space="preserve"> vantagens da Lei Complementar 123/2006 nos artigos 43, 44 e 45, entende-se que inclusão de consórcio no certame se faz redundante do ponto de vista da competitividade. Ou ainda pode prejudicar a competitividade </w:t>
      </w:r>
      <w:proofErr w:type="gramStart"/>
      <w:r>
        <w:rPr>
          <w:bCs/>
        </w:rPr>
        <w:t>das ME</w:t>
      </w:r>
      <w:proofErr w:type="gramEnd"/>
      <w:r>
        <w:rPr>
          <w:bCs/>
        </w:rPr>
        <w:t xml:space="preserve"> e EPP, já que duas ou mais empresas podem se juntar para realizarem uma única proposta, fazendo uma disputa desigual. Assim, considera-se que não há necessidade de consórcio para a execução da presente obra.</w:t>
      </w:r>
    </w:p>
    <w:p w:rsidR="00A8408B" w:rsidRDefault="00A8408B" w:rsidP="00A8408B">
      <w:pPr>
        <w:jc w:val="both"/>
        <w:rPr>
          <w:bCs/>
        </w:rPr>
      </w:pPr>
    </w:p>
    <w:p w:rsidR="00A8408B" w:rsidRPr="007265A7" w:rsidRDefault="00A8408B" w:rsidP="00A8408B">
      <w:pPr>
        <w:jc w:val="both"/>
      </w:pPr>
      <w:r w:rsidRPr="007265A7">
        <w:rPr>
          <w:b/>
          <w:bCs/>
        </w:rPr>
        <w:t>- LIMITAÇÃO DE ADITAMENTO</w:t>
      </w:r>
    </w:p>
    <w:p w:rsidR="00A8408B" w:rsidRDefault="00A8408B" w:rsidP="00A8408B">
      <w:pPr>
        <w:spacing w:after="120"/>
        <w:jc w:val="both"/>
        <w:rPr>
          <w:color w:val="FF0000"/>
        </w:rPr>
      </w:pPr>
      <w:r w:rsidRPr="00A8668A">
        <w:rPr>
          <w:highlight w:val="yellow"/>
        </w:rPr>
        <w:t xml:space="preserve">O CONTRATADO ficará obrigado a aceitar os acréscimos e supressões que se fizerem necessários na presente obra até o limite de 50% (cinquenta por cento) do valor global atualizado do Contrato, obedecendo-se as condições inicialmente previstas, conforme Art. 65 da Lei </w:t>
      </w:r>
      <w:proofErr w:type="gramStart"/>
      <w:r w:rsidRPr="00A8668A">
        <w:rPr>
          <w:highlight w:val="yellow"/>
        </w:rPr>
        <w:t>nº8.</w:t>
      </w:r>
      <w:proofErr w:type="gramEnd"/>
      <w:r w:rsidRPr="00A8668A">
        <w:rPr>
          <w:highlight w:val="yellow"/>
        </w:rPr>
        <w:t>666/1993.</w:t>
      </w:r>
    </w:p>
    <w:p w:rsidR="00A8408B" w:rsidRDefault="00A8408B" w:rsidP="00A8408B">
      <w:pPr>
        <w:jc w:val="both"/>
        <w:rPr>
          <w:b/>
          <w:bCs/>
        </w:rPr>
      </w:pPr>
      <w:r>
        <w:tab/>
      </w:r>
    </w:p>
    <w:p w:rsidR="00A8408B" w:rsidRDefault="00A8408B" w:rsidP="00A8408B">
      <w:pPr>
        <w:jc w:val="both"/>
      </w:pPr>
      <w:r>
        <w:rPr>
          <w:b/>
          <w:bCs/>
        </w:rPr>
        <w:t>-PROJETO EXECUTIVO</w:t>
      </w:r>
    </w:p>
    <w:p w:rsidR="00A8408B" w:rsidRDefault="00A8408B" w:rsidP="00A8408B">
      <w:pPr>
        <w:jc w:val="both"/>
      </w:pPr>
      <w:r>
        <w:tab/>
      </w:r>
    </w:p>
    <w:p w:rsidR="00A8408B" w:rsidRPr="00B0205C" w:rsidRDefault="00A8408B" w:rsidP="00A8408B">
      <w:pPr>
        <w:spacing w:after="120"/>
        <w:jc w:val="both"/>
      </w:pPr>
      <w:r w:rsidRPr="00B0205C">
        <w:rPr>
          <w:highlight w:val="yellow"/>
        </w:rPr>
        <w:t xml:space="preserve">Apesar do art. 7º, </w:t>
      </w:r>
      <w:r w:rsidRPr="00B0205C">
        <w:rPr>
          <w:highlight w:val="yellow"/>
          <w:shd w:val="clear" w:color="auto" w:fill="FFFFFF"/>
        </w:rPr>
        <w:t>§ 1º</w:t>
      </w:r>
      <w:r w:rsidRPr="00B0205C">
        <w:rPr>
          <w:highlight w:val="yellow"/>
        </w:rPr>
        <w:t xml:space="preserve"> da Lei </w:t>
      </w:r>
      <w:proofErr w:type="gramStart"/>
      <w:r w:rsidRPr="00B0205C">
        <w:rPr>
          <w:highlight w:val="yellow"/>
        </w:rPr>
        <w:t>nº8.</w:t>
      </w:r>
      <w:proofErr w:type="gramEnd"/>
      <w:r w:rsidRPr="00B0205C">
        <w:rPr>
          <w:highlight w:val="yellow"/>
        </w:rPr>
        <w:t xml:space="preserve">666/1993, e do art. 66, </w:t>
      </w:r>
      <w:r w:rsidRPr="00B0205C">
        <w:rPr>
          <w:highlight w:val="yellow"/>
          <w:shd w:val="clear" w:color="auto" w:fill="FFFFFF"/>
        </w:rPr>
        <w:t>§ 1º</w:t>
      </w:r>
      <w:r w:rsidRPr="00B0205C">
        <w:rPr>
          <w:highlight w:val="yellow"/>
        </w:rPr>
        <w:t xml:space="preserve"> </w:t>
      </w:r>
      <w:r w:rsidRPr="00B0205C">
        <w:rPr>
          <w:highlight w:val="yellow"/>
          <w:shd w:val="clear" w:color="auto" w:fill="FFFFFF"/>
        </w:rPr>
        <w:t xml:space="preserve">do Decreto nº7.581/2011, permitirem que o projeto executivo seja feito concomitantemente à obra, optou-se por elaborá-lo já para a licitação. Desse modo, o projeto apresentado já é um projeto executivo. </w:t>
      </w:r>
      <w:r w:rsidRPr="002D3101">
        <w:rPr>
          <w:highlight w:val="yellow"/>
        </w:rPr>
        <w:t>O projeto de combate a incêndio está detalhado de modo a minimizar dúvidas durante a execução e, inclusive, foi aprovado pelo Corpo de Bombeiros de Alagoas.</w:t>
      </w:r>
    </w:p>
    <w:p w:rsidR="00A8408B" w:rsidRDefault="00A8408B" w:rsidP="00A8408B">
      <w:r>
        <w:t>Maceió, 23 de maio de 2015.</w:t>
      </w:r>
    </w:p>
    <w:p w:rsidR="00A8408B" w:rsidRDefault="00A8408B" w:rsidP="00A8408B">
      <w:pPr>
        <w:pStyle w:val="Corpodetexto31"/>
        <w:spacing w:line="360" w:lineRule="auto"/>
        <w:jc w:val="center"/>
        <w:rPr>
          <w:rFonts w:ascii="Arial" w:hAnsi="Arial" w:cs="Arial"/>
        </w:rPr>
      </w:pPr>
    </w:p>
    <w:p w:rsidR="00A8408B" w:rsidRDefault="00A8408B" w:rsidP="00A8408B">
      <w:pPr>
        <w:pStyle w:val="Corpodetexto31"/>
        <w:spacing w:line="360" w:lineRule="auto"/>
        <w:jc w:val="center"/>
        <w:rPr>
          <w:rFonts w:ascii="Arial" w:hAnsi="Arial" w:cs="Arial"/>
        </w:rPr>
      </w:pPr>
      <w:r>
        <w:rPr>
          <w:rFonts w:ascii="Arial" w:hAnsi="Arial" w:cs="Arial"/>
        </w:rPr>
        <w:t>Alexandre Correia da Silva</w:t>
      </w:r>
    </w:p>
    <w:p w:rsidR="00A8408B" w:rsidRDefault="00A8408B" w:rsidP="00A8408B">
      <w:pPr>
        <w:pBdr>
          <w:top w:val="single" w:sz="18" w:space="1" w:color="000000"/>
        </w:pBdr>
        <w:jc w:val="center"/>
      </w:pPr>
      <w:r>
        <w:t xml:space="preserve">RNP/CREAL 020783544-6 </w:t>
      </w:r>
    </w:p>
    <w:p w:rsidR="00AC45BF" w:rsidRDefault="00AC45BF">
      <w:pPr>
        <w:widowControl/>
        <w:suppressAutoHyphens w:val="0"/>
        <w:textAlignment w:val="auto"/>
        <w:rPr>
          <w:b/>
          <w:sz w:val="24"/>
          <w:szCs w:val="24"/>
        </w:rPr>
      </w:pPr>
    </w:p>
    <w:p w:rsidR="00304E84" w:rsidRPr="006C56A1" w:rsidRDefault="00132ACB" w:rsidP="00304E84">
      <w:pPr>
        <w:spacing w:after="120"/>
        <w:jc w:val="center"/>
        <w:rPr>
          <w:b/>
          <w:sz w:val="24"/>
          <w:szCs w:val="24"/>
        </w:rPr>
      </w:pPr>
      <w:r w:rsidRPr="006B01AE">
        <w:rPr>
          <w:b/>
          <w:sz w:val="24"/>
          <w:szCs w:val="24"/>
        </w:rPr>
        <w:lastRenderedPageBreak/>
        <w:t>ANEXO IX – MODELO BDI</w:t>
      </w:r>
    </w:p>
    <w:tbl>
      <w:tblPr>
        <w:tblW w:w="5000" w:type="pct"/>
        <w:tblCellMar>
          <w:left w:w="70" w:type="dxa"/>
          <w:right w:w="70" w:type="dxa"/>
        </w:tblCellMar>
        <w:tblLook w:val="04A0" w:firstRow="1" w:lastRow="0" w:firstColumn="1" w:lastColumn="0" w:noHBand="0" w:noVBand="1"/>
      </w:tblPr>
      <w:tblGrid>
        <w:gridCol w:w="2891"/>
        <w:gridCol w:w="1186"/>
        <w:gridCol w:w="5670"/>
        <w:gridCol w:w="859"/>
      </w:tblGrid>
      <w:tr w:rsidR="00304E84" w:rsidRPr="00304E84" w:rsidTr="00304E84">
        <w:trPr>
          <w:trHeight w:val="1125"/>
        </w:trPr>
        <w:tc>
          <w:tcPr>
            <w:tcW w:w="5000" w:type="pct"/>
            <w:gridSpan w:val="4"/>
            <w:tcBorders>
              <w:top w:val="nil"/>
              <w:left w:val="nil"/>
              <w:bottom w:val="nil"/>
              <w:right w:val="nil"/>
            </w:tcBorders>
            <w:shd w:val="clear" w:color="000000" w:fill="92D050"/>
            <w:vAlign w:val="bottom"/>
            <w:hideMark/>
          </w:tcPr>
          <w:p w:rsidR="00304E84" w:rsidRPr="00304E84" w:rsidRDefault="00304E84" w:rsidP="00304E84">
            <w:pPr>
              <w:widowControl/>
              <w:suppressAutoHyphens w:val="0"/>
              <w:jc w:val="center"/>
              <w:textAlignment w:val="auto"/>
              <w:rPr>
                <w:rFonts w:ascii="Calibri" w:hAnsi="Calibri"/>
                <w:b/>
                <w:bCs/>
                <w:color w:val="000000"/>
                <w:sz w:val="28"/>
                <w:szCs w:val="28"/>
              </w:rPr>
            </w:pPr>
            <w:r w:rsidRPr="00304E84">
              <w:rPr>
                <w:rFonts w:ascii="Calibri" w:hAnsi="Calibri"/>
                <w:b/>
                <w:bCs/>
                <w:color w:val="000000"/>
                <w:sz w:val="28"/>
                <w:szCs w:val="28"/>
              </w:rPr>
              <w:t>BDI - BENEFÍCIOS E DESPESAS INDIRETAS</w:t>
            </w:r>
            <w:r w:rsidRPr="00304E84">
              <w:rPr>
                <w:rFonts w:ascii="Calibri" w:hAnsi="Calibri"/>
                <w:b/>
                <w:bCs/>
                <w:color w:val="000000"/>
                <w:sz w:val="28"/>
                <w:szCs w:val="28"/>
              </w:rPr>
              <w:br/>
            </w:r>
            <w:r w:rsidRPr="00304E84">
              <w:rPr>
                <w:rFonts w:ascii="Calibri" w:hAnsi="Calibri"/>
                <w:b/>
                <w:bCs/>
                <w:color w:val="000000"/>
                <w:sz w:val="24"/>
                <w:szCs w:val="24"/>
              </w:rPr>
              <w:t>Considerações sobre BDI para o serviço de ADEQUAÇÃO DAS INSTALAÇÕES DE COMBATE A INCÊNDIO E PÂNICO NO CAMPUS SATUBA DO IFAL</w:t>
            </w: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jc w:val="center"/>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jc w:val="center"/>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jc w:val="center"/>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jc w:val="center"/>
              <w:textAlignment w:val="auto"/>
              <w:rPr>
                <w:rFonts w:ascii="Calibri" w:hAnsi="Calibri"/>
                <w:color w:val="000000"/>
                <w:sz w:val="22"/>
                <w:szCs w:val="22"/>
              </w:rPr>
            </w:pPr>
          </w:p>
        </w:tc>
      </w:tr>
      <w:tr w:rsidR="00304E84" w:rsidRPr="00304E84" w:rsidTr="00304E84">
        <w:trPr>
          <w:trHeight w:val="36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900"/>
        </w:trPr>
        <w:tc>
          <w:tcPr>
            <w:tcW w:w="1363" w:type="pct"/>
            <w:tcBorders>
              <w:top w:val="nil"/>
              <w:left w:val="nil"/>
              <w:bottom w:val="nil"/>
              <w:right w:val="nil"/>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color w:val="000000"/>
                <w:sz w:val="22"/>
                <w:szCs w:val="22"/>
              </w:rPr>
            </w:pPr>
            <w:r w:rsidRPr="00304E84">
              <w:rPr>
                <w:rFonts w:ascii="Calibri" w:hAnsi="Calibri"/>
                <w:color w:val="000000"/>
                <w:sz w:val="22"/>
                <w:szCs w:val="22"/>
              </w:rPr>
              <w:t>FÓRMULA BÁSICA:</w:t>
            </w: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14:anchorId="2C1EF687" wp14:editId="3AE46B64">
                  <wp:simplePos x="0" y="0"/>
                  <wp:positionH relativeFrom="column">
                    <wp:posOffset>257175</wp:posOffset>
                  </wp:positionH>
                  <wp:positionV relativeFrom="paragraph">
                    <wp:posOffset>104775</wp:posOffset>
                  </wp:positionV>
                  <wp:extent cx="4581525" cy="476250"/>
                  <wp:effectExtent l="0" t="0" r="9525" b="0"/>
                  <wp:wrapNone/>
                  <wp:docPr id="8" name="Imagem 8"/>
                  <wp:cNvGraphicFramePr/>
                  <a:graphic xmlns:a="http://schemas.openxmlformats.org/drawingml/2006/main">
                    <a:graphicData uri="http://schemas.openxmlformats.org/drawingml/2006/picture">
                      <pic:pic xmlns:pic="http://schemas.openxmlformats.org/drawingml/2006/picture">
                        <pic:nvPicPr>
                          <pic:cNvPr id="11040" name="Imagem 5"/>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815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04E84" w:rsidRPr="00304E84">
              <w:trPr>
                <w:trHeight w:val="900"/>
                <w:tblCellSpacing w:w="0" w:type="dxa"/>
              </w:trPr>
              <w:tc>
                <w:tcPr>
                  <w:tcW w:w="960" w:type="dxa"/>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r>
          </w:tbl>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6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6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Onde:</w:t>
            </w: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6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 </w:t>
            </w: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6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BDI = bonificação e despesas indiretas;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975"/>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AC = administração central;</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6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S = taxa representativa de seguros;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R = taxa representativa de riscos;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G = taxa representativa de garantias;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DF = despesas financeiras;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L = lucro;</w:t>
            </w: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I = taxa representativa da incidência de Impostos.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Wingdings" w:hAnsi="Wingdings"/>
                <w:color w:val="000000"/>
                <w:sz w:val="22"/>
                <w:szCs w:val="22"/>
              </w:rPr>
            </w:pPr>
            <w:r w:rsidRPr="00304E84">
              <w:rPr>
                <w:rFonts w:ascii="Wingdings" w:hAnsi="Wingdings"/>
                <w:color w:val="000000"/>
                <w:sz w:val="22"/>
                <w:szCs w:val="22"/>
              </w:rPr>
              <w:t></w:t>
            </w:r>
            <w:r w:rsidRPr="00304E84">
              <w:rPr>
                <w:color w:val="000000"/>
                <w:sz w:val="14"/>
                <w:szCs w:val="14"/>
              </w:rPr>
              <w:t xml:space="preserve">  </w:t>
            </w:r>
            <w:r w:rsidRPr="00304E84">
              <w:rPr>
                <w:rFonts w:ascii="Calibri" w:hAnsi="Calibri"/>
                <w:b/>
                <w:bCs/>
                <w:color w:val="000000"/>
                <w:sz w:val="22"/>
                <w:szCs w:val="22"/>
              </w:rPr>
              <w:t>AC – Administração Central:</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O escritório central é apenas um gerador de despesas; </w:t>
            </w:r>
          </w:p>
        </w:tc>
      </w:tr>
      <w:tr w:rsidR="00304E84" w:rsidRPr="00304E84" w:rsidTr="00304E84">
        <w:trPr>
          <w:trHeight w:val="195"/>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As obras rateiam os custos da</w:t>
            </w:r>
            <w:r w:rsidRPr="00304E84">
              <w:rPr>
                <w:rFonts w:ascii="Calibri" w:hAnsi="Calibri"/>
                <w:color w:val="FFFFFF"/>
                <w:sz w:val="22"/>
                <w:szCs w:val="22"/>
              </w:rPr>
              <w:t xml:space="preserve"> </w:t>
            </w:r>
            <w:r w:rsidRPr="00304E84">
              <w:rPr>
                <w:rFonts w:ascii="Calibri" w:hAnsi="Calibri"/>
                <w:color w:val="000000"/>
                <w:sz w:val="22"/>
                <w:szCs w:val="22"/>
              </w:rPr>
              <w:t>sede e remetem mensalmente uma cota proporcional ao porte de cada contrato;</w:t>
            </w: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Para obra em questão foi utilizado do valor do 1º Quartil apresentado no “Acórdão nº 2622/2013 – TCU – Plenário”, </w:t>
            </w: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4594" w:type="pct"/>
            <w:gridSpan w:val="3"/>
            <w:tcBorders>
              <w:top w:val="nil"/>
              <w:left w:val="nil"/>
              <w:bottom w:val="single" w:sz="8" w:space="0" w:color="BFBFBF"/>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r w:rsidRPr="00304E84">
              <w:rPr>
                <w:rFonts w:ascii="Calibri" w:hAnsi="Calibri"/>
                <w:i/>
                <w:iCs/>
                <w:color w:val="000000"/>
                <w:sz w:val="22"/>
                <w:szCs w:val="22"/>
              </w:rPr>
              <w:t>Construção de Edifícios:</w:t>
            </w:r>
          </w:p>
        </w:tc>
        <w:tc>
          <w:tcPr>
            <w:tcW w:w="406" w:type="pct"/>
            <w:tcBorders>
              <w:top w:val="nil"/>
              <w:left w:val="nil"/>
              <w:bottom w:val="single" w:sz="8" w:space="0" w:color="BFBFBF"/>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r w:rsidRPr="00304E84">
              <w:rPr>
                <w:rFonts w:ascii="Calibri" w:hAnsi="Calibri"/>
                <w:i/>
                <w:iCs/>
                <w:color w:val="000000"/>
                <w:sz w:val="22"/>
                <w:szCs w:val="22"/>
              </w:rPr>
              <w:t> </w:t>
            </w:r>
          </w:p>
        </w:tc>
      </w:tr>
      <w:tr w:rsidR="00304E84" w:rsidRPr="00304E84" w:rsidTr="00304E84">
        <w:trPr>
          <w:trHeight w:val="315"/>
        </w:trPr>
        <w:tc>
          <w:tcPr>
            <w:tcW w:w="1363" w:type="pct"/>
            <w:vMerge w:val="restart"/>
            <w:tcBorders>
              <w:top w:val="nil"/>
              <w:left w:val="single" w:sz="8" w:space="0" w:color="BFBFBF"/>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Administração Central</w:t>
            </w:r>
          </w:p>
        </w:tc>
        <w:tc>
          <w:tcPr>
            <w:tcW w:w="558"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1º Quartil</w:t>
            </w:r>
          </w:p>
        </w:tc>
        <w:tc>
          <w:tcPr>
            <w:tcW w:w="2673"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Média</w:t>
            </w:r>
          </w:p>
        </w:tc>
        <w:tc>
          <w:tcPr>
            <w:tcW w:w="406"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3º Quartil</w:t>
            </w:r>
          </w:p>
        </w:tc>
      </w:tr>
      <w:tr w:rsidR="00304E84" w:rsidRPr="00304E84" w:rsidTr="00304E84">
        <w:trPr>
          <w:trHeight w:val="555"/>
        </w:trPr>
        <w:tc>
          <w:tcPr>
            <w:tcW w:w="1363" w:type="pct"/>
            <w:vMerge/>
            <w:tcBorders>
              <w:top w:val="nil"/>
              <w:left w:val="single" w:sz="8" w:space="0" w:color="BFBFBF"/>
              <w:bottom w:val="single" w:sz="8" w:space="0" w:color="BFBFBF"/>
              <w:right w:val="single" w:sz="8" w:space="0" w:color="BFBFBF"/>
            </w:tcBorders>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p>
        </w:tc>
        <w:tc>
          <w:tcPr>
            <w:tcW w:w="558"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3,00%</w:t>
            </w:r>
          </w:p>
        </w:tc>
        <w:tc>
          <w:tcPr>
            <w:tcW w:w="2673"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4,00%</w:t>
            </w:r>
          </w:p>
        </w:tc>
        <w:tc>
          <w:tcPr>
            <w:tcW w:w="406"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5,50%</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single" w:sz="4" w:space="0" w:color="auto"/>
              <w:left w:val="single" w:sz="4" w:space="0" w:color="auto"/>
              <w:bottom w:val="single" w:sz="4" w:space="0" w:color="auto"/>
              <w:right w:val="nil"/>
            </w:tcBorders>
            <w:shd w:val="clear" w:color="000000" w:fill="92D050"/>
            <w:noWrap/>
            <w:vAlign w:val="center"/>
            <w:hideMark/>
          </w:tcPr>
          <w:p w:rsidR="00304E84" w:rsidRPr="00304E84" w:rsidRDefault="00304E84" w:rsidP="00304E84">
            <w:pPr>
              <w:widowControl/>
              <w:suppressAutoHyphens w:val="0"/>
              <w:jc w:val="right"/>
              <w:textAlignment w:val="auto"/>
              <w:rPr>
                <w:rFonts w:ascii="Calibri" w:hAnsi="Calibri"/>
                <w:b/>
                <w:bCs/>
                <w:color w:val="000000"/>
                <w:sz w:val="24"/>
                <w:szCs w:val="24"/>
              </w:rPr>
            </w:pPr>
            <w:r w:rsidRPr="00304E84">
              <w:rPr>
                <w:rFonts w:ascii="Calibri" w:hAnsi="Calibri"/>
                <w:b/>
                <w:bCs/>
                <w:color w:val="000000"/>
                <w:sz w:val="24"/>
                <w:szCs w:val="24"/>
              </w:rPr>
              <w:t>AC =</w:t>
            </w:r>
          </w:p>
        </w:tc>
        <w:tc>
          <w:tcPr>
            <w:tcW w:w="2673" w:type="pct"/>
            <w:tcBorders>
              <w:top w:val="single" w:sz="4" w:space="0" w:color="auto"/>
              <w:left w:val="nil"/>
              <w:bottom w:val="single" w:sz="4" w:space="0" w:color="auto"/>
              <w:right w:val="single" w:sz="4" w:space="0" w:color="auto"/>
            </w:tcBorders>
            <w:shd w:val="clear" w:color="000000" w:fill="92D050"/>
            <w:noWrap/>
            <w:vAlign w:val="bottom"/>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3,00%</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Segue a descrição de gastos da administração central:</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000000" w:fill="92D050"/>
            <w:vAlign w:val="center"/>
            <w:hideMark/>
          </w:tcPr>
          <w:p w:rsidR="00304E84" w:rsidRPr="00304E84" w:rsidRDefault="00304E84" w:rsidP="00304E84">
            <w:pPr>
              <w:widowControl/>
              <w:suppressAutoHyphens w:val="0"/>
              <w:jc w:val="center"/>
              <w:textAlignment w:val="auto"/>
              <w:rPr>
                <w:rFonts w:ascii="Calibri" w:hAnsi="Calibri"/>
                <w:b/>
                <w:bCs/>
                <w:color w:val="000000"/>
                <w:sz w:val="24"/>
                <w:szCs w:val="24"/>
              </w:rPr>
            </w:pPr>
            <w:r w:rsidRPr="00304E84">
              <w:rPr>
                <w:rFonts w:ascii="Calibri" w:hAnsi="Calibri"/>
                <w:b/>
                <w:bCs/>
                <w:color w:val="000000"/>
                <w:sz w:val="24"/>
                <w:szCs w:val="24"/>
              </w:rPr>
              <w:t>DESPESAS A SEREM COBERTAS</w:t>
            </w:r>
          </w:p>
        </w:tc>
      </w:tr>
      <w:tr w:rsidR="00304E84" w:rsidRPr="00304E84" w:rsidTr="00304E84">
        <w:trPr>
          <w:trHeight w:val="315"/>
        </w:trPr>
        <w:tc>
          <w:tcPr>
            <w:tcW w:w="1363" w:type="pct"/>
            <w:tcBorders>
              <w:top w:val="nil"/>
              <w:left w:val="single" w:sz="8" w:space="0" w:color="auto"/>
              <w:bottom w:val="single" w:sz="8" w:space="0" w:color="auto"/>
              <w:right w:val="single" w:sz="8" w:space="0" w:color="auto"/>
            </w:tcBorders>
            <w:shd w:val="clear" w:color="000000" w:fill="D8E4BC"/>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Pessoal</w:t>
            </w:r>
          </w:p>
        </w:tc>
        <w:tc>
          <w:tcPr>
            <w:tcW w:w="3637" w:type="pct"/>
            <w:gridSpan w:val="3"/>
            <w:tcBorders>
              <w:top w:val="nil"/>
              <w:left w:val="nil"/>
              <w:bottom w:val="single" w:sz="8" w:space="0" w:color="auto"/>
              <w:right w:val="single" w:sz="8" w:space="0" w:color="000000"/>
            </w:tcBorders>
            <w:shd w:val="clear" w:color="000000" w:fill="D8E4BC"/>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Pró-labore dos sócios, salário dos diretores, gerentes, secretárias, técnicos, estagiários, motoristas, contínuos, etc.</w:t>
            </w:r>
          </w:p>
        </w:tc>
      </w:tr>
      <w:tr w:rsidR="00304E84" w:rsidRPr="00304E84" w:rsidTr="00304E84">
        <w:trPr>
          <w:trHeight w:val="615"/>
        </w:trPr>
        <w:tc>
          <w:tcPr>
            <w:tcW w:w="1363" w:type="pct"/>
            <w:tcBorders>
              <w:top w:val="nil"/>
              <w:left w:val="single" w:sz="8" w:space="0" w:color="auto"/>
              <w:bottom w:val="single" w:sz="8" w:space="0" w:color="auto"/>
              <w:right w:val="single" w:sz="8" w:space="0" w:color="auto"/>
            </w:tcBorders>
            <w:shd w:val="clear" w:color="auto" w:fill="auto"/>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Instalações físicas</w:t>
            </w:r>
          </w:p>
        </w:tc>
        <w:tc>
          <w:tcPr>
            <w:tcW w:w="3637" w:type="pct"/>
            <w:gridSpan w:val="3"/>
            <w:tcBorders>
              <w:top w:val="single" w:sz="8" w:space="0" w:color="auto"/>
              <w:left w:val="nil"/>
              <w:bottom w:val="single" w:sz="8" w:space="0" w:color="auto"/>
              <w:right w:val="single" w:sz="8" w:space="0" w:color="000000"/>
            </w:tcBorders>
            <w:shd w:val="clear" w:color="auto" w:fill="auto"/>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Aluguel e manutenção dos imóveis, incluindo os impostos cabíveis (IPTU).</w:t>
            </w:r>
          </w:p>
        </w:tc>
      </w:tr>
      <w:tr w:rsidR="00304E84" w:rsidRPr="00304E84" w:rsidTr="00304E84">
        <w:trPr>
          <w:trHeight w:val="300"/>
        </w:trPr>
        <w:tc>
          <w:tcPr>
            <w:tcW w:w="1363" w:type="pct"/>
            <w:tcBorders>
              <w:top w:val="nil"/>
              <w:left w:val="single" w:sz="8" w:space="0" w:color="auto"/>
              <w:bottom w:val="single" w:sz="8" w:space="0" w:color="auto"/>
              <w:right w:val="single" w:sz="8" w:space="0" w:color="auto"/>
            </w:tcBorders>
            <w:shd w:val="clear" w:color="000000" w:fill="D8E4BC"/>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Despesas correntes</w:t>
            </w:r>
          </w:p>
        </w:tc>
        <w:tc>
          <w:tcPr>
            <w:tcW w:w="3637" w:type="pct"/>
            <w:gridSpan w:val="3"/>
            <w:tcBorders>
              <w:top w:val="single" w:sz="8" w:space="0" w:color="auto"/>
              <w:left w:val="nil"/>
              <w:bottom w:val="single" w:sz="8" w:space="0" w:color="auto"/>
              <w:right w:val="single" w:sz="8" w:space="0" w:color="000000"/>
            </w:tcBorders>
            <w:shd w:val="clear" w:color="000000" w:fill="D8E4BC"/>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Água, luz, telefone, internet, correios, jornais e revistas, material de expediente e de limpeza, etc.</w:t>
            </w:r>
          </w:p>
        </w:tc>
      </w:tr>
      <w:tr w:rsidR="00304E84" w:rsidRPr="00304E84" w:rsidTr="00304E84">
        <w:trPr>
          <w:trHeight w:val="600"/>
        </w:trPr>
        <w:tc>
          <w:tcPr>
            <w:tcW w:w="1363" w:type="pct"/>
            <w:tcBorders>
              <w:top w:val="nil"/>
              <w:left w:val="single" w:sz="8" w:space="0" w:color="auto"/>
              <w:bottom w:val="single" w:sz="8" w:space="0" w:color="auto"/>
              <w:right w:val="single" w:sz="8" w:space="0" w:color="auto"/>
            </w:tcBorders>
            <w:shd w:val="clear" w:color="auto" w:fill="auto"/>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Veículos e equipamentos</w:t>
            </w:r>
          </w:p>
        </w:tc>
        <w:tc>
          <w:tcPr>
            <w:tcW w:w="3637" w:type="pct"/>
            <w:gridSpan w:val="3"/>
            <w:tcBorders>
              <w:top w:val="single" w:sz="8" w:space="0" w:color="auto"/>
              <w:left w:val="nil"/>
              <w:bottom w:val="single" w:sz="8" w:space="0" w:color="auto"/>
              <w:right w:val="single" w:sz="8" w:space="0" w:color="000000"/>
            </w:tcBorders>
            <w:shd w:val="clear" w:color="auto" w:fill="auto"/>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Utilitários, fotocopiadores, ploteres, faxes, computadores, ar condicionados, etc.</w:t>
            </w:r>
          </w:p>
        </w:tc>
      </w:tr>
      <w:tr w:rsidR="00304E84" w:rsidRPr="00304E84" w:rsidTr="00304E84">
        <w:trPr>
          <w:trHeight w:val="915"/>
        </w:trPr>
        <w:tc>
          <w:tcPr>
            <w:tcW w:w="1363" w:type="pct"/>
            <w:tcBorders>
              <w:top w:val="nil"/>
              <w:left w:val="single" w:sz="8" w:space="0" w:color="auto"/>
              <w:bottom w:val="single" w:sz="8" w:space="0" w:color="auto"/>
              <w:right w:val="single" w:sz="8" w:space="0" w:color="auto"/>
            </w:tcBorders>
            <w:shd w:val="clear" w:color="000000" w:fill="D8E4BC"/>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Serviços de terceiros</w:t>
            </w:r>
          </w:p>
        </w:tc>
        <w:tc>
          <w:tcPr>
            <w:tcW w:w="3637" w:type="pct"/>
            <w:gridSpan w:val="3"/>
            <w:tcBorders>
              <w:top w:val="single" w:sz="8" w:space="0" w:color="auto"/>
              <w:left w:val="nil"/>
              <w:bottom w:val="single" w:sz="8" w:space="0" w:color="auto"/>
              <w:right w:val="single" w:sz="8" w:space="0" w:color="000000"/>
            </w:tcBorders>
            <w:shd w:val="clear" w:color="000000" w:fill="D8E4BC"/>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Consultoria para estudos de obras, assessoria contábil e jurídica, publicidade, serviços gráficos, auditoria, treinamento de pessoal, etc.</w:t>
            </w:r>
          </w:p>
        </w:tc>
      </w:tr>
      <w:tr w:rsidR="00304E84" w:rsidRPr="00304E84" w:rsidTr="00304E84">
        <w:trPr>
          <w:trHeight w:val="315"/>
        </w:trPr>
        <w:tc>
          <w:tcPr>
            <w:tcW w:w="1363" w:type="pct"/>
            <w:tcBorders>
              <w:top w:val="nil"/>
              <w:left w:val="single" w:sz="8" w:space="0" w:color="auto"/>
              <w:bottom w:val="single" w:sz="8" w:space="0" w:color="auto"/>
              <w:right w:val="single" w:sz="8" w:space="0" w:color="auto"/>
            </w:tcBorders>
            <w:shd w:val="clear" w:color="auto" w:fill="auto"/>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Diversos</w:t>
            </w:r>
          </w:p>
        </w:tc>
        <w:tc>
          <w:tcPr>
            <w:tcW w:w="3637" w:type="pct"/>
            <w:gridSpan w:val="3"/>
            <w:tcBorders>
              <w:top w:val="single" w:sz="8" w:space="0" w:color="auto"/>
              <w:left w:val="nil"/>
              <w:bottom w:val="single" w:sz="8" w:space="0" w:color="auto"/>
              <w:right w:val="single" w:sz="8" w:space="0" w:color="000000"/>
            </w:tcBorders>
            <w:shd w:val="clear" w:color="auto" w:fill="auto"/>
            <w:vAlign w:val="center"/>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Anuidades (CREA, Sindicatos), aquisição de editais, seguros, viagens, brindes, etc.</w:t>
            </w: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Wingdings" w:hAnsi="Wingdings"/>
                <w:color w:val="000000"/>
                <w:sz w:val="22"/>
                <w:szCs w:val="22"/>
              </w:rPr>
            </w:pPr>
            <w:r w:rsidRPr="00304E84">
              <w:rPr>
                <w:rFonts w:ascii="Wingdings" w:hAnsi="Wingdings"/>
                <w:color w:val="000000"/>
                <w:sz w:val="22"/>
                <w:szCs w:val="22"/>
              </w:rPr>
              <w:t></w:t>
            </w:r>
            <w:r w:rsidRPr="00304E84">
              <w:rPr>
                <w:color w:val="000000"/>
                <w:sz w:val="14"/>
                <w:szCs w:val="14"/>
              </w:rPr>
              <w:t xml:space="preserve">  </w:t>
            </w:r>
            <w:r w:rsidRPr="00304E84">
              <w:rPr>
                <w:rFonts w:ascii="Calibri" w:hAnsi="Calibri"/>
                <w:b/>
                <w:bCs/>
                <w:color w:val="000000"/>
                <w:sz w:val="22"/>
                <w:szCs w:val="22"/>
              </w:rPr>
              <w:t>S + G – Seguros + Garantias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Diante das particularidades da obra, que </w:t>
            </w:r>
            <w:proofErr w:type="gramStart"/>
            <w:r w:rsidRPr="00304E84">
              <w:rPr>
                <w:rFonts w:ascii="Calibri" w:hAnsi="Calibri"/>
                <w:color w:val="000000"/>
                <w:sz w:val="22"/>
                <w:szCs w:val="22"/>
              </w:rPr>
              <w:t>trata-se</w:t>
            </w:r>
            <w:proofErr w:type="gramEnd"/>
            <w:r w:rsidRPr="00304E84">
              <w:rPr>
                <w:rFonts w:ascii="Calibri" w:hAnsi="Calibri"/>
                <w:color w:val="000000"/>
                <w:sz w:val="22"/>
                <w:szCs w:val="22"/>
              </w:rPr>
              <w:t xml:space="preserve"> de uma reforma, utiliza-se o valor do 3º Quartil apresentado no “Acórdão nº 2622/2013 – TCU – Plenário”:</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1335"/>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Calibri" w:hAnsi="Calibri"/>
                <w:i/>
                <w:iCs/>
                <w:color w:val="000000"/>
                <w:sz w:val="22"/>
                <w:szCs w:val="22"/>
              </w:rPr>
            </w:pPr>
            <w:r w:rsidRPr="00304E84">
              <w:rPr>
                <w:rFonts w:ascii="Calibri" w:hAnsi="Calibri"/>
                <w:i/>
                <w:iCs/>
                <w:color w:val="000000"/>
                <w:sz w:val="22"/>
                <w:szCs w:val="22"/>
              </w:rPr>
              <w:t>Construção de Edifícios:</w:t>
            </w:r>
          </w:p>
        </w:tc>
        <w:tc>
          <w:tcPr>
            <w:tcW w:w="558" w:type="pct"/>
            <w:tcBorders>
              <w:top w:val="nil"/>
              <w:left w:val="nil"/>
              <w:bottom w:val="single" w:sz="8" w:space="0" w:color="BFBFBF"/>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r w:rsidRPr="00304E84">
              <w:rPr>
                <w:rFonts w:ascii="Calibri" w:hAnsi="Calibri"/>
                <w:i/>
                <w:iCs/>
                <w:color w:val="000000"/>
                <w:sz w:val="22"/>
                <w:szCs w:val="22"/>
              </w:rPr>
              <w:t> </w:t>
            </w:r>
          </w:p>
        </w:tc>
        <w:tc>
          <w:tcPr>
            <w:tcW w:w="2673" w:type="pct"/>
            <w:tcBorders>
              <w:top w:val="nil"/>
              <w:left w:val="nil"/>
              <w:bottom w:val="single" w:sz="8" w:space="0" w:color="BFBFBF"/>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r w:rsidRPr="00304E84">
              <w:rPr>
                <w:rFonts w:ascii="Calibri" w:hAnsi="Calibri"/>
                <w:i/>
                <w:iCs/>
                <w:color w:val="000000"/>
                <w:sz w:val="22"/>
                <w:szCs w:val="22"/>
              </w:rPr>
              <w:t> </w:t>
            </w:r>
          </w:p>
        </w:tc>
        <w:tc>
          <w:tcPr>
            <w:tcW w:w="406" w:type="pct"/>
            <w:tcBorders>
              <w:top w:val="nil"/>
              <w:left w:val="nil"/>
              <w:bottom w:val="single" w:sz="8" w:space="0" w:color="BFBFBF"/>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r w:rsidRPr="00304E84">
              <w:rPr>
                <w:rFonts w:ascii="Calibri" w:hAnsi="Calibri"/>
                <w:i/>
                <w:iCs/>
                <w:color w:val="000000"/>
                <w:sz w:val="22"/>
                <w:szCs w:val="22"/>
              </w:rPr>
              <w:t> </w:t>
            </w:r>
          </w:p>
        </w:tc>
      </w:tr>
      <w:tr w:rsidR="00304E84" w:rsidRPr="00304E84" w:rsidTr="00304E84">
        <w:trPr>
          <w:trHeight w:val="315"/>
        </w:trPr>
        <w:tc>
          <w:tcPr>
            <w:tcW w:w="1363" w:type="pct"/>
            <w:vMerge w:val="restar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Seguro + Garantia</w:t>
            </w:r>
          </w:p>
        </w:tc>
        <w:tc>
          <w:tcPr>
            <w:tcW w:w="558"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1º Quartil</w:t>
            </w:r>
          </w:p>
        </w:tc>
        <w:tc>
          <w:tcPr>
            <w:tcW w:w="2673"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Média</w:t>
            </w:r>
          </w:p>
        </w:tc>
        <w:tc>
          <w:tcPr>
            <w:tcW w:w="406"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3º Quartil</w:t>
            </w:r>
          </w:p>
        </w:tc>
      </w:tr>
      <w:tr w:rsidR="00304E84" w:rsidRPr="00304E84" w:rsidTr="00304E84">
        <w:trPr>
          <w:trHeight w:val="315"/>
        </w:trPr>
        <w:tc>
          <w:tcPr>
            <w:tcW w:w="1363" w:type="pct"/>
            <w:vMerge/>
            <w:tcBorders>
              <w:top w:val="single" w:sz="8" w:space="0" w:color="BFBFBF"/>
              <w:left w:val="single" w:sz="8" w:space="0" w:color="BFBFBF"/>
              <w:bottom w:val="single" w:sz="8" w:space="0" w:color="BFBFBF"/>
              <w:right w:val="single" w:sz="8" w:space="0" w:color="BFBFBF"/>
            </w:tcBorders>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p>
        </w:tc>
        <w:tc>
          <w:tcPr>
            <w:tcW w:w="558"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0,80%</w:t>
            </w:r>
          </w:p>
        </w:tc>
        <w:tc>
          <w:tcPr>
            <w:tcW w:w="2673"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0,80%</w:t>
            </w:r>
          </w:p>
        </w:tc>
        <w:tc>
          <w:tcPr>
            <w:tcW w:w="406"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1,00%</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color w:val="000000"/>
                <w:sz w:val="24"/>
                <w:szCs w:val="24"/>
                <w:u w:val="single"/>
              </w:rPr>
            </w:pPr>
          </w:p>
        </w:tc>
        <w:tc>
          <w:tcPr>
            <w:tcW w:w="558" w:type="pct"/>
            <w:tcBorders>
              <w:top w:val="single" w:sz="4" w:space="0" w:color="auto"/>
              <w:left w:val="single" w:sz="4" w:space="0" w:color="auto"/>
              <w:bottom w:val="single" w:sz="4" w:space="0" w:color="auto"/>
              <w:right w:val="nil"/>
            </w:tcBorders>
            <w:shd w:val="clear" w:color="000000" w:fill="92D050"/>
            <w:noWrap/>
            <w:vAlign w:val="center"/>
            <w:hideMark/>
          </w:tcPr>
          <w:p w:rsidR="00304E84" w:rsidRPr="00304E84" w:rsidRDefault="00304E84" w:rsidP="00304E84">
            <w:pPr>
              <w:widowControl/>
              <w:suppressAutoHyphens w:val="0"/>
              <w:jc w:val="right"/>
              <w:textAlignment w:val="auto"/>
              <w:rPr>
                <w:rFonts w:ascii="Calibri" w:hAnsi="Calibri"/>
                <w:b/>
                <w:bCs/>
                <w:color w:val="000000"/>
                <w:sz w:val="24"/>
                <w:szCs w:val="24"/>
              </w:rPr>
            </w:pPr>
            <w:r w:rsidRPr="00304E84">
              <w:rPr>
                <w:rFonts w:ascii="Calibri" w:hAnsi="Calibri"/>
                <w:b/>
                <w:bCs/>
                <w:color w:val="000000"/>
                <w:sz w:val="24"/>
                <w:szCs w:val="24"/>
              </w:rPr>
              <w:t>S + G=</w:t>
            </w:r>
          </w:p>
        </w:tc>
        <w:tc>
          <w:tcPr>
            <w:tcW w:w="2673" w:type="pct"/>
            <w:tcBorders>
              <w:top w:val="single" w:sz="4" w:space="0" w:color="auto"/>
              <w:left w:val="nil"/>
              <w:bottom w:val="single" w:sz="4" w:space="0" w:color="auto"/>
              <w:right w:val="single" w:sz="4" w:space="0" w:color="auto"/>
            </w:tcBorders>
            <w:shd w:val="clear" w:color="000000" w:fill="92D050"/>
            <w:noWrap/>
            <w:vAlign w:val="bottom"/>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1,00%</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Conforme bem salientado no relatório que antecede o Acórdão 2.369/2011- TCU-Plenário, “em um orçamento de obra, por mais detalhado e criterioso que seja, é impossível prever com exatidão todas as peculiaridades do projeto”, </w:t>
            </w:r>
            <w:proofErr w:type="gramStart"/>
            <w:r w:rsidRPr="00304E84">
              <w:rPr>
                <w:rFonts w:ascii="Calibri" w:hAnsi="Calibri"/>
                <w:color w:val="000000"/>
                <w:sz w:val="22"/>
                <w:szCs w:val="22"/>
              </w:rPr>
              <w:t>ou seja</w:t>
            </w:r>
            <w:proofErr w:type="gramEnd"/>
            <w:r w:rsidRPr="00304E84">
              <w:rPr>
                <w:rFonts w:ascii="Calibri" w:hAnsi="Calibri"/>
                <w:color w:val="000000"/>
                <w:sz w:val="22"/>
                <w:szCs w:val="22"/>
              </w:rPr>
              <w:t xml:space="preserve"> sempre há um risco inerente.</w:t>
            </w: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Foi adotado o valor do 1º Quartil, já que a licitação será realizada por </w:t>
            </w:r>
            <w:r w:rsidRPr="00304E84">
              <w:rPr>
                <w:rFonts w:ascii="Calibri" w:hAnsi="Calibri"/>
                <w:b/>
                <w:bCs/>
                <w:color w:val="000000"/>
                <w:sz w:val="22"/>
                <w:szCs w:val="22"/>
              </w:rPr>
              <w:t>Regime de Empreitada por Preços Unitários</w:t>
            </w:r>
            <w:r w:rsidRPr="00304E84">
              <w:rPr>
                <w:rFonts w:ascii="Calibri" w:hAnsi="Calibri"/>
                <w:color w:val="000000"/>
                <w:sz w:val="22"/>
                <w:szCs w:val="22"/>
              </w:rPr>
              <w:t xml:space="preserve">, </w:t>
            </w:r>
            <w:r w:rsidRPr="00304E84">
              <w:rPr>
                <w:rFonts w:ascii="Calibri" w:hAnsi="Calibri"/>
                <w:color w:val="000000"/>
                <w:sz w:val="22"/>
                <w:szCs w:val="22"/>
              </w:rPr>
              <w:lastRenderedPageBreak/>
              <w:t>pois neste caso, a Administração assume os riscos das variações de quantitativos.</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Calibri" w:hAnsi="Calibri"/>
                <w:i/>
                <w:iCs/>
                <w:color w:val="000000"/>
                <w:sz w:val="22"/>
                <w:szCs w:val="22"/>
              </w:rPr>
            </w:pPr>
            <w:r w:rsidRPr="00304E84">
              <w:rPr>
                <w:rFonts w:ascii="Calibri" w:hAnsi="Calibri"/>
                <w:i/>
                <w:iCs/>
                <w:color w:val="000000"/>
                <w:sz w:val="22"/>
                <w:szCs w:val="22"/>
              </w:rPr>
              <w:t xml:space="preserve"> Construção de Edifícios: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vMerge w:val="restar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Riscos</w:t>
            </w:r>
          </w:p>
        </w:tc>
        <w:tc>
          <w:tcPr>
            <w:tcW w:w="558"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1º Quartil</w:t>
            </w:r>
          </w:p>
        </w:tc>
        <w:tc>
          <w:tcPr>
            <w:tcW w:w="2673"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Média</w:t>
            </w:r>
          </w:p>
        </w:tc>
        <w:tc>
          <w:tcPr>
            <w:tcW w:w="406"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3º Quartil</w:t>
            </w:r>
          </w:p>
        </w:tc>
      </w:tr>
      <w:tr w:rsidR="00304E84" w:rsidRPr="00304E84" w:rsidTr="00304E84">
        <w:trPr>
          <w:trHeight w:val="315"/>
        </w:trPr>
        <w:tc>
          <w:tcPr>
            <w:tcW w:w="1363" w:type="pct"/>
            <w:vMerge/>
            <w:tcBorders>
              <w:top w:val="single" w:sz="8" w:space="0" w:color="BFBFBF"/>
              <w:left w:val="single" w:sz="8" w:space="0" w:color="BFBFBF"/>
              <w:bottom w:val="single" w:sz="8" w:space="0" w:color="BFBFBF"/>
              <w:right w:val="single" w:sz="8" w:space="0" w:color="BFBFBF"/>
            </w:tcBorders>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p>
        </w:tc>
        <w:tc>
          <w:tcPr>
            <w:tcW w:w="558"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0,97%</w:t>
            </w:r>
          </w:p>
        </w:tc>
        <w:tc>
          <w:tcPr>
            <w:tcW w:w="2673"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1,27%</w:t>
            </w:r>
          </w:p>
        </w:tc>
        <w:tc>
          <w:tcPr>
            <w:tcW w:w="406"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1,27%</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Calibri" w:hAnsi="Calibri"/>
                <w:i/>
                <w:i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82"/>
              <w:textAlignment w:val="auto"/>
              <w:rPr>
                <w:rFonts w:ascii="Calibri" w:hAnsi="Calibri"/>
                <w:b/>
                <w:bCs/>
                <w:color w:val="000000"/>
                <w:sz w:val="24"/>
                <w:szCs w:val="24"/>
                <w:u w:val="single"/>
              </w:rPr>
            </w:pPr>
          </w:p>
        </w:tc>
        <w:tc>
          <w:tcPr>
            <w:tcW w:w="558" w:type="pct"/>
            <w:tcBorders>
              <w:top w:val="single" w:sz="4" w:space="0" w:color="auto"/>
              <w:left w:val="single" w:sz="4" w:space="0" w:color="auto"/>
              <w:bottom w:val="single" w:sz="4" w:space="0" w:color="auto"/>
              <w:right w:val="nil"/>
            </w:tcBorders>
            <w:shd w:val="clear" w:color="000000" w:fill="92D050"/>
            <w:noWrap/>
            <w:vAlign w:val="center"/>
            <w:hideMark/>
          </w:tcPr>
          <w:p w:rsidR="00304E84" w:rsidRPr="00304E84" w:rsidRDefault="00304E84" w:rsidP="00304E84">
            <w:pPr>
              <w:widowControl/>
              <w:suppressAutoHyphens w:val="0"/>
              <w:jc w:val="right"/>
              <w:textAlignment w:val="auto"/>
              <w:rPr>
                <w:rFonts w:ascii="Calibri" w:hAnsi="Calibri"/>
                <w:b/>
                <w:bCs/>
                <w:color w:val="000000"/>
                <w:sz w:val="24"/>
                <w:szCs w:val="24"/>
              </w:rPr>
            </w:pPr>
            <w:r w:rsidRPr="00304E84">
              <w:rPr>
                <w:rFonts w:ascii="Calibri" w:hAnsi="Calibri"/>
                <w:b/>
                <w:bCs/>
                <w:color w:val="000000"/>
                <w:sz w:val="24"/>
                <w:szCs w:val="24"/>
              </w:rPr>
              <w:t>R =</w:t>
            </w:r>
          </w:p>
        </w:tc>
        <w:tc>
          <w:tcPr>
            <w:tcW w:w="2673" w:type="pct"/>
            <w:tcBorders>
              <w:top w:val="single" w:sz="4" w:space="0" w:color="auto"/>
              <w:left w:val="nil"/>
              <w:bottom w:val="single" w:sz="4" w:space="0" w:color="auto"/>
              <w:right w:val="single" w:sz="4" w:space="0" w:color="auto"/>
            </w:tcBorders>
            <w:shd w:val="clear" w:color="000000" w:fill="92D050"/>
            <w:noWrap/>
            <w:vAlign w:val="bottom"/>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0,97%</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2"/>
              <w:textAlignment w:val="auto"/>
              <w:rPr>
                <w:rFonts w:ascii="Calibri" w:hAnsi="Calibri"/>
                <w:b/>
                <w:b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Wingdings" w:hAnsi="Wingdings"/>
                <w:color w:val="000000"/>
                <w:sz w:val="22"/>
                <w:szCs w:val="22"/>
              </w:rPr>
            </w:pPr>
            <w:r w:rsidRPr="00304E84">
              <w:rPr>
                <w:rFonts w:ascii="Wingdings" w:hAnsi="Wingdings"/>
                <w:color w:val="000000"/>
                <w:sz w:val="22"/>
                <w:szCs w:val="22"/>
              </w:rPr>
              <w:t></w:t>
            </w:r>
            <w:r w:rsidRPr="00304E84">
              <w:rPr>
                <w:color w:val="000000"/>
                <w:sz w:val="14"/>
                <w:szCs w:val="14"/>
              </w:rPr>
              <w:t xml:space="preserve">  </w:t>
            </w:r>
            <w:r w:rsidRPr="00304E84">
              <w:rPr>
                <w:rFonts w:ascii="Calibri" w:hAnsi="Calibri"/>
                <w:b/>
                <w:bCs/>
                <w:color w:val="000000"/>
                <w:sz w:val="22"/>
                <w:szCs w:val="22"/>
              </w:rPr>
              <w:t>DF - Despesas Financeiras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Utilizou-se o valor do médio apresentado no “Acórdão nº 2622/2013 – TCU – Plenário”:</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Calibri" w:hAnsi="Calibri"/>
                <w:i/>
                <w:iCs/>
                <w:color w:val="000000"/>
                <w:sz w:val="22"/>
                <w:szCs w:val="22"/>
              </w:rPr>
            </w:pPr>
            <w:r w:rsidRPr="00304E84">
              <w:rPr>
                <w:rFonts w:ascii="Calibri" w:hAnsi="Calibri"/>
                <w:i/>
                <w:iCs/>
                <w:color w:val="000000"/>
                <w:sz w:val="22"/>
                <w:szCs w:val="22"/>
              </w:rPr>
              <w:t>Construção de Edifícios: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vMerge w:val="restar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Custo Financeiro</w:t>
            </w:r>
          </w:p>
        </w:tc>
        <w:tc>
          <w:tcPr>
            <w:tcW w:w="558"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1º Quartil</w:t>
            </w:r>
          </w:p>
        </w:tc>
        <w:tc>
          <w:tcPr>
            <w:tcW w:w="2673"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Média</w:t>
            </w:r>
          </w:p>
        </w:tc>
        <w:tc>
          <w:tcPr>
            <w:tcW w:w="406"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3º Quartil</w:t>
            </w:r>
          </w:p>
        </w:tc>
      </w:tr>
      <w:tr w:rsidR="00304E84" w:rsidRPr="00304E84" w:rsidTr="00304E84">
        <w:trPr>
          <w:trHeight w:val="315"/>
        </w:trPr>
        <w:tc>
          <w:tcPr>
            <w:tcW w:w="1363" w:type="pct"/>
            <w:vMerge/>
            <w:tcBorders>
              <w:top w:val="single" w:sz="8" w:space="0" w:color="BFBFBF"/>
              <w:left w:val="single" w:sz="8" w:space="0" w:color="BFBFBF"/>
              <w:bottom w:val="single" w:sz="8" w:space="0" w:color="BFBFBF"/>
              <w:right w:val="single" w:sz="8" w:space="0" w:color="BFBFBF"/>
            </w:tcBorders>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p>
        </w:tc>
        <w:tc>
          <w:tcPr>
            <w:tcW w:w="558"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0,59%</w:t>
            </w:r>
          </w:p>
        </w:tc>
        <w:tc>
          <w:tcPr>
            <w:tcW w:w="2673"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1,23%</w:t>
            </w:r>
          </w:p>
        </w:tc>
        <w:tc>
          <w:tcPr>
            <w:tcW w:w="406"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1,39%</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color w:val="000000"/>
                <w:sz w:val="24"/>
                <w:szCs w:val="24"/>
                <w:u w:val="single"/>
              </w:rPr>
            </w:pPr>
          </w:p>
        </w:tc>
        <w:tc>
          <w:tcPr>
            <w:tcW w:w="558" w:type="pct"/>
            <w:tcBorders>
              <w:top w:val="single" w:sz="4" w:space="0" w:color="auto"/>
              <w:left w:val="single" w:sz="4" w:space="0" w:color="auto"/>
              <w:bottom w:val="single" w:sz="4" w:space="0" w:color="auto"/>
              <w:right w:val="nil"/>
            </w:tcBorders>
            <w:shd w:val="clear" w:color="000000" w:fill="92D050"/>
            <w:noWrap/>
            <w:vAlign w:val="center"/>
            <w:hideMark/>
          </w:tcPr>
          <w:p w:rsidR="00304E84" w:rsidRPr="00304E84" w:rsidRDefault="00304E84" w:rsidP="00304E84">
            <w:pPr>
              <w:widowControl/>
              <w:suppressAutoHyphens w:val="0"/>
              <w:jc w:val="right"/>
              <w:textAlignment w:val="auto"/>
              <w:rPr>
                <w:rFonts w:ascii="Calibri" w:hAnsi="Calibri"/>
                <w:b/>
                <w:bCs/>
                <w:color w:val="000000"/>
                <w:sz w:val="24"/>
                <w:szCs w:val="24"/>
              </w:rPr>
            </w:pPr>
            <w:r w:rsidRPr="00304E84">
              <w:rPr>
                <w:rFonts w:ascii="Calibri" w:hAnsi="Calibri"/>
                <w:b/>
                <w:bCs/>
                <w:color w:val="000000"/>
                <w:sz w:val="24"/>
                <w:szCs w:val="24"/>
              </w:rPr>
              <w:t>DF =</w:t>
            </w:r>
          </w:p>
        </w:tc>
        <w:tc>
          <w:tcPr>
            <w:tcW w:w="2673" w:type="pct"/>
            <w:tcBorders>
              <w:top w:val="single" w:sz="4" w:space="0" w:color="auto"/>
              <w:left w:val="nil"/>
              <w:bottom w:val="single" w:sz="4" w:space="0" w:color="auto"/>
              <w:right w:val="single" w:sz="4" w:space="0" w:color="auto"/>
            </w:tcBorders>
            <w:shd w:val="clear" w:color="000000" w:fill="92D050"/>
            <w:noWrap/>
            <w:vAlign w:val="bottom"/>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1,23%</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Wingdings" w:hAnsi="Wingdings"/>
                <w:color w:val="000000"/>
                <w:sz w:val="22"/>
                <w:szCs w:val="22"/>
              </w:rPr>
            </w:pPr>
            <w:r w:rsidRPr="00304E84">
              <w:rPr>
                <w:rFonts w:ascii="Wingdings" w:hAnsi="Wingdings"/>
                <w:color w:val="000000"/>
                <w:sz w:val="22"/>
                <w:szCs w:val="22"/>
              </w:rPr>
              <w:t></w:t>
            </w:r>
            <w:r w:rsidRPr="00304E84">
              <w:rPr>
                <w:color w:val="000000"/>
                <w:sz w:val="14"/>
                <w:szCs w:val="14"/>
              </w:rPr>
              <w:t xml:space="preserve">  </w:t>
            </w:r>
            <w:r w:rsidRPr="00304E84">
              <w:rPr>
                <w:rFonts w:ascii="Calibri" w:hAnsi="Calibri"/>
                <w:b/>
                <w:bCs/>
                <w:color w:val="000000"/>
                <w:sz w:val="22"/>
                <w:szCs w:val="22"/>
              </w:rPr>
              <w:t>L - Lucro líquido esperado</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Wingdings" w:hAnsi="Wingdings"/>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Para que o contrato seja mais atrativo, visto que </w:t>
            </w:r>
            <w:proofErr w:type="gramStart"/>
            <w:r w:rsidRPr="00304E84">
              <w:rPr>
                <w:rFonts w:ascii="Calibri" w:hAnsi="Calibri"/>
                <w:color w:val="000000"/>
                <w:sz w:val="22"/>
                <w:szCs w:val="22"/>
              </w:rPr>
              <w:t>trata-se</w:t>
            </w:r>
            <w:proofErr w:type="gramEnd"/>
            <w:r w:rsidRPr="00304E84">
              <w:rPr>
                <w:rFonts w:ascii="Calibri" w:hAnsi="Calibri"/>
                <w:color w:val="000000"/>
                <w:sz w:val="22"/>
                <w:szCs w:val="22"/>
              </w:rPr>
              <w:t xml:space="preserve"> de uma obra de pequeno porte</w:t>
            </w:r>
          </w:p>
        </w:tc>
      </w:tr>
      <w:tr w:rsidR="00304E84" w:rsidRPr="00304E84" w:rsidTr="00304E84">
        <w:trPr>
          <w:trHeight w:val="300"/>
        </w:trPr>
        <w:tc>
          <w:tcPr>
            <w:tcW w:w="5000" w:type="pct"/>
            <w:gridSpan w:val="4"/>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Foi utilizando o valor do 2º Quartil apresentado no “Acórdão nº 2622/2013 – TCU – Plenário”:</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Calibri" w:hAnsi="Calibri"/>
                <w:i/>
                <w:iCs/>
                <w:color w:val="000000"/>
                <w:sz w:val="22"/>
                <w:szCs w:val="22"/>
              </w:rPr>
            </w:pPr>
            <w:r w:rsidRPr="00304E84">
              <w:rPr>
                <w:rFonts w:ascii="Calibri" w:hAnsi="Calibri"/>
                <w:i/>
                <w:iCs/>
                <w:color w:val="000000"/>
                <w:sz w:val="22"/>
                <w:szCs w:val="22"/>
              </w:rPr>
              <w:t>Construção de Edifícios:</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vMerge w:val="restar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Lucro</w:t>
            </w:r>
          </w:p>
        </w:tc>
        <w:tc>
          <w:tcPr>
            <w:tcW w:w="558"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1º Quartil</w:t>
            </w:r>
          </w:p>
        </w:tc>
        <w:tc>
          <w:tcPr>
            <w:tcW w:w="2673"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Média</w:t>
            </w:r>
          </w:p>
        </w:tc>
        <w:tc>
          <w:tcPr>
            <w:tcW w:w="406" w:type="pct"/>
            <w:tcBorders>
              <w:top w:val="single" w:sz="8" w:space="0" w:color="BFBFBF"/>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rPr>
            </w:pPr>
            <w:r w:rsidRPr="00304E84">
              <w:rPr>
                <w:rFonts w:ascii="Calibri" w:hAnsi="Calibri"/>
                <w:i/>
                <w:iCs/>
                <w:color w:val="000000"/>
              </w:rPr>
              <w:t>3º Quartil</w:t>
            </w:r>
          </w:p>
        </w:tc>
      </w:tr>
      <w:tr w:rsidR="00304E84" w:rsidRPr="00304E84" w:rsidTr="00304E84">
        <w:trPr>
          <w:trHeight w:val="315"/>
        </w:trPr>
        <w:tc>
          <w:tcPr>
            <w:tcW w:w="1363" w:type="pct"/>
            <w:vMerge/>
            <w:tcBorders>
              <w:top w:val="single" w:sz="8" w:space="0" w:color="BFBFBF"/>
              <w:left w:val="single" w:sz="8" w:space="0" w:color="BFBFBF"/>
              <w:bottom w:val="single" w:sz="8" w:space="0" w:color="BFBFBF"/>
              <w:right w:val="single" w:sz="8" w:space="0" w:color="BFBFBF"/>
            </w:tcBorders>
            <w:vAlign w:val="center"/>
            <w:hideMark/>
          </w:tcPr>
          <w:p w:rsidR="00304E84" w:rsidRPr="00304E84" w:rsidRDefault="00304E84" w:rsidP="00304E84">
            <w:pPr>
              <w:widowControl/>
              <w:suppressAutoHyphens w:val="0"/>
              <w:textAlignment w:val="auto"/>
              <w:rPr>
                <w:rFonts w:ascii="Calibri" w:hAnsi="Calibri"/>
                <w:i/>
                <w:iCs/>
                <w:color w:val="000000"/>
                <w:sz w:val="22"/>
                <w:szCs w:val="22"/>
              </w:rPr>
            </w:pPr>
          </w:p>
        </w:tc>
        <w:tc>
          <w:tcPr>
            <w:tcW w:w="558"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6,16%</w:t>
            </w:r>
          </w:p>
        </w:tc>
        <w:tc>
          <w:tcPr>
            <w:tcW w:w="2673"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7,40%</w:t>
            </w:r>
          </w:p>
        </w:tc>
        <w:tc>
          <w:tcPr>
            <w:tcW w:w="406" w:type="pct"/>
            <w:tcBorders>
              <w:top w:val="nil"/>
              <w:left w:val="nil"/>
              <w:bottom w:val="single" w:sz="8" w:space="0" w:color="BFBFBF"/>
              <w:right w:val="single" w:sz="8" w:space="0" w:color="BFBFBF"/>
            </w:tcBorders>
            <w:shd w:val="clear" w:color="auto" w:fill="auto"/>
            <w:vAlign w:val="center"/>
            <w:hideMark/>
          </w:tcPr>
          <w:p w:rsidR="00304E84" w:rsidRPr="00304E84" w:rsidRDefault="00304E84" w:rsidP="00304E84">
            <w:pPr>
              <w:widowControl/>
              <w:suppressAutoHyphens w:val="0"/>
              <w:jc w:val="center"/>
              <w:textAlignment w:val="auto"/>
              <w:rPr>
                <w:rFonts w:ascii="Calibri" w:hAnsi="Calibri"/>
                <w:i/>
                <w:iCs/>
                <w:color w:val="000000"/>
                <w:sz w:val="22"/>
                <w:szCs w:val="22"/>
              </w:rPr>
            </w:pPr>
            <w:r w:rsidRPr="00304E84">
              <w:rPr>
                <w:rFonts w:ascii="Calibri" w:hAnsi="Calibri"/>
                <w:i/>
                <w:iCs/>
                <w:color w:val="000000"/>
                <w:sz w:val="22"/>
                <w:szCs w:val="22"/>
              </w:rPr>
              <w:t>8,96%</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i/>
                <w:i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color w:val="000000"/>
                <w:sz w:val="24"/>
                <w:szCs w:val="24"/>
                <w:u w:val="single"/>
              </w:rPr>
            </w:pPr>
          </w:p>
        </w:tc>
        <w:tc>
          <w:tcPr>
            <w:tcW w:w="558" w:type="pct"/>
            <w:tcBorders>
              <w:top w:val="single" w:sz="4" w:space="0" w:color="auto"/>
              <w:left w:val="single" w:sz="4" w:space="0" w:color="auto"/>
              <w:bottom w:val="single" w:sz="4" w:space="0" w:color="auto"/>
              <w:right w:val="nil"/>
            </w:tcBorders>
            <w:shd w:val="clear" w:color="000000" w:fill="92D050"/>
            <w:noWrap/>
            <w:vAlign w:val="center"/>
            <w:hideMark/>
          </w:tcPr>
          <w:p w:rsidR="00304E84" w:rsidRPr="00304E84" w:rsidRDefault="00304E84" w:rsidP="00304E84">
            <w:pPr>
              <w:widowControl/>
              <w:suppressAutoHyphens w:val="0"/>
              <w:jc w:val="right"/>
              <w:textAlignment w:val="auto"/>
              <w:rPr>
                <w:rFonts w:ascii="Calibri" w:hAnsi="Calibri"/>
                <w:b/>
                <w:bCs/>
                <w:color w:val="000000"/>
                <w:sz w:val="24"/>
                <w:szCs w:val="24"/>
              </w:rPr>
            </w:pPr>
            <w:r w:rsidRPr="00304E84">
              <w:rPr>
                <w:rFonts w:ascii="Calibri" w:hAnsi="Calibri"/>
                <w:b/>
                <w:bCs/>
                <w:color w:val="000000"/>
                <w:sz w:val="24"/>
                <w:szCs w:val="24"/>
              </w:rPr>
              <w:t>L =</w:t>
            </w:r>
          </w:p>
        </w:tc>
        <w:tc>
          <w:tcPr>
            <w:tcW w:w="2673" w:type="pct"/>
            <w:tcBorders>
              <w:top w:val="single" w:sz="4" w:space="0" w:color="auto"/>
              <w:left w:val="nil"/>
              <w:bottom w:val="single" w:sz="4" w:space="0" w:color="auto"/>
              <w:right w:val="single" w:sz="4" w:space="0" w:color="auto"/>
            </w:tcBorders>
            <w:shd w:val="clear" w:color="000000" w:fill="92D050"/>
            <w:noWrap/>
            <w:vAlign w:val="bottom"/>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7,40%</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922" w:type="pct"/>
            <w:gridSpan w:val="2"/>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Wingdings" w:hAnsi="Wingdings"/>
                <w:color w:val="000000"/>
                <w:sz w:val="22"/>
                <w:szCs w:val="22"/>
              </w:rPr>
            </w:pPr>
            <w:r w:rsidRPr="00304E84">
              <w:rPr>
                <w:rFonts w:ascii="Wingdings" w:hAnsi="Wingdings"/>
                <w:color w:val="000000"/>
                <w:sz w:val="22"/>
                <w:szCs w:val="22"/>
              </w:rPr>
              <w:t></w:t>
            </w:r>
            <w:r w:rsidRPr="00304E84">
              <w:rPr>
                <w:color w:val="000000"/>
                <w:sz w:val="14"/>
                <w:szCs w:val="14"/>
              </w:rPr>
              <w:t xml:space="preserve">  </w:t>
            </w:r>
            <w:r w:rsidRPr="00304E84">
              <w:rPr>
                <w:rFonts w:ascii="Calibri" w:hAnsi="Calibri"/>
                <w:b/>
                <w:bCs/>
                <w:color w:val="000000"/>
                <w:sz w:val="22"/>
                <w:szCs w:val="22"/>
              </w:rPr>
              <w:t>I - Impostos</w:t>
            </w: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 </w:t>
            </w: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ISS - 5% x 50% (mão de obra) = </w:t>
            </w:r>
            <w:r w:rsidRPr="00304E84">
              <w:rPr>
                <w:rFonts w:ascii="Calibri" w:hAnsi="Calibri"/>
                <w:b/>
                <w:bCs/>
                <w:color w:val="000000"/>
                <w:sz w:val="22"/>
                <w:szCs w:val="22"/>
                <w:u w:val="single"/>
              </w:rPr>
              <w:t>2,50%</w:t>
            </w:r>
            <w:r w:rsidRPr="00304E84">
              <w:rPr>
                <w:rFonts w:ascii="Calibri" w:hAnsi="Calibri"/>
                <w:color w:val="000000"/>
                <w:sz w:val="22"/>
                <w:szCs w:val="22"/>
              </w:rPr>
              <w:t xml:space="preserve"> (</w:t>
            </w:r>
            <w:r w:rsidRPr="00304E84">
              <w:rPr>
                <w:rFonts w:ascii="Calibri" w:hAnsi="Calibri"/>
                <w:i/>
                <w:iCs/>
                <w:color w:val="000000"/>
                <w:sz w:val="22"/>
                <w:szCs w:val="22"/>
              </w:rPr>
              <w:t>atende) -&gt; Máximo acordão 2369/2011 = 3,0%</w:t>
            </w: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COFINS - </w:t>
            </w:r>
            <w:r w:rsidRPr="00304E84">
              <w:rPr>
                <w:rFonts w:ascii="Calibri" w:hAnsi="Calibri"/>
                <w:b/>
                <w:bCs/>
                <w:color w:val="000000"/>
                <w:sz w:val="22"/>
                <w:szCs w:val="22"/>
                <w:u w:val="single"/>
              </w:rPr>
              <w:t>3,0%</w:t>
            </w:r>
            <w:proofErr w:type="gramStart"/>
            <w:r w:rsidRPr="00304E84">
              <w:rPr>
                <w:rFonts w:ascii="Calibri" w:hAnsi="Calibri"/>
                <w:color w:val="000000"/>
                <w:sz w:val="22"/>
                <w:szCs w:val="22"/>
              </w:rPr>
              <w:t xml:space="preserve">  </w:t>
            </w:r>
            <w:proofErr w:type="gramEnd"/>
            <w:r w:rsidRPr="00304E84">
              <w:rPr>
                <w:rFonts w:ascii="Calibri" w:hAnsi="Calibri"/>
                <w:color w:val="000000"/>
                <w:sz w:val="22"/>
                <w:szCs w:val="22"/>
              </w:rPr>
              <w:t xml:space="preserve">(atende) -&gt; </w:t>
            </w:r>
            <w:r w:rsidRPr="00304E84">
              <w:rPr>
                <w:rFonts w:ascii="Calibri" w:hAnsi="Calibri"/>
                <w:i/>
                <w:iCs/>
                <w:color w:val="000000"/>
                <w:sz w:val="22"/>
                <w:szCs w:val="22"/>
              </w:rPr>
              <w:t>Mínimo, médio e máximo acordão 2369/2011 = 3,0%</w:t>
            </w: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PIS - </w:t>
            </w:r>
            <w:r w:rsidRPr="00304E84">
              <w:rPr>
                <w:rFonts w:ascii="Calibri" w:hAnsi="Calibri"/>
                <w:b/>
                <w:bCs/>
                <w:color w:val="000000"/>
                <w:sz w:val="22"/>
                <w:szCs w:val="22"/>
                <w:u w:val="single"/>
              </w:rPr>
              <w:t>0,65%</w:t>
            </w:r>
            <w:proofErr w:type="gramStart"/>
            <w:r w:rsidRPr="00304E84">
              <w:rPr>
                <w:rFonts w:ascii="Calibri" w:hAnsi="Calibri"/>
                <w:b/>
                <w:bCs/>
                <w:color w:val="000000"/>
                <w:sz w:val="22"/>
                <w:szCs w:val="22"/>
                <w:u w:val="single"/>
              </w:rPr>
              <w:t xml:space="preserve"> </w:t>
            </w:r>
            <w:r w:rsidRPr="00304E84">
              <w:rPr>
                <w:rFonts w:ascii="Calibri" w:hAnsi="Calibri"/>
                <w:color w:val="000000"/>
                <w:sz w:val="22"/>
                <w:szCs w:val="22"/>
              </w:rPr>
              <w:t xml:space="preserve"> </w:t>
            </w:r>
            <w:proofErr w:type="gramEnd"/>
            <w:r w:rsidRPr="00304E84">
              <w:rPr>
                <w:rFonts w:ascii="Calibri" w:hAnsi="Calibri"/>
                <w:color w:val="000000"/>
                <w:sz w:val="22"/>
                <w:szCs w:val="22"/>
              </w:rPr>
              <w:t xml:space="preserve">(atende) -&gt; </w:t>
            </w:r>
            <w:r w:rsidRPr="00304E84">
              <w:rPr>
                <w:rFonts w:ascii="Calibri" w:hAnsi="Calibri"/>
                <w:i/>
                <w:iCs/>
                <w:color w:val="000000"/>
                <w:sz w:val="22"/>
                <w:szCs w:val="22"/>
              </w:rPr>
              <w:t>Mínimo, médio e máximo acordão 2369/2011 = 0,65%</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color w:val="000000"/>
                <w:sz w:val="22"/>
                <w:szCs w:val="22"/>
                <w:u w:val="single"/>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color w:val="FF0000"/>
                <w:sz w:val="22"/>
                <w:szCs w:val="22"/>
              </w:rPr>
            </w:pPr>
          </w:p>
        </w:tc>
        <w:tc>
          <w:tcPr>
            <w:tcW w:w="558" w:type="pct"/>
            <w:tcBorders>
              <w:top w:val="single" w:sz="4" w:space="0" w:color="auto"/>
              <w:left w:val="single" w:sz="4" w:space="0" w:color="auto"/>
              <w:bottom w:val="single" w:sz="4" w:space="0" w:color="auto"/>
              <w:right w:val="nil"/>
            </w:tcBorders>
            <w:shd w:val="clear" w:color="000000" w:fill="92D050"/>
            <w:noWrap/>
            <w:vAlign w:val="center"/>
            <w:hideMark/>
          </w:tcPr>
          <w:p w:rsidR="00304E84" w:rsidRPr="00304E84" w:rsidRDefault="00304E84" w:rsidP="00304E84">
            <w:pPr>
              <w:widowControl/>
              <w:suppressAutoHyphens w:val="0"/>
              <w:jc w:val="right"/>
              <w:textAlignment w:val="auto"/>
              <w:rPr>
                <w:rFonts w:ascii="Calibri" w:hAnsi="Calibri"/>
                <w:b/>
                <w:bCs/>
                <w:color w:val="000000"/>
                <w:sz w:val="24"/>
                <w:szCs w:val="24"/>
              </w:rPr>
            </w:pPr>
            <w:r w:rsidRPr="00304E84">
              <w:rPr>
                <w:rFonts w:ascii="Calibri" w:hAnsi="Calibri"/>
                <w:b/>
                <w:bCs/>
                <w:color w:val="000000"/>
                <w:sz w:val="24"/>
                <w:szCs w:val="24"/>
              </w:rPr>
              <w:t>I =</w:t>
            </w:r>
          </w:p>
        </w:tc>
        <w:tc>
          <w:tcPr>
            <w:tcW w:w="2673" w:type="pct"/>
            <w:tcBorders>
              <w:top w:val="single" w:sz="4" w:space="0" w:color="auto"/>
              <w:left w:val="nil"/>
              <w:bottom w:val="single" w:sz="4" w:space="0" w:color="auto"/>
              <w:right w:val="single" w:sz="4" w:space="0" w:color="auto"/>
            </w:tcBorders>
            <w:shd w:val="clear" w:color="000000" w:fill="92D050"/>
            <w:noWrap/>
            <w:vAlign w:val="bottom"/>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6,15%</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4594" w:type="pct"/>
            <w:gridSpan w:val="3"/>
            <w:tcBorders>
              <w:top w:val="nil"/>
              <w:left w:val="nil"/>
              <w:bottom w:val="nil"/>
              <w:right w:val="nil"/>
            </w:tcBorders>
            <w:shd w:val="clear" w:color="auto" w:fill="auto"/>
            <w:noWrap/>
            <w:vAlign w:val="center"/>
            <w:hideMark/>
          </w:tcPr>
          <w:p w:rsidR="00304E84" w:rsidRPr="00304E84" w:rsidRDefault="00304E84" w:rsidP="00304E84">
            <w:pPr>
              <w:widowControl/>
              <w:suppressAutoHyphens w:val="0"/>
              <w:ind w:firstLineChars="200" w:firstLine="440"/>
              <w:textAlignment w:val="auto"/>
              <w:rPr>
                <w:rFonts w:ascii="Wingdings" w:hAnsi="Wingdings"/>
                <w:color w:val="000000"/>
                <w:sz w:val="22"/>
                <w:szCs w:val="22"/>
              </w:rPr>
            </w:pPr>
            <w:r w:rsidRPr="00304E84">
              <w:rPr>
                <w:rFonts w:ascii="Wingdings" w:hAnsi="Wingdings"/>
                <w:color w:val="000000"/>
                <w:sz w:val="22"/>
                <w:szCs w:val="22"/>
              </w:rPr>
              <w:t></w:t>
            </w:r>
            <w:r w:rsidRPr="00304E84">
              <w:rPr>
                <w:color w:val="000000"/>
                <w:sz w:val="14"/>
                <w:szCs w:val="14"/>
              </w:rPr>
              <w:t xml:space="preserve">  </w:t>
            </w:r>
            <w:r w:rsidRPr="00304E84">
              <w:rPr>
                <w:rFonts w:ascii="Calibri" w:hAnsi="Calibri"/>
                <w:b/>
                <w:bCs/>
                <w:color w:val="000000"/>
                <w:sz w:val="22"/>
                <w:szCs w:val="22"/>
              </w:rPr>
              <w:t xml:space="preserve">CÁLCULO DO BDI: </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xml:space="preserve">Subistituindo os valores das considerações feitas na fórmula apresentada inicialmente tem-se um BDI de </w:t>
            </w: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i/>
                <w:iCs/>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single" w:sz="4" w:space="0" w:color="auto"/>
              <w:left w:val="single" w:sz="4" w:space="0" w:color="auto"/>
              <w:bottom w:val="single" w:sz="4" w:space="0" w:color="auto"/>
              <w:right w:val="nil"/>
            </w:tcBorders>
            <w:shd w:val="clear" w:color="000000" w:fill="92D050"/>
            <w:noWrap/>
            <w:vAlign w:val="center"/>
            <w:hideMark/>
          </w:tcPr>
          <w:p w:rsidR="00304E84" w:rsidRPr="00304E84" w:rsidRDefault="00304E84" w:rsidP="00304E84">
            <w:pPr>
              <w:widowControl/>
              <w:suppressAutoHyphens w:val="0"/>
              <w:jc w:val="right"/>
              <w:textAlignment w:val="auto"/>
              <w:rPr>
                <w:rFonts w:ascii="Calibri" w:hAnsi="Calibri"/>
                <w:b/>
                <w:bCs/>
                <w:color w:val="000000"/>
                <w:sz w:val="24"/>
                <w:szCs w:val="24"/>
              </w:rPr>
            </w:pPr>
            <w:r w:rsidRPr="00304E84">
              <w:rPr>
                <w:rFonts w:ascii="Calibri" w:hAnsi="Calibri"/>
                <w:b/>
                <w:bCs/>
                <w:color w:val="000000"/>
                <w:sz w:val="24"/>
                <w:szCs w:val="24"/>
              </w:rPr>
              <w:t>BDI =</w:t>
            </w:r>
          </w:p>
        </w:tc>
        <w:tc>
          <w:tcPr>
            <w:tcW w:w="2673" w:type="pct"/>
            <w:tcBorders>
              <w:top w:val="single" w:sz="4" w:space="0" w:color="auto"/>
              <w:left w:val="nil"/>
              <w:bottom w:val="single" w:sz="4" w:space="0" w:color="auto"/>
              <w:right w:val="single" w:sz="4" w:space="0" w:color="auto"/>
            </w:tcBorders>
            <w:shd w:val="clear" w:color="000000" w:fill="92D050"/>
            <w:noWrap/>
            <w:vAlign w:val="bottom"/>
            <w:hideMark/>
          </w:tcPr>
          <w:p w:rsidR="00304E84" w:rsidRPr="00304E84" w:rsidRDefault="00304E84" w:rsidP="00304E84">
            <w:pPr>
              <w:widowControl/>
              <w:suppressAutoHyphens w:val="0"/>
              <w:textAlignment w:val="auto"/>
              <w:rPr>
                <w:rFonts w:ascii="Calibri" w:hAnsi="Calibri"/>
                <w:b/>
                <w:bCs/>
                <w:color w:val="000000"/>
                <w:sz w:val="22"/>
                <w:szCs w:val="22"/>
              </w:rPr>
            </w:pPr>
            <w:r w:rsidRPr="00304E84">
              <w:rPr>
                <w:rFonts w:ascii="Calibri" w:hAnsi="Calibri"/>
                <w:b/>
                <w:bCs/>
                <w:color w:val="000000"/>
                <w:sz w:val="22"/>
                <w:szCs w:val="22"/>
              </w:rPr>
              <w:t>21,60%</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textAlignment w:val="auto"/>
              <w:rPr>
                <w:rFonts w:ascii="Calibri" w:hAnsi="Calibri"/>
                <w:b/>
                <w:bCs/>
                <w:i/>
                <w:i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vAlign w:val="center"/>
            <w:hideMark/>
          </w:tcPr>
          <w:p w:rsidR="00304E84" w:rsidRPr="00304E84" w:rsidRDefault="00304E84" w:rsidP="00304E84">
            <w:pPr>
              <w:widowControl/>
              <w:suppressAutoHyphens w:val="0"/>
              <w:jc w:val="both"/>
              <w:textAlignment w:val="auto"/>
              <w:rPr>
                <w:rFonts w:ascii="Calibri" w:hAnsi="Calibri"/>
                <w:color w:val="000000"/>
                <w:sz w:val="22"/>
                <w:szCs w:val="22"/>
              </w:rPr>
            </w:pPr>
            <w:r w:rsidRPr="00304E84">
              <w:rPr>
                <w:rFonts w:ascii="Calibri" w:hAnsi="Calibri"/>
                <w:color w:val="000000"/>
                <w:sz w:val="22"/>
                <w:szCs w:val="22"/>
              </w:rPr>
              <w:t>Uma vez que o orçamento foi elaborado considerando a desoneração instituída pela Lei 12.844/13 e alterada o percentual pela lei 13.161/15, deve-se incluir no BDI o percentual compensatório de 4,5% sobre o lucro bruto relativo à Contribuição Previdenciária sobre a Renda Bruta (CPRB), conforme cálculo a seguir:</w:t>
            </w: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0288" behindDoc="0" locked="0" layoutInCell="1" allowOverlap="1" wp14:anchorId="67F8A6B4" wp14:editId="49203D41">
                  <wp:simplePos x="0" y="0"/>
                  <wp:positionH relativeFrom="column">
                    <wp:posOffset>219075</wp:posOffset>
                  </wp:positionH>
                  <wp:positionV relativeFrom="paragraph">
                    <wp:posOffset>28575</wp:posOffset>
                  </wp:positionV>
                  <wp:extent cx="5314950" cy="971550"/>
                  <wp:effectExtent l="0" t="0" r="0" b="0"/>
                  <wp:wrapNone/>
                  <wp:docPr id="4" name="Imagem 4"/>
                  <wp:cNvGraphicFramePr/>
                  <a:graphic xmlns:a="http://schemas.openxmlformats.org/drawingml/2006/main">
                    <a:graphicData uri="http://schemas.openxmlformats.org/drawingml/2006/picture">
                      <pic:pic xmlns:pic="http://schemas.openxmlformats.org/drawingml/2006/picture">
                        <pic:nvPicPr>
                          <pic:cNvPr id="11041" name="Imagem 6"/>
                          <pic:cNvPicPr>
                            <a:picLocks noChangeAspect="1"/>
                          </pic:cNvPicPr>
                        </pic:nvPicPr>
                        <pic:blipFill>
                          <a:blip r:embed="rId38">
                            <a:extLst>
                              <a:ext uri="{28A0092B-C50C-407E-A947-70E740481C1C}">
                                <a14:useLocalDpi xmlns:a14="http://schemas.microsoft.com/office/drawing/2010/main" val="0"/>
                              </a:ext>
                            </a:extLst>
                          </a:blip>
                          <a:srcRect l="13930" t="43623" r="18800" b="35896"/>
                          <a:stretch>
                            <a:fillRect/>
                          </a:stretch>
                        </pic:blipFill>
                        <pic:spPr bwMode="auto">
                          <a:xfrm>
                            <a:off x="0" y="0"/>
                            <a:ext cx="53149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04E84" w:rsidRPr="00304E84">
              <w:trPr>
                <w:trHeight w:val="300"/>
                <w:tblCellSpacing w:w="0" w:type="dxa"/>
              </w:trPr>
              <w:tc>
                <w:tcPr>
                  <w:tcW w:w="960" w:type="dxa"/>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both"/>
                    <w:textAlignment w:val="auto"/>
                    <w:rPr>
                      <w:rFonts w:ascii="Calibri" w:hAnsi="Calibri"/>
                      <w:color w:val="000000"/>
                      <w:sz w:val="22"/>
                      <w:szCs w:val="22"/>
                    </w:rPr>
                  </w:pPr>
                </w:p>
              </w:tc>
            </w:tr>
          </w:tbl>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5000" w:type="pct"/>
            <w:gridSpan w:val="4"/>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center"/>
              <w:textAlignment w:val="auto"/>
              <w:rPr>
                <w:rFonts w:ascii="Calibri" w:hAnsi="Calibri"/>
                <w:b/>
                <w:bCs/>
                <w:i/>
                <w:iCs/>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both"/>
              <w:textAlignment w:val="auto"/>
              <w:rPr>
                <w:rFonts w:ascii="Calibri" w:hAnsi="Calibri"/>
                <w:b/>
                <w:bCs/>
                <w:i/>
                <w:i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both"/>
              <w:textAlignment w:val="auto"/>
              <w:rPr>
                <w:rFonts w:ascii="Calibri" w:hAnsi="Calibri"/>
                <w:b/>
                <w:bCs/>
                <w:i/>
                <w:iCs/>
                <w:color w:val="FF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3231" w:type="pct"/>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04E84" w:rsidRPr="00304E84" w:rsidRDefault="00304E84" w:rsidP="00304E84">
            <w:pPr>
              <w:widowControl/>
              <w:suppressAutoHyphens w:val="0"/>
              <w:jc w:val="center"/>
              <w:textAlignment w:val="auto"/>
              <w:rPr>
                <w:rFonts w:ascii="Calibri" w:hAnsi="Calibri"/>
                <w:b/>
                <w:bCs/>
                <w:color w:val="000000"/>
                <w:sz w:val="22"/>
                <w:szCs w:val="22"/>
              </w:rPr>
            </w:pPr>
            <w:r w:rsidRPr="00304E84">
              <w:rPr>
                <w:rFonts w:ascii="Calibri" w:hAnsi="Calibri"/>
                <w:b/>
                <w:bCs/>
                <w:color w:val="000000"/>
                <w:sz w:val="22"/>
                <w:szCs w:val="22"/>
              </w:rPr>
              <w:t>BDI (DESONERAÇÃO)</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3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E84" w:rsidRPr="00304E84" w:rsidRDefault="00304E84" w:rsidP="00304E84">
            <w:pPr>
              <w:widowControl/>
              <w:suppressAutoHyphens w:val="0"/>
              <w:jc w:val="center"/>
              <w:textAlignment w:val="auto"/>
              <w:rPr>
                <w:rFonts w:ascii="Calibri" w:hAnsi="Calibri"/>
                <w:b/>
                <w:bCs/>
                <w:color w:val="000000"/>
                <w:sz w:val="22"/>
                <w:szCs w:val="22"/>
              </w:rPr>
            </w:pPr>
            <w:r w:rsidRPr="00304E84">
              <w:rPr>
                <w:rFonts w:ascii="Calibri" w:hAnsi="Calibri"/>
                <w:b/>
                <w:bCs/>
                <w:color w:val="000000"/>
                <w:sz w:val="22"/>
                <w:szCs w:val="22"/>
              </w:rPr>
              <w:t>27,33%</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810"/>
        </w:trPr>
        <w:tc>
          <w:tcPr>
            <w:tcW w:w="5000" w:type="pct"/>
            <w:gridSpan w:val="4"/>
            <w:tcBorders>
              <w:top w:val="nil"/>
              <w:left w:val="nil"/>
              <w:bottom w:val="nil"/>
              <w:right w:val="nil"/>
            </w:tcBorders>
            <w:shd w:val="clear" w:color="auto" w:fill="auto"/>
            <w:vAlign w:val="bottom"/>
            <w:hideMark/>
          </w:tcPr>
          <w:p w:rsidR="00304E84" w:rsidRPr="00304E84" w:rsidRDefault="00304E84" w:rsidP="00304E84">
            <w:pPr>
              <w:widowControl/>
              <w:suppressAutoHyphens w:val="0"/>
              <w:jc w:val="center"/>
              <w:textAlignment w:val="auto"/>
              <w:rPr>
                <w:rFonts w:ascii="Calibri" w:hAnsi="Calibri"/>
                <w:b/>
                <w:bCs/>
                <w:i/>
                <w:iCs/>
                <w:color w:val="000000"/>
                <w:sz w:val="22"/>
                <w:szCs w:val="22"/>
              </w:rPr>
            </w:pPr>
            <w:r w:rsidRPr="00304E84">
              <w:rPr>
                <w:rFonts w:ascii="Calibri" w:hAnsi="Calibri"/>
                <w:b/>
                <w:bCs/>
                <w:i/>
                <w:iCs/>
                <w:color w:val="000000"/>
                <w:sz w:val="22"/>
                <w:szCs w:val="22"/>
              </w:rPr>
              <w:t>OBS.: A adimistração local da obra será de 5,36% do valor do orçamento, ou seja, dentro do limite estabelecido</w:t>
            </w:r>
            <w:proofErr w:type="gramStart"/>
            <w:r w:rsidRPr="00304E84">
              <w:rPr>
                <w:rFonts w:ascii="Calibri" w:hAnsi="Calibri"/>
                <w:b/>
                <w:bCs/>
                <w:i/>
                <w:iCs/>
                <w:color w:val="000000"/>
                <w:sz w:val="22"/>
                <w:szCs w:val="22"/>
              </w:rPr>
              <w:t xml:space="preserve">  </w:t>
            </w:r>
            <w:proofErr w:type="gramEnd"/>
            <w:r w:rsidRPr="00304E84">
              <w:rPr>
                <w:rFonts w:ascii="Calibri" w:hAnsi="Calibri"/>
                <w:b/>
                <w:bCs/>
                <w:i/>
                <w:iCs/>
                <w:color w:val="000000"/>
                <w:sz w:val="22"/>
                <w:szCs w:val="22"/>
              </w:rPr>
              <w:t>no “Acórdão nº 2622/2013 – TCU – Plenário” que é de 3,49% a 8,87%</w:t>
            </w: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267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00"/>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single" w:sz="4" w:space="0" w:color="auto"/>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w:t>
            </w:r>
          </w:p>
        </w:tc>
        <w:tc>
          <w:tcPr>
            <w:tcW w:w="2673" w:type="pct"/>
            <w:tcBorders>
              <w:top w:val="nil"/>
              <w:left w:val="nil"/>
              <w:bottom w:val="single" w:sz="4" w:space="0" w:color="auto"/>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r w:rsidRPr="00304E84">
              <w:rPr>
                <w:rFonts w:ascii="Calibri" w:hAnsi="Calibri"/>
                <w:color w:val="000000"/>
                <w:sz w:val="22"/>
                <w:szCs w:val="22"/>
              </w:rPr>
              <w:t> </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center"/>
              <w:textAlignment w:val="auto"/>
              <w:rPr>
                <w:color w:val="000000"/>
                <w:sz w:val="24"/>
                <w:szCs w:val="24"/>
              </w:rPr>
            </w:pPr>
          </w:p>
        </w:tc>
        <w:tc>
          <w:tcPr>
            <w:tcW w:w="267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center"/>
              <w:textAlignment w:val="auto"/>
              <w:rPr>
                <w:color w:val="000000"/>
                <w:sz w:val="24"/>
                <w:szCs w:val="24"/>
              </w:rPr>
            </w:pPr>
            <w:r w:rsidRPr="00304E84">
              <w:rPr>
                <w:color w:val="000000"/>
                <w:sz w:val="24"/>
                <w:szCs w:val="24"/>
              </w:rPr>
              <w:t>ALEXANDRE CORREIA DA SILVA</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center"/>
              <w:textAlignment w:val="auto"/>
              <w:rPr>
                <w:color w:val="000000"/>
                <w:sz w:val="24"/>
                <w:szCs w:val="24"/>
              </w:rPr>
            </w:pPr>
          </w:p>
        </w:tc>
        <w:tc>
          <w:tcPr>
            <w:tcW w:w="267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center"/>
              <w:textAlignment w:val="auto"/>
              <w:rPr>
                <w:color w:val="000000"/>
                <w:sz w:val="24"/>
                <w:szCs w:val="24"/>
              </w:rPr>
            </w:pPr>
            <w:r w:rsidRPr="00304E84">
              <w:rPr>
                <w:color w:val="000000"/>
                <w:sz w:val="24"/>
                <w:szCs w:val="24"/>
              </w:rPr>
              <w:t>Engº Segurança do Trabalho</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r w:rsidR="00304E84" w:rsidRPr="00304E84" w:rsidTr="00304E84">
        <w:trPr>
          <w:trHeight w:val="315"/>
        </w:trPr>
        <w:tc>
          <w:tcPr>
            <w:tcW w:w="1363"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c>
          <w:tcPr>
            <w:tcW w:w="558"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center"/>
              <w:textAlignment w:val="auto"/>
              <w:rPr>
                <w:color w:val="000000"/>
                <w:sz w:val="24"/>
                <w:szCs w:val="24"/>
              </w:rPr>
            </w:pPr>
          </w:p>
        </w:tc>
        <w:tc>
          <w:tcPr>
            <w:tcW w:w="2673" w:type="pct"/>
            <w:tcBorders>
              <w:top w:val="nil"/>
              <w:left w:val="nil"/>
              <w:bottom w:val="nil"/>
              <w:right w:val="nil"/>
            </w:tcBorders>
            <w:shd w:val="clear" w:color="auto" w:fill="auto"/>
            <w:noWrap/>
            <w:vAlign w:val="center"/>
            <w:hideMark/>
          </w:tcPr>
          <w:p w:rsidR="00304E84" w:rsidRPr="00304E84" w:rsidRDefault="00304E84" w:rsidP="00304E84">
            <w:pPr>
              <w:widowControl/>
              <w:suppressAutoHyphens w:val="0"/>
              <w:jc w:val="center"/>
              <w:textAlignment w:val="auto"/>
              <w:rPr>
                <w:color w:val="000000"/>
                <w:sz w:val="24"/>
                <w:szCs w:val="24"/>
              </w:rPr>
            </w:pPr>
            <w:r w:rsidRPr="00304E84">
              <w:rPr>
                <w:color w:val="000000"/>
                <w:sz w:val="24"/>
                <w:szCs w:val="24"/>
              </w:rPr>
              <w:t>CREA RNP 020783544-6</w:t>
            </w:r>
          </w:p>
        </w:tc>
        <w:tc>
          <w:tcPr>
            <w:tcW w:w="406" w:type="pct"/>
            <w:tcBorders>
              <w:top w:val="nil"/>
              <w:left w:val="nil"/>
              <w:bottom w:val="nil"/>
              <w:right w:val="nil"/>
            </w:tcBorders>
            <w:shd w:val="clear" w:color="auto" w:fill="auto"/>
            <w:noWrap/>
            <w:vAlign w:val="bottom"/>
            <w:hideMark/>
          </w:tcPr>
          <w:p w:rsidR="00304E84" w:rsidRPr="00304E84" w:rsidRDefault="00304E84" w:rsidP="00304E84">
            <w:pPr>
              <w:widowControl/>
              <w:suppressAutoHyphens w:val="0"/>
              <w:textAlignment w:val="auto"/>
              <w:rPr>
                <w:rFonts w:ascii="Calibri" w:hAnsi="Calibri"/>
                <w:color w:val="000000"/>
                <w:sz w:val="22"/>
                <w:szCs w:val="22"/>
              </w:rPr>
            </w:pPr>
          </w:p>
        </w:tc>
      </w:tr>
    </w:tbl>
    <w:p w:rsidR="00304E84" w:rsidRDefault="00304E84" w:rsidP="00304E84">
      <w:pPr>
        <w:spacing w:after="120"/>
        <w:jc w:val="center"/>
        <w:rPr>
          <w:b/>
          <w:sz w:val="24"/>
          <w:szCs w:val="24"/>
        </w:rPr>
      </w:pPr>
    </w:p>
    <w:p w:rsidR="00304E84" w:rsidRDefault="00304E84">
      <w:pPr>
        <w:widowControl/>
        <w:suppressAutoHyphens w:val="0"/>
        <w:textAlignment w:val="auto"/>
        <w:rPr>
          <w:b/>
          <w:sz w:val="24"/>
          <w:szCs w:val="24"/>
        </w:rPr>
      </w:pPr>
      <w:r>
        <w:rPr>
          <w:b/>
          <w:sz w:val="24"/>
          <w:szCs w:val="24"/>
        </w:rPr>
        <w:br w:type="page"/>
      </w:r>
    </w:p>
    <w:p w:rsidR="00FE36AE" w:rsidRPr="006C56A1" w:rsidRDefault="00132ACB">
      <w:pPr>
        <w:spacing w:after="120"/>
        <w:jc w:val="center"/>
        <w:rPr>
          <w:b/>
          <w:sz w:val="24"/>
          <w:szCs w:val="24"/>
        </w:rPr>
      </w:pPr>
      <w:r w:rsidRPr="006C56A1">
        <w:rPr>
          <w:b/>
          <w:sz w:val="24"/>
          <w:szCs w:val="24"/>
        </w:rPr>
        <w:lastRenderedPageBreak/>
        <w:t>ANEXO X – ENCARGOS SOCIAIS</w:t>
      </w:r>
    </w:p>
    <w:p w:rsidR="00FE36AE" w:rsidRPr="006C56A1" w:rsidRDefault="0016239F">
      <w:pPr>
        <w:widowControl/>
        <w:suppressAutoHyphens w:val="0"/>
        <w:spacing w:after="120"/>
        <w:jc w:val="center"/>
        <w:textAlignment w:val="auto"/>
        <w:rPr>
          <w:sz w:val="24"/>
          <w:szCs w:val="24"/>
        </w:rPr>
      </w:pPr>
      <w:r w:rsidRPr="006C56A1">
        <w:rPr>
          <w:noProof/>
          <w:sz w:val="24"/>
          <w:szCs w:val="24"/>
        </w:rPr>
        <w:drawing>
          <wp:inline distT="0" distB="0" distL="0" distR="0" wp14:anchorId="10FAC144" wp14:editId="7ED4FC88">
            <wp:extent cx="4784652" cy="6494659"/>
            <wp:effectExtent l="0" t="0" r="0" b="190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RGOS SOCIAIS MAR_2016.jpg"/>
                    <pic:cNvPicPr/>
                  </pic:nvPicPr>
                  <pic:blipFill>
                    <a:blip r:embed="rId39">
                      <a:extLst>
                        <a:ext uri="{28A0092B-C50C-407E-A947-70E740481C1C}">
                          <a14:useLocalDpi xmlns:a14="http://schemas.microsoft.com/office/drawing/2010/main" val="0"/>
                        </a:ext>
                      </a:extLst>
                    </a:blip>
                    <a:stretch>
                      <a:fillRect/>
                    </a:stretch>
                  </pic:blipFill>
                  <pic:spPr>
                    <a:xfrm>
                      <a:off x="0" y="0"/>
                      <a:ext cx="4783085" cy="6492533"/>
                    </a:xfrm>
                    <a:prstGeom prst="rect">
                      <a:avLst/>
                    </a:prstGeom>
                  </pic:spPr>
                </pic:pic>
              </a:graphicData>
            </a:graphic>
          </wp:inline>
        </w:drawing>
      </w:r>
    </w:p>
    <w:p w:rsidR="0081370D" w:rsidRPr="006C56A1" w:rsidRDefault="0081370D">
      <w:pPr>
        <w:widowControl/>
        <w:suppressAutoHyphens w:val="0"/>
        <w:textAlignment w:val="auto"/>
        <w:rPr>
          <w:b/>
          <w:sz w:val="24"/>
          <w:szCs w:val="24"/>
        </w:rPr>
      </w:pPr>
      <w:r w:rsidRPr="006C56A1">
        <w:rPr>
          <w:b/>
          <w:sz w:val="24"/>
          <w:szCs w:val="24"/>
        </w:rPr>
        <w:br w:type="page"/>
      </w:r>
    </w:p>
    <w:p w:rsidR="00FE36AE" w:rsidRPr="006C56A1" w:rsidRDefault="00132ACB" w:rsidP="0016239F">
      <w:pPr>
        <w:widowControl/>
        <w:suppressAutoHyphens w:val="0"/>
        <w:textAlignment w:val="auto"/>
      </w:pPr>
      <w:r w:rsidRPr="006C56A1">
        <w:rPr>
          <w:b/>
          <w:sz w:val="24"/>
          <w:szCs w:val="24"/>
        </w:rPr>
        <w:lastRenderedPageBreak/>
        <w:t>ANEXO XI – DECLARAÇÃO DE ENQUADRAMENTO COMO MICROEMPRESA OU EMPRESA DE PEQUENO PORTE</w:t>
      </w:r>
    </w:p>
    <w:p w:rsidR="00FE36AE" w:rsidRPr="006C56A1" w:rsidRDefault="00FE36AE">
      <w:pPr>
        <w:spacing w:after="120"/>
        <w:jc w:val="center"/>
        <w:rPr>
          <w:b/>
          <w:sz w:val="24"/>
          <w:szCs w:val="24"/>
        </w:rPr>
      </w:pPr>
    </w:p>
    <w:p w:rsidR="00FE36AE" w:rsidRPr="006C56A1" w:rsidRDefault="00132ACB">
      <w:pPr>
        <w:pStyle w:val="Standard"/>
        <w:spacing w:line="360" w:lineRule="auto"/>
        <w:jc w:val="both"/>
      </w:pPr>
      <w:r w:rsidRPr="006C56A1">
        <w:rPr>
          <w:rFonts w:cs="Times New Roman"/>
          <w:b/>
        </w:rPr>
        <w:t>PROCESSO</w:t>
      </w:r>
      <w:r w:rsidRPr="006C56A1">
        <w:rPr>
          <w:rFonts w:eastAsia="Times New Roman" w:cs="Times New Roman"/>
          <w:b/>
        </w:rPr>
        <w:t xml:space="preserve"> </w:t>
      </w:r>
      <w:r w:rsidRPr="006C56A1">
        <w:rPr>
          <w:rFonts w:cs="Times New Roman"/>
          <w:b/>
        </w:rPr>
        <w:t>Nº</w:t>
      </w:r>
      <w:r w:rsidRPr="006C56A1">
        <w:rPr>
          <w:rFonts w:eastAsia="Times New Roman" w:cs="Times New Roman"/>
          <w:b/>
        </w:rPr>
        <w:t xml:space="preserve"> </w:t>
      </w:r>
      <w:r w:rsidR="00251BD7">
        <w:rPr>
          <w:rFonts w:cs="Times New Roman"/>
          <w:b/>
        </w:rPr>
        <w:t>23041.016131/2015-12</w:t>
      </w:r>
    </w:p>
    <w:p w:rsidR="00FE36AE" w:rsidRPr="006C56A1" w:rsidRDefault="00132ACB">
      <w:pPr>
        <w:pStyle w:val="Standard"/>
        <w:spacing w:line="360" w:lineRule="auto"/>
        <w:jc w:val="both"/>
        <w:rPr>
          <w:rFonts w:cs="Times New Roman"/>
          <w:b/>
        </w:rPr>
      </w:pPr>
      <w:r w:rsidRPr="006C56A1">
        <w:rPr>
          <w:rFonts w:cs="Times New Roman"/>
          <w:b/>
        </w:rPr>
        <w:t xml:space="preserve">RDC </w:t>
      </w:r>
      <w:r w:rsidR="00593FA4">
        <w:rPr>
          <w:rFonts w:cs="Times New Roman"/>
          <w:b/>
        </w:rPr>
        <w:t>Nº 04/2016</w:t>
      </w:r>
    </w:p>
    <w:p w:rsidR="00FE36AE" w:rsidRPr="006C56A1" w:rsidRDefault="00FE36AE">
      <w:pPr>
        <w:pStyle w:val="Standard"/>
        <w:jc w:val="both"/>
        <w:rPr>
          <w:rFonts w:cs="Times New Roman"/>
          <w:b/>
        </w:rPr>
      </w:pPr>
    </w:p>
    <w:p w:rsidR="00FE36AE" w:rsidRPr="006C56A1" w:rsidRDefault="00132ACB">
      <w:pPr>
        <w:jc w:val="center"/>
      </w:pPr>
      <w:r w:rsidRPr="006C56A1">
        <w:rPr>
          <w:b/>
          <w:sz w:val="24"/>
          <w:szCs w:val="24"/>
        </w:rPr>
        <w:t>DECLARAÇÃO DE ENQUADRAMENTO COMO MICROEMPRESA OU EMPRESA DE PEQUENO PORTE</w:t>
      </w:r>
    </w:p>
    <w:p w:rsidR="00FE36AE" w:rsidRPr="006C56A1" w:rsidRDefault="00FE36AE">
      <w:pPr>
        <w:pStyle w:val="Standard"/>
        <w:jc w:val="both"/>
        <w:rPr>
          <w:rFonts w:cs="Times New Roman"/>
          <w:b/>
        </w:rPr>
      </w:pPr>
    </w:p>
    <w:p w:rsidR="00FE36AE" w:rsidRPr="006C56A1" w:rsidRDefault="00FE36AE">
      <w:pPr>
        <w:jc w:val="center"/>
        <w:rPr>
          <w:sz w:val="24"/>
          <w:szCs w:val="24"/>
        </w:rPr>
      </w:pPr>
    </w:p>
    <w:p w:rsidR="00FE36AE" w:rsidRPr="006C56A1" w:rsidRDefault="00132ACB">
      <w:pPr>
        <w:pStyle w:val="Standard"/>
        <w:spacing w:line="360" w:lineRule="auto"/>
        <w:jc w:val="both"/>
        <w:rPr>
          <w:rFonts w:cs="Times New Roman"/>
          <w:b/>
        </w:rPr>
      </w:pP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proofErr w:type="gramStart"/>
      <w:r w:rsidRPr="006C56A1">
        <w:rPr>
          <w:rFonts w:cs="Times New Roman"/>
        </w:rPr>
        <w:t>.,</w:t>
      </w:r>
      <w:proofErr w:type="gramEnd"/>
      <w:r w:rsidRPr="006C56A1">
        <w:rPr>
          <w:rFonts w:eastAsia="Times New Roman" w:cs="Times New Roman"/>
        </w:rPr>
        <w:t xml:space="preserve"> </w:t>
      </w:r>
      <w:r w:rsidRPr="006C56A1">
        <w:rPr>
          <w:rFonts w:cs="Times New Roman"/>
        </w:rPr>
        <w:t>inscrita</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CNPJ</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por</w:t>
      </w:r>
      <w:r w:rsidRPr="006C56A1">
        <w:rPr>
          <w:rFonts w:eastAsia="Times New Roman" w:cs="Times New Roman"/>
        </w:rPr>
        <w:t xml:space="preserve"> </w:t>
      </w:r>
      <w:r w:rsidRPr="006C56A1">
        <w:rPr>
          <w:rFonts w:cs="Times New Roman"/>
        </w:rPr>
        <w:t>intermédio</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seu</w:t>
      </w:r>
      <w:r w:rsidRPr="006C56A1">
        <w:rPr>
          <w:rFonts w:eastAsia="Times New Roman" w:cs="Times New Roman"/>
        </w:rPr>
        <w:t xml:space="preserve"> </w:t>
      </w:r>
      <w:r w:rsidRPr="006C56A1">
        <w:rPr>
          <w:rFonts w:cs="Times New Roman"/>
        </w:rPr>
        <w:t>representante</w:t>
      </w:r>
      <w:r w:rsidRPr="006C56A1">
        <w:rPr>
          <w:rFonts w:eastAsia="Times New Roman" w:cs="Times New Roman"/>
        </w:rPr>
        <w:t xml:space="preserve"> </w:t>
      </w:r>
      <w:r w:rsidRPr="006C56A1">
        <w:rPr>
          <w:rFonts w:cs="Times New Roman"/>
        </w:rPr>
        <w:t>legal,</w:t>
      </w:r>
      <w:r w:rsidRPr="006C56A1">
        <w:rPr>
          <w:rFonts w:eastAsia="Times New Roman" w:cs="Times New Roman"/>
        </w:rPr>
        <w:t xml:space="preserve"> </w:t>
      </w:r>
      <w:proofErr w:type="gramStart"/>
      <w:r w:rsidRPr="006C56A1">
        <w:rPr>
          <w:rFonts w:cs="Times New Roman"/>
        </w:rPr>
        <w:t>o(</w:t>
      </w:r>
      <w:proofErr w:type="gramEnd"/>
      <w:r w:rsidRPr="006C56A1">
        <w:rPr>
          <w:rFonts w:cs="Times New Roman"/>
        </w:rPr>
        <w:t>a)</w:t>
      </w:r>
      <w:r w:rsidRPr="006C56A1">
        <w:rPr>
          <w:rFonts w:eastAsia="Times New Roman" w:cs="Times New Roman"/>
        </w:rPr>
        <w:t xml:space="preserve"> </w:t>
      </w:r>
      <w:r w:rsidRPr="006C56A1">
        <w:rPr>
          <w:rFonts w:cs="Times New Roman"/>
        </w:rPr>
        <w:t>Sr.(a.)</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proofErr w:type="gramStart"/>
      <w:r w:rsidRPr="006C56A1">
        <w:rPr>
          <w:rFonts w:cs="Times New Roman"/>
        </w:rPr>
        <w:t>..</w:t>
      </w:r>
      <w:proofErr w:type="gramEnd"/>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proofErr w:type="gramStart"/>
      <w:r w:rsidRPr="006C56A1">
        <w:rPr>
          <w:rFonts w:cs="Times New Roman"/>
        </w:rPr>
        <w:t>.,</w:t>
      </w:r>
      <w:proofErr w:type="gramEnd"/>
      <w:r w:rsidRPr="006C56A1">
        <w:rPr>
          <w:rFonts w:eastAsia="Times New Roman" w:cs="Times New Roman"/>
        </w:rPr>
        <w:t xml:space="preserve"> </w:t>
      </w:r>
      <w:r w:rsidRPr="006C56A1">
        <w:rPr>
          <w:rFonts w:cs="Times New Roman"/>
        </w:rPr>
        <w:t>portador(a)</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Carteira</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Identidade</w:t>
      </w:r>
      <w:r w:rsidRPr="006C56A1">
        <w:rPr>
          <w:rFonts w:eastAsia="Times New Roman" w:cs="Times New Roman"/>
        </w:rPr>
        <w:t xml:space="preserve"> </w:t>
      </w:r>
      <w:r w:rsidRPr="006C56A1">
        <w:rPr>
          <w:rFonts w:cs="Times New Roman"/>
        </w:rPr>
        <w:t>nº</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proofErr w:type="gramStart"/>
      <w:r w:rsidRPr="006C56A1">
        <w:rPr>
          <w:rFonts w:cs="Times New Roman"/>
        </w:rPr>
        <w:t>e</w:t>
      </w:r>
      <w:proofErr w:type="gramEnd"/>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CPF</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proofErr w:type="gramStart"/>
      <w:r w:rsidRPr="006C56A1">
        <w:rPr>
          <w:rFonts w:cs="Times New Roman"/>
        </w:rPr>
        <w:t>.,</w:t>
      </w:r>
      <w:proofErr w:type="gramEnd"/>
      <w:r w:rsidRPr="006C56A1">
        <w:rPr>
          <w:rFonts w:eastAsia="Times New Roman" w:cs="Times New Roman"/>
        </w:rPr>
        <w:t xml:space="preserve"> </w:t>
      </w:r>
      <w:r w:rsidRPr="006C56A1">
        <w:rPr>
          <w:rFonts w:cs="Times New Roman"/>
        </w:rPr>
        <w:t>DECLARA,</w:t>
      </w:r>
      <w:r w:rsidRPr="006C56A1">
        <w:rPr>
          <w:rFonts w:eastAsia="Times New Roman" w:cs="Times New Roman"/>
        </w:rPr>
        <w:t xml:space="preserve"> </w:t>
      </w:r>
      <w:r w:rsidRPr="006C56A1">
        <w:rPr>
          <w:rFonts w:cs="Times New Roman"/>
        </w:rPr>
        <w:t>para</w:t>
      </w:r>
      <w:r w:rsidRPr="006C56A1">
        <w:rPr>
          <w:rFonts w:eastAsia="Times New Roman" w:cs="Times New Roman"/>
        </w:rPr>
        <w:t xml:space="preserve"> </w:t>
      </w:r>
      <w:r w:rsidRPr="006C56A1">
        <w:rPr>
          <w:rFonts w:cs="Times New Roman"/>
        </w:rPr>
        <w:t>fins</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disposto</w:t>
      </w:r>
      <w:r w:rsidRPr="006C56A1">
        <w:rPr>
          <w:rFonts w:eastAsia="Times New Roman" w:cs="Times New Roman"/>
        </w:rPr>
        <w:t xml:space="preserve"> </w:t>
      </w:r>
      <w:r w:rsidRPr="006C56A1">
        <w:rPr>
          <w:rFonts w:cs="Times New Roman"/>
        </w:rPr>
        <w:t>no</w:t>
      </w:r>
      <w:r w:rsidRPr="006C56A1">
        <w:rPr>
          <w:rFonts w:eastAsia="Times New Roman" w:cs="Times New Roman"/>
        </w:rPr>
        <w:t xml:space="preserve"> </w:t>
      </w:r>
      <w:r w:rsidRPr="006C56A1">
        <w:rPr>
          <w:rFonts w:cs="Times New Roman"/>
          <w:b/>
        </w:rPr>
        <w:t>Edital</w:t>
      </w:r>
      <w:r w:rsidRPr="006C56A1">
        <w:rPr>
          <w:rFonts w:eastAsia="Times New Roman" w:cs="Times New Roman"/>
          <w:b/>
        </w:rPr>
        <w:t xml:space="preserve"> </w:t>
      </w:r>
      <w:r w:rsidRPr="006C56A1">
        <w:rPr>
          <w:rFonts w:cs="Times New Roman"/>
          <w:b/>
        </w:rPr>
        <w:t>de</w:t>
      </w:r>
      <w:r w:rsidRPr="006C56A1">
        <w:rPr>
          <w:rFonts w:eastAsia="Times New Roman" w:cs="Times New Roman"/>
          <w:b/>
        </w:rPr>
        <w:t xml:space="preserve"> </w:t>
      </w:r>
      <w:r w:rsidRPr="006C56A1">
        <w:rPr>
          <w:rFonts w:cs="Times New Roman"/>
          <w:b/>
        </w:rPr>
        <w:t xml:space="preserve">RDC </w:t>
      </w:r>
      <w:r w:rsidR="00593FA4">
        <w:rPr>
          <w:rFonts w:cs="Times New Roman"/>
          <w:b/>
        </w:rPr>
        <w:t>Nº 04/2016</w:t>
      </w:r>
      <w:r w:rsidRPr="006C56A1">
        <w:rPr>
          <w:rFonts w:cs="Times New Roman"/>
        </w:rPr>
        <w:t>,</w:t>
      </w:r>
      <w:r w:rsidRPr="006C56A1">
        <w:rPr>
          <w:rFonts w:eastAsia="Times New Roman" w:cs="Times New Roman"/>
        </w:rPr>
        <w:t xml:space="preserve"> </w:t>
      </w:r>
      <w:r w:rsidRPr="006C56A1">
        <w:rPr>
          <w:rFonts w:cs="Times New Roman"/>
        </w:rPr>
        <w:t>sob</w:t>
      </w:r>
      <w:r w:rsidRPr="006C56A1">
        <w:rPr>
          <w:rFonts w:eastAsia="Times New Roman" w:cs="Times New Roman"/>
        </w:rPr>
        <w:t xml:space="preserve"> </w:t>
      </w:r>
      <w:r w:rsidRPr="006C56A1">
        <w:rPr>
          <w:rFonts w:cs="Times New Roman"/>
        </w:rPr>
        <w:t>as</w:t>
      </w:r>
      <w:r w:rsidRPr="006C56A1">
        <w:rPr>
          <w:rFonts w:eastAsia="Times New Roman" w:cs="Times New Roman"/>
        </w:rPr>
        <w:t xml:space="preserve"> </w:t>
      </w:r>
      <w:r w:rsidRPr="006C56A1">
        <w:rPr>
          <w:rFonts w:cs="Times New Roman"/>
        </w:rPr>
        <w:t>sanções</w:t>
      </w:r>
      <w:r w:rsidRPr="006C56A1">
        <w:rPr>
          <w:rFonts w:eastAsia="Times New Roman" w:cs="Times New Roman"/>
        </w:rPr>
        <w:t xml:space="preserve"> </w:t>
      </w:r>
      <w:r w:rsidRPr="006C56A1">
        <w:rPr>
          <w:rFonts w:cs="Times New Roman"/>
        </w:rPr>
        <w:t>administrativas</w:t>
      </w:r>
      <w:r w:rsidRPr="006C56A1">
        <w:rPr>
          <w:rFonts w:eastAsia="Times New Roman" w:cs="Times New Roman"/>
        </w:rPr>
        <w:t xml:space="preserve"> </w:t>
      </w:r>
      <w:r w:rsidRPr="006C56A1">
        <w:rPr>
          <w:rFonts w:cs="Times New Roman"/>
        </w:rPr>
        <w:t>cabíveis</w:t>
      </w:r>
      <w:r w:rsidRPr="006C56A1">
        <w:rPr>
          <w:rFonts w:eastAsia="Times New Roman" w:cs="Times New Roman"/>
        </w:rPr>
        <w:t xml:space="preserve"> </w:t>
      </w:r>
      <w:r w:rsidRPr="006C56A1">
        <w:rPr>
          <w:rFonts w:cs="Times New Roman"/>
        </w:rPr>
        <w:t>e</w:t>
      </w:r>
      <w:r w:rsidRPr="006C56A1">
        <w:rPr>
          <w:rFonts w:eastAsia="Times New Roman" w:cs="Times New Roman"/>
        </w:rPr>
        <w:t xml:space="preserve"> </w:t>
      </w:r>
      <w:r w:rsidRPr="006C56A1">
        <w:rPr>
          <w:rFonts w:cs="Times New Roman"/>
        </w:rPr>
        <w:t>sob</w:t>
      </w:r>
      <w:r w:rsidRPr="006C56A1">
        <w:rPr>
          <w:rFonts w:eastAsia="Times New Roman" w:cs="Times New Roman"/>
        </w:rPr>
        <w:t xml:space="preserve"> </w:t>
      </w:r>
      <w:r w:rsidRPr="006C56A1">
        <w:rPr>
          <w:rFonts w:cs="Times New Roman"/>
        </w:rPr>
        <w:t>as</w:t>
      </w:r>
      <w:r w:rsidRPr="006C56A1">
        <w:rPr>
          <w:rFonts w:eastAsia="Times New Roman" w:cs="Times New Roman"/>
        </w:rPr>
        <w:t xml:space="preserve"> </w:t>
      </w:r>
      <w:r w:rsidRPr="006C56A1">
        <w:rPr>
          <w:rFonts w:cs="Times New Roman"/>
        </w:rPr>
        <w:t>penas</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lei,</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esta</w:t>
      </w:r>
      <w:r w:rsidRPr="006C56A1">
        <w:rPr>
          <w:rFonts w:eastAsia="Times New Roman" w:cs="Times New Roman"/>
        </w:rPr>
        <w:t xml:space="preserve"> </w:t>
      </w:r>
      <w:r w:rsidRPr="006C56A1">
        <w:rPr>
          <w:rFonts w:cs="Times New Roman"/>
        </w:rPr>
        <w:t>empresa,</w:t>
      </w:r>
      <w:r w:rsidRPr="006C56A1">
        <w:rPr>
          <w:rFonts w:eastAsia="Times New Roman" w:cs="Times New Roman"/>
        </w:rPr>
        <w:t xml:space="preserve"> </w:t>
      </w:r>
      <w:r w:rsidRPr="006C56A1">
        <w:rPr>
          <w:rFonts w:cs="Times New Roman"/>
        </w:rPr>
        <w:t>na</w:t>
      </w:r>
      <w:r w:rsidRPr="006C56A1">
        <w:rPr>
          <w:rFonts w:eastAsia="Times New Roman" w:cs="Times New Roman"/>
        </w:rPr>
        <w:t xml:space="preserve"> </w:t>
      </w:r>
      <w:r w:rsidRPr="006C56A1">
        <w:rPr>
          <w:rFonts w:cs="Times New Roman"/>
        </w:rPr>
        <w:t>presente</w:t>
      </w:r>
      <w:r w:rsidRPr="006C56A1">
        <w:rPr>
          <w:rFonts w:eastAsia="Times New Roman" w:cs="Times New Roman"/>
        </w:rPr>
        <w:t xml:space="preserve"> </w:t>
      </w:r>
      <w:r w:rsidRPr="006C56A1">
        <w:rPr>
          <w:rFonts w:cs="Times New Roman"/>
        </w:rPr>
        <w:t>data,</w:t>
      </w:r>
      <w:r w:rsidRPr="006C56A1">
        <w:rPr>
          <w:rFonts w:eastAsia="Times New Roman" w:cs="Times New Roman"/>
        </w:rPr>
        <w:t xml:space="preserve"> </w:t>
      </w:r>
      <w:r w:rsidRPr="006C56A1">
        <w:rPr>
          <w:rFonts w:cs="Times New Roman"/>
        </w:rPr>
        <w:t>é</w:t>
      </w:r>
      <w:r w:rsidRPr="006C56A1">
        <w:rPr>
          <w:rFonts w:eastAsia="Times New Roman" w:cs="Times New Roman"/>
        </w:rPr>
        <w:t xml:space="preserve"> </w:t>
      </w:r>
      <w:r w:rsidRPr="006C56A1">
        <w:rPr>
          <w:rFonts w:cs="Times New Roman"/>
        </w:rPr>
        <w:t>considerada:</w:t>
      </w:r>
    </w:p>
    <w:p w:rsidR="00FE36AE" w:rsidRPr="006C56A1" w:rsidRDefault="00FE36AE">
      <w:pPr>
        <w:pStyle w:val="Standard"/>
        <w:jc w:val="both"/>
        <w:rPr>
          <w:rFonts w:cs="Times New Roman"/>
        </w:rPr>
      </w:pPr>
    </w:p>
    <w:p w:rsidR="00FE36AE" w:rsidRPr="006C56A1" w:rsidRDefault="00132ACB">
      <w:pPr>
        <w:pStyle w:val="Standard"/>
        <w:jc w:val="both"/>
      </w:pPr>
      <w:proofErr w:type="gramStart"/>
      <w:r w:rsidRPr="006C56A1">
        <w:rPr>
          <w:rFonts w:cs="Times New Roman"/>
          <w:b/>
        </w:rPr>
        <w:t>(</w:t>
      </w:r>
      <w:r w:rsidRPr="006C56A1">
        <w:rPr>
          <w:rFonts w:eastAsia="Times New Roman" w:cs="Times New Roman"/>
          <w:b/>
        </w:rPr>
        <w:t xml:space="preserve">     </w:t>
      </w:r>
      <w:proofErr w:type="gramEnd"/>
      <w:r w:rsidRPr="006C56A1">
        <w:rPr>
          <w:rFonts w:cs="Times New Roman"/>
          <w:b/>
        </w:rPr>
        <w:t>)</w:t>
      </w:r>
      <w:r w:rsidRPr="006C56A1">
        <w:rPr>
          <w:rFonts w:eastAsia="Times New Roman" w:cs="Times New Roman"/>
          <w:b/>
        </w:rPr>
        <w:t xml:space="preserve"> </w:t>
      </w:r>
      <w:r w:rsidRPr="006C56A1">
        <w:rPr>
          <w:rFonts w:cs="Times New Roman"/>
          <w:b/>
        </w:rPr>
        <w:t>MICROEMPRESA</w:t>
      </w:r>
      <w:r w:rsidRPr="006C56A1">
        <w:rPr>
          <w:rFonts w:cs="Times New Roman"/>
        </w:rPr>
        <w:t>,</w:t>
      </w:r>
      <w:r w:rsidRPr="006C56A1">
        <w:rPr>
          <w:rFonts w:eastAsia="Times New Roman" w:cs="Times New Roman"/>
        </w:rPr>
        <w:t xml:space="preserve"> </w:t>
      </w:r>
      <w:r w:rsidRPr="006C56A1">
        <w:rPr>
          <w:rFonts w:cs="Times New Roman"/>
        </w:rPr>
        <w:t>conforme</w:t>
      </w:r>
      <w:r w:rsidRPr="006C56A1">
        <w:rPr>
          <w:rFonts w:eastAsia="Times New Roman" w:cs="Times New Roman"/>
        </w:rPr>
        <w:t xml:space="preserve"> </w:t>
      </w:r>
      <w:r w:rsidRPr="006C56A1">
        <w:rPr>
          <w:rFonts w:cs="Times New Roman"/>
        </w:rPr>
        <w:t>Inciso</w:t>
      </w:r>
      <w:r w:rsidRPr="006C56A1">
        <w:rPr>
          <w:rFonts w:eastAsia="Times New Roman" w:cs="Times New Roman"/>
        </w:rPr>
        <w:t xml:space="preserve"> </w:t>
      </w:r>
      <w:r w:rsidRPr="006C56A1">
        <w:rPr>
          <w:rFonts w:cs="Times New Roman"/>
        </w:rPr>
        <w:t>I</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artigo</w:t>
      </w:r>
      <w:r w:rsidRPr="006C56A1">
        <w:rPr>
          <w:rFonts w:eastAsia="Times New Roman" w:cs="Times New Roman"/>
        </w:rPr>
        <w:t xml:space="preserve"> </w:t>
      </w:r>
      <w:r w:rsidRPr="006C56A1">
        <w:rPr>
          <w:rFonts w:cs="Times New Roman"/>
        </w:rPr>
        <w:t>3º</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Lei</w:t>
      </w:r>
      <w:r w:rsidRPr="006C56A1">
        <w:rPr>
          <w:rFonts w:eastAsia="Times New Roman" w:cs="Times New Roman"/>
        </w:rPr>
        <w:t xml:space="preserve"> </w:t>
      </w:r>
      <w:r w:rsidRPr="006C56A1">
        <w:rPr>
          <w:rFonts w:cs="Times New Roman"/>
        </w:rPr>
        <w:t>Complementar</w:t>
      </w:r>
      <w:r w:rsidRPr="006C56A1">
        <w:rPr>
          <w:rFonts w:eastAsia="Times New Roman" w:cs="Times New Roman"/>
        </w:rPr>
        <w:t xml:space="preserve"> </w:t>
      </w:r>
      <w:r w:rsidRPr="006C56A1">
        <w:rPr>
          <w:rFonts w:cs="Times New Roman"/>
        </w:rPr>
        <w:t>nº</w:t>
      </w:r>
      <w:r w:rsidRPr="006C56A1">
        <w:rPr>
          <w:rFonts w:eastAsia="Times New Roman" w:cs="Times New Roman"/>
        </w:rPr>
        <w:t xml:space="preserve"> </w:t>
      </w:r>
      <w:r w:rsidRPr="006C56A1">
        <w:rPr>
          <w:rFonts w:cs="Times New Roman"/>
        </w:rPr>
        <w:t>123,</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14/12/2006;</w:t>
      </w:r>
    </w:p>
    <w:p w:rsidR="00FE36AE" w:rsidRPr="006C56A1" w:rsidRDefault="00132ACB">
      <w:pPr>
        <w:pStyle w:val="Standard"/>
        <w:jc w:val="both"/>
      </w:pPr>
      <w:proofErr w:type="gramStart"/>
      <w:r w:rsidRPr="006C56A1">
        <w:rPr>
          <w:rFonts w:cs="Times New Roman"/>
          <w:b/>
        </w:rPr>
        <w:t>(</w:t>
      </w:r>
      <w:r w:rsidRPr="006C56A1">
        <w:rPr>
          <w:rFonts w:eastAsia="Times New Roman" w:cs="Times New Roman"/>
          <w:b/>
        </w:rPr>
        <w:t xml:space="preserve">     </w:t>
      </w:r>
      <w:proofErr w:type="gramEnd"/>
      <w:r w:rsidRPr="006C56A1">
        <w:rPr>
          <w:rFonts w:cs="Times New Roman"/>
          <w:b/>
        </w:rPr>
        <w:t>)</w:t>
      </w:r>
      <w:r w:rsidRPr="006C56A1">
        <w:rPr>
          <w:rFonts w:eastAsia="Times New Roman" w:cs="Times New Roman"/>
          <w:b/>
        </w:rPr>
        <w:t xml:space="preserve"> </w:t>
      </w:r>
      <w:r w:rsidRPr="006C56A1">
        <w:rPr>
          <w:rFonts w:cs="Times New Roman"/>
          <w:b/>
        </w:rPr>
        <w:t>EMPRESA</w:t>
      </w:r>
      <w:r w:rsidRPr="006C56A1">
        <w:rPr>
          <w:rFonts w:eastAsia="Times New Roman" w:cs="Times New Roman"/>
          <w:b/>
        </w:rPr>
        <w:t xml:space="preserve"> </w:t>
      </w:r>
      <w:r w:rsidRPr="006C56A1">
        <w:rPr>
          <w:rFonts w:cs="Times New Roman"/>
          <w:b/>
        </w:rPr>
        <w:t>DE</w:t>
      </w:r>
      <w:r w:rsidRPr="006C56A1">
        <w:rPr>
          <w:rFonts w:eastAsia="Times New Roman" w:cs="Times New Roman"/>
          <w:b/>
        </w:rPr>
        <w:t xml:space="preserve"> </w:t>
      </w:r>
      <w:r w:rsidRPr="006C56A1">
        <w:rPr>
          <w:rFonts w:cs="Times New Roman"/>
          <w:b/>
        </w:rPr>
        <w:t>PEQUENO</w:t>
      </w:r>
      <w:r w:rsidRPr="006C56A1">
        <w:rPr>
          <w:rFonts w:eastAsia="Times New Roman" w:cs="Times New Roman"/>
          <w:b/>
        </w:rPr>
        <w:t xml:space="preserve"> </w:t>
      </w:r>
      <w:r w:rsidRPr="006C56A1">
        <w:rPr>
          <w:rFonts w:cs="Times New Roman"/>
          <w:b/>
        </w:rPr>
        <w:t>PORTE,</w:t>
      </w:r>
      <w:r w:rsidRPr="006C56A1">
        <w:rPr>
          <w:rFonts w:eastAsia="Times New Roman" w:cs="Times New Roman"/>
          <w:b/>
        </w:rPr>
        <w:t xml:space="preserve"> </w:t>
      </w:r>
      <w:r w:rsidRPr="006C56A1">
        <w:rPr>
          <w:rFonts w:cs="Times New Roman"/>
        </w:rPr>
        <w:t>conforme</w:t>
      </w:r>
      <w:r w:rsidRPr="006C56A1">
        <w:rPr>
          <w:rFonts w:eastAsia="Times New Roman" w:cs="Times New Roman"/>
        </w:rPr>
        <w:t xml:space="preserve"> </w:t>
      </w:r>
      <w:r w:rsidRPr="006C56A1">
        <w:rPr>
          <w:rFonts w:cs="Times New Roman"/>
        </w:rPr>
        <w:t>Inciso</w:t>
      </w:r>
      <w:r w:rsidRPr="006C56A1">
        <w:rPr>
          <w:rFonts w:eastAsia="Times New Roman" w:cs="Times New Roman"/>
        </w:rPr>
        <w:t xml:space="preserve"> </w:t>
      </w:r>
      <w:r w:rsidRPr="006C56A1">
        <w:rPr>
          <w:rFonts w:cs="Times New Roman"/>
        </w:rPr>
        <w:t>II</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artigo</w:t>
      </w:r>
      <w:r w:rsidRPr="006C56A1">
        <w:rPr>
          <w:rFonts w:eastAsia="Times New Roman" w:cs="Times New Roman"/>
        </w:rPr>
        <w:t xml:space="preserve"> </w:t>
      </w:r>
      <w:r w:rsidRPr="006C56A1">
        <w:rPr>
          <w:rFonts w:cs="Times New Roman"/>
        </w:rPr>
        <w:t>3º</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Lei</w:t>
      </w:r>
      <w:r w:rsidRPr="006C56A1">
        <w:rPr>
          <w:rFonts w:eastAsia="Times New Roman" w:cs="Times New Roman"/>
        </w:rPr>
        <w:t xml:space="preserve"> </w:t>
      </w:r>
      <w:r w:rsidRPr="006C56A1">
        <w:rPr>
          <w:rFonts w:cs="Times New Roman"/>
        </w:rPr>
        <w:t>Complementar</w:t>
      </w:r>
      <w:r w:rsidRPr="006C56A1">
        <w:rPr>
          <w:rFonts w:eastAsia="Times New Roman" w:cs="Times New Roman"/>
        </w:rPr>
        <w:t xml:space="preserve"> </w:t>
      </w:r>
      <w:r w:rsidRPr="006C56A1">
        <w:rPr>
          <w:rFonts w:cs="Times New Roman"/>
        </w:rPr>
        <w:t>nº123,</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14/12/2006.</w:t>
      </w:r>
    </w:p>
    <w:p w:rsidR="00FE36AE" w:rsidRPr="006C56A1" w:rsidRDefault="00FE36AE">
      <w:pPr>
        <w:pStyle w:val="Standard"/>
        <w:jc w:val="both"/>
        <w:rPr>
          <w:rFonts w:cs="Times New Roman"/>
        </w:rPr>
      </w:pPr>
    </w:p>
    <w:p w:rsidR="00FE36AE" w:rsidRPr="006C56A1" w:rsidRDefault="00132ACB">
      <w:pPr>
        <w:pStyle w:val="Standard"/>
        <w:jc w:val="both"/>
      </w:pPr>
      <w:r w:rsidRPr="006C56A1">
        <w:rPr>
          <w:rFonts w:cs="Times New Roman"/>
        </w:rPr>
        <w:t>Declara</w:t>
      </w:r>
      <w:r w:rsidRPr="006C56A1">
        <w:rPr>
          <w:rFonts w:eastAsia="Times New Roman" w:cs="Times New Roman"/>
        </w:rPr>
        <w:t xml:space="preserve"> </w:t>
      </w:r>
      <w:r w:rsidRPr="006C56A1">
        <w:rPr>
          <w:rFonts w:cs="Times New Roman"/>
        </w:rPr>
        <w:t>ainda</w:t>
      </w:r>
      <w:r w:rsidRPr="006C56A1">
        <w:rPr>
          <w:rFonts w:eastAsia="Times New Roman" w:cs="Times New Roman"/>
        </w:rPr>
        <w:t xml:space="preserve"> </w:t>
      </w:r>
      <w:r w:rsidRPr="006C56A1">
        <w:rPr>
          <w:rFonts w:cs="Times New Roman"/>
        </w:rPr>
        <w:t>que</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empresa</w:t>
      </w:r>
      <w:r w:rsidRPr="006C56A1">
        <w:rPr>
          <w:rFonts w:eastAsia="Times New Roman" w:cs="Times New Roman"/>
        </w:rPr>
        <w:t xml:space="preserve"> </w:t>
      </w:r>
      <w:r w:rsidRPr="006C56A1">
        <w:rPr>
          <w:rFonts w:cs="Times New Roman"/>
        </w:rPr>
        <w:t>está</w:t>
      </w:r>
      <w:r w:rsidRPr="006C56A1">
        <w:rPr>
          <w:rFonts w:eastAsia="Times New Roman" w:cs="Times New Roman"/>
        </w:rPr>
        <w:t xml:space="preserve"> </w:t>
      </w:r>
      <w:r w:rsidRPr="006C56A1">
        <w:rPr>
          <w:rFonts w:cs="Times New Roman"/>
        </w:rPr>
        <w:t>excluída</w:t>
      </w:r>
      <w:r w:rsidRPr="006C56A1">
        <w:rPr>
          <w:rFonts w:eastAsia="Times New Roman" w:cs="Times New Roman"/>
        </w:rPr>
        <w:t xml:space="preserve"> </w:t>
      </w:r>
      <w:r w:rsidRPr="006C56A1">
        <w:rPr>
          <w:rFonts w:cs="Times New Roman"/>
        </w:rPr>
        <w:t>das</w:t>
      </w:r>
      <w:r w:rsidRPr="006C56A1">
        <w:rPr>
          <w:rFonts w:eastAsia="Times New Roman" w:cs="Times New Roman"/>
        </w:rPr>
        <w:t xml:space="preserve"> </w:t>
      </w:r>
      <w:r w:rsidRPr="006C56A1">
        <w:rPr>
          <w:rFonts w:cs="Times New Roman"/>
        </w:rPr>
        <w:t>vedações</w:t>
      </w:r>
      <w:r w:rsidRPr="006C56A1">
        <w:rPr>
          <w:rFonts w:eastAsia="Times New Roman" w:cs="Times New Roman"/>
        </w:rPr>
        <w:t xml:space="preserve"> </w:t>
      </w:r>
      <w:r w:rsidRPr="006C56A1">
        <w:rPr>
          <w:rFonts w:cs="Times New Roman"/>
        </w:rPr>
        <w:t>constantes</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parágrafo</w:t>
      </w:r>
      <w:r w:rsidRPr="006C56A1">
        <w:rPr>
          <w:rFonts w:eastAsia="Times New Roman" w:cs="Times New Roman"/>
        </w:rPr>
        <w:t xml:space="preserve"> </w:t>
      </w:r>
      <w:r w:rsidRPr="006C56A1">
        <w:rPr>
          <w:rFonts w:cs="Times New Roman"/>
        </w:rPr>
        <w:t>4º</w:t>
      </w:r>
      <w:r w:rsidRPr="006C56A1">
        <w:rPr>
          <w:rFonts w:eastAsia="Times New Roman" w:cs="Times New Roman"/>
        </w:rPr>
        <w:t xml:space="preserve"> </w:t>
      </w:r>
      <w:r w:rsidRPr="006C56A1">
        <w:rPr>
          <w:rFonts w:cs="Times New Roman"/>
        </w:rPr>
        <w:t>do</w:t>
      </w:r>
      <w:r w:rsidRPr="006C56A1">
        <w:rPr>
          <w:rFonts w:eastAsia="Times New Roman" w:cs="Times New Roman"/>
        </w:rPr>
        <w:t xml:space="preserve"> </w:t>
      </w:r>
      <w:r w:rsidRPr="006C56A1">
        <w:rPr>
          <w:rFonts w:cs="Times New Roman"/>
        </w:rPr>
        <w:t>artigo</w:t>
      </w:r>
      <w:r w:rsidRPr="006C56A1">
        <w:rPr>
          <w:rFonts w:eastAsia="Times New Roman" w:cs="Times New Roman"/>
        </w:rPr>
        <w:t xml:space="preserve"> </w:t>
      </w:r>
      <w:r w:rsidRPr="006C56A1">
        <w:rPr>
          <w:rFonts w:cs="Times New Roman"/>
        </w:rPr>
        <w:t>3º</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Lei</w:t>
      </w:r>
      <w:r w:rsidRPr="006C56A1">
        <w:rPr>
          <w:rFonts w:eastAsia="Times New Roman" w:cs="Times New Roman"/>
        </w:rPr>
        <w:t xml:space="preserve"> </w:t>
      </w:r>
      <w:r w:rsidRPr="006C56A1">
        <w:rPr>
          <w:rFonts w:cs="Times New Roman"/>
        </w:rPr>
        <w:t>Complementar</w:t>
      </w:r>
      <w:r w:rsidRPr="006C56A1">
        <w:rPr>
          <w:rFonts w:eastAsia="Times New Roman" w:cs="Times New Roman"/>
        </w:rPr>
        <w:t xml:space="preserve"> </w:t>
      </w:r>
      <w:r w:rsidRPr="006C56A1">
        <w:rPr>
          <w:rFonts w:cs="Times New Roman"/>
        </w:rPr>
        <w:t>nº</w:t>
      </w:r>
      <w:r w:rsidRPr="006C56A1">
        <w:rPr>
          <w:rFonts w:eastAsia="Times New Roman" w:cs="Times New Roman"/>
        </w:rPr>
        <w:t xml:space="preserve"> </w:t>
      </w:r>
      <w:r w:rsidRPr="006C56A1">
        <w:rPr>
          <w:rFonts w:cs="Times New Roman"/>
        </w:rPr>
        <w:t>123,</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14</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dezembro</w:t>
      </w:r>
      <w:r w:rsidRPr="006C56A1">
        <w:rPr>
          <w:rFonts w:eastAsia="Times New Roman" w:cs="Times New Roman"/>
        </w:rPr>
        <w:t xml:space="preserve"> </w:t>
      </w:r>
      <w:r w:rsidRPr="006C56A1">
        <w:rPr>
          <w:rFonts w:cs="Times New Roman"/>
        </w:rPr>
        <w:t>de</w:t>
      </w:r>
      <w:r w:rsidRPr="006C56A1">
        <w:rPr>
          <w:rFonts w:eastAsia="Times New Roman" w:cs="Times New Roman"/>
        </w:rPr>
        <w:t xml:space="preserve"> </w:t>
      </w:r>
      <w:r w:rsidRPr="006C56A1">
        <w:rPr>
          <w:rFonts w:cs="Times New Roman"/>
        </w:rPr>
        <w:t>2006.</w:t>
      </w:r>
    </w:p>
    <w:p w:rsidR="00FE36AE" w:rsidRPr="006C56A1" w:rsidRDefault="00FE36AE">
      <w:pPr>
        <w:pStyle w:val="Standard"/>
        <w:jc w:val="both"/>
        <w:rPr>
          <w:rFonts w:cs="Times New Roman"/>
        </w:rPr>
      </w:pPr>
    </w:p>
    <w:p w:rsidR="00FE36AE" w:rsidRPr="006C56A1" w:rsidRDefault="00132ACB">
      <w:pPr>
        <w:pStyle w:val="Standard"/>
        <w:jc w:val="both"/>
      </w:pP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p>
    <w:p w:rsidR="00FE36AE" w:rsidRPr="006C56A1" w:rsidRDefault="00132ACB">
      <w:pPr>
        <w:pStyle w:val="Standard"/>
        <w:jc w:val="both"/>
      </w:pPr>
      <w:r w:rsidRPr="006C56A1">
        <w:rPr>
          <w:rFonts w:cs="Times New Roman"/>
        </w:rPr>
        <w:t>(data)</w:t>
      </w:r>
    </w:p>
    <w:p w:rsidR="00FE36AE" w:rsidRPr="006C56A1" w:rsidRDefault="00FE36AE">
      <w:pPr>
        <w:pStyle w:val="Standard"/>
        <w:jc w:val="both"/>
        <w:rPr>
          <w:rFonts w:cs="Times New Roman"/>
        </w:rPr>
      </w:pPr>
    </w:p>
    <w:p w:rsidR="00FE36AE" w:rsidRPr="006C56A1" w:rsidRDefault="00132ACB">
      <w:pPr>
        <w:pStyle w:val="Standard"/>
        <w:jc w:val="both"/>
      </w:pP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r w:rsidRPr="006C56A1">
        <w:rPr>
          <w:rFonts w:eastAsia="Times New Roman" w:cs="Times New Roman"/>
        </w:rPr>
        <w:t xml:space="preserve"> </w:t>
      </w:r>
      <w:r w:rsidRPr="006C56A1">
        <w:rPr>
          <w:rFonts w:cs="Times New Roman"/>
        </w:rPr>
        <w:t>.</w:t>
      </w:r>
    </w:p>
    <w:p w:rsidR="00FE36AE" w:rsidRPr="006C56A1" w:rsidRDefault="00132ACB">
      <w:pPr>
        <w:pStyle w:val="Standard"/>
        <w:jc w:val="both"/>
      </w:pPr>
      <w:r w:rsidRPr="006C56A1">
        <w:rPr>
          <w:rFonts w:cs="Times New Roman"/>
        </w:rPr>
        <w:t>(representante</w:t>
      </w:r>
      <w:r w:rsidRPr="006C56A1">
        <w:rPr>
          <w:rFonts w:eastAsia="Times New Roman" w:cs="Times New Roman"/>
        </w:rPr>
        <w:t xml:space="preserve"> </w:t>
      </w:r>
      <w:r w:rsidRPr="006C56A1">
        <w:rPr>
          <w:rFonts w:cs="Times New Roman"/>
        </w:rPr>
        <w:t>legal)</w:t>
      </w:r>
    </w:p>
    <w:p w:rsidR="00FE36AE" w:rsidRPr="006C56A1" w:rsidRDefault="00FE36AE">
      <w:pPr>
        <w:pStyle w:val="Standard"/>
        <w:jc w:val="both"/>
        <w:rPr>
          <w:rFonts w:cs="Times New Roman"/>
        </w:rPr>
      </w:pPr>
    </w:p>
    <w:p w:rsidR="00FE36AE" w:rsidRDefault="00132ACB">
      <w:pPr>
        <w:pStyle w:val="Standard"/>
        <w:jc w:val="both"/>
        <w:rPr>
          <w:rFonts w:cs="Times New Roman"/>
          <w:b/>
        </w:rPr>
      </w:pPr>
      <w:r w:rsidRPr="006C56A1">
        <w:rPr>
          <w:rFonts w:cs="Times New Roman"/>
        </w:rPr>
        <w:t>OBS.</w:t>
      </w:r>
      <w:r w:rsidRPr="006C56A1">
        <w:rPr>
          <w:rFonts w:eastAsia="Times New Roman" w:cs="Times New Roman"/>
        </w:rPr>
        <w:t xml:space="preserve"> </w:t>
      </w:r>
      <w:proofErr w:type="gramStart"/>
      <w:r w:rsidRPr="006C56A1">
        <w:rPr>
          <w:rFonts w:cs="Times New Roman"/>
        </w:rPr>
        <w:t>1</w:t>
      </w:r>
      <w:r w:rsidRPr="006C56A1">
        <w:rPr>
          <w:rFonts w:eastAsia="Times New Roman" w:cs="Times New Roman"/>
        </w:rPr>
        <w:t xml:space="preserve"> </w:t>
      </w:r>
      <w:r w:rsidRPr="006C56A1">
        <w:rPr>
          <w:rFonts w:cs="Times New Roman"/>
        </w:rPr>
        <w:t>)</w:t>
      </w:r>
      <w:proofErr w:type="gramEnd"/>
      <w:r w:rsidRPr="006C56A1">
        <w:rPr>
          <w:rFonts w:eastAsia="Times New Roman" w:cs="Times New Roman"/>
        </w:rPr>
        <w:t xml:space="preserve"> </w:t>
      </w:r>
      <w:r w:rsidRPr="006C56A1">
        <w:rPr>
          <w:rFonts w:cs="Times New Roman"/>
        </w:rPr>
        <w:t>Assinalar</w:t>
      </w:r>
      <w:r w:rsidRPr="006C56A1">
        <w:rPr>
          <w:rFonts w:eastAsia="Times New Roman" w:cs="Times New Roman"/>
        </w:rPr>
        <w:t xml:space="preserve"> </w:t>
      </w:r>
      <w:r w:rsidRPr="006C56A1">
        <w:rPr>
          <w:rFonts w:cs="Times New Roman"/>
        </w:rPr>
        <w:t>com</w:t>
      </w:r>
      <w:r w:rsidRPr="006C56A1">
        <w:rPr>
          <w:rFonts w:eastAsia="Times New Roman" w:cs="Times New Roman"/>
        </w:rPr>
        <w:t xml:space="preserve"> </w:t>
      </w:r>
      <w:r w:rsidRPr="006C56A1">
        <w:rPr>
          <w:rFonts w:cs="Times New Roman"/>
        </w:rPr>
        <w:t>um</w:t>
      </w:r>
      <w:r w:rsidRPr="006C56A1">
        <w:rPr>
          <w:rFonts w:eastAsia="Times New Roman" w:cs="Times New Roman"/>
        </w:rPr>
        <w:t xml:space="preserve"> “</w:t>
      </w:r>
      <w:r w:rsidRPr="006C56A1">
        <w:rPr>
          <w:rFonts w:cs="Times New Roman"/>
        </w:rPr>
        <w:t>X</w:t>
      </w:r>
      <w:r w:rsidRPr="006C56A1">
        <w:rPr>
          <w:rFonts w:eastAsia="Times New Roman" w:cs="Times New Roman"/>
        </w:rPr>
        <w:t xml:space="preserve">” </w:t>
      </w:r>
      <w:r w:rsidRPr="006C56A1">
        <w:rPr>
          <w:rFonts w:cs="Times New Roman"/>
        </w:rPr>
        <w:t>a</w:t>
      </w:r>
      <w:r w:rsidRPr="006C56A1">
        <w:rPr>
          <w:rFonts w:eastAsia="Times New Roman" w:cs="Times New Roman"/>
        </w:rPr>
        <w:t xml:space="preserve"> </w:t>
      </w:r>
      <w:r w:rsidRPr="006C56A1">
        <w:rPr>
          <w:rFonts w:cs="Times New Roman"/>
        </w:rPr>
        <w:t>condição</w:t>
      </w:r>
      <w:r w:rsidRPr="006C56A1">
        <w:rPr>
          <w:rFonts w:eastAsia="Times New Roman" w:cs="Times New Roman"/>
        </w:rPr>
        <w:t xml:space="preserve"> </w:t>
      </w:r>
      <w:r w:rsidRPr="006C56A1">
        <w:rPr>
          <w:rFonts w:cs="Times New Roman"/>
        </w:rPr>
        <w:t>da</w:t>
      </w:r>
      <w:r w:rsidRPr="006C56A1">
        <w:rPr>
          <w:rFonts w:eastAsia="Times New Roman" w:cs="Times New Roman"/>
        </w:rPr>
        <w:t xml:space="preserve"> </w:t>
      </w:r>
      <w:r w:rsidRPr="006C56A1">
        <w:rPr>
          <w:rFonts w:cs="Times New Roman"/>
        </w:rPr>
        <w:t>empresa.</w:t>
      </w:r>
    </w:p>
    <w:p w:rsidR="00FE36AE" w:rsidRDefault="00FE36AE">
      <w:pPr>
        <w:widowControl/>
        <w:suppressAutoHyphens w:val="0"/>
        <w:spacing w:after="120"/>
        <w:jc w:val="center"/>
        <w:textAlignment w:val="auto"/>
        <w:rPr>
          <w:sz w:val="24"/>
          <w:szCs w:val="24"/>
        </w:rPr>
      </w:pPr>
    </w:p>
    <w:p w:rsidR="00FE36AE" w:rsidRDefault="00FE36AE">
      <w:pPr>
        <w:spacing w:after="120"/>
        <w:jc w:val="center"/>
      </w:pPr>
    </w:p>
    <w:sectPr w:rsidR="00FE36AE">
      <w:headerReference w:type="default" r:id="rId40"/>
      <w:pgSz w:w="11906" w:h="16838"/>
      <w:pgMar w:top="1049" w:right="720" w:bottom="1059" w:left="720" w:header="766"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CF" w:rsidRDefault="00CC11CF">
      <w:r>
        <w:separator/>
      </w:r>
    </w:p>
  </w:endnote>
  <w:endnote w:type="continuationSeparator" w:id="0">
    <w:p w:rsidR="00CC11CF" w:rsidRDefault="00CC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Arial Unicode M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Courier, 'Courier New'">
    <w:panose1 w:val="00000000000000000000"/>
    <w:charset w:val="00"/>
    <w:family w:val="roman"/>
    <w:notTrueType/>
    <w:pitch w:val="default"/>
  </w:font>
  <w:font w:name="Calibri, Calib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pranq eco sans">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2">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 w:name="Times-Roman">
    <w:altName w:val="Times New Roman"/>
    <w:charset w:val="00"/>
    <w:family w:val="roman"/>
    <w:pitch w:val="default"/>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CB" w:rsidRDefault="00E13C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CF" w:rsidRDefault="00CC11CF">
    <w:pPr>
      <w:pStyle w:val="Rodap"/>
      <w:jc w:val="right"/>
    </w:pPr>
    <w:r>
      <w:rPr>
        <w:rFonts w:ascii="Arial" w:hAnsi="Arial"/>
        <w:sz w:val="20"/>
        <w:szCs w:val="20"/>
      </w:rPr>
      <w:t xml:space="preserve">Página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465707">
      <w:rPr>
        <w:rFonts w:ascii="Arial" w:hAnsi="Arial"/>
        <w:noProof/>
        <w:sz w:val="20"/>
        <w:szCs w:val="20"/>
      </w:rPr>
      <w:t>4</w:t>
    </w:r>
    <w:r>
      <w:rPr>
        <w:rFonts w:ascii="Arial" w:hAnsi="Arial"/>
        <w:sz w:val="20"/>
        <w:szCs w:val="20"/>
      </w:rPr>
      <w:fldChar w:fldCharType="end"/>
    </w:r>
    <w:r>
      <w:rPr>
        <w:rFonts w:ascii="Arial" w:hAnsi="Arial"/>
        <w:sz w:val="20"/>
        <w:szCs w:val="20"/>
      </w:rPr>
      <w:t xml:space="preserve"> de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465707">
      <w:rPr>
        <w:rFonts w:ascii="Arial" w:hAnsi="Arial"/>
        <w:noProof/>
        <w:sz w:val="20"/>
        <w:szCs w:val="20"/>
      </w:rPr>
      <w:t>115</w:t>
    </w:r>
    <w:r>
      <w:rPr>
        <w:rFonts w:ascii="Arial" w:hAnsi="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CB" w:rsidRDefault="00E13CC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E" w:rsidRDefault="006B01AE">
    <w:pPr>
      <w:pStyle w:val="Rodap"/>
      <w:jc w:val="right"/>
    </w:pPr>
    <w:r>
      <w:rPr>
        <w:rFonts w:ascii="Arial" w:hAnsi="Arial"/>
        <w:sz w:val="20"/>
        <w:szCs w:val="20"/>
      </w:rPr>
      <w:t xml:space="preserve">Página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465707">
      <w:rPr>
        <w:rFonts w:ascii="Arial" w:hAnsi="Arial"/>
        <w:noProof/>
        <w:sz w:val="20"/>
        <w:szCs w:val="20"/>
      </w:rPr>
      <w:t>115</w:t>
    </w:r>
    <w:r>
      <w:rPr>
        <w:rFonts w:ascii="Arial" w:hAnsi="Arial"/>
        <w:sz w:val="20"/>
        <w:szCs w:val="20"/>
      </w:rPr>
      <w:fldChar w:fldCharType="end"/>
    </w:r>
    <w:r>
      <w:rPr>
        <w:rFonts w:ascii="Arial" w:hAnsi="Arial"/>
        <w:sz w:val="20"/>
        <w:szCs w:val="20"/>
      </w:rPr>
      <w:t xml:space="preserve"> de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465707">
      <w:rPr>
        <w:rFonts w:ascii="Arial" w:hAnsi="Arial"/>
        <w:noProof/>
        <w:sz w:val="20"/>
        <w:szCs w:val="20"/>
      </w:rPr>
      <w:t>115</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CF" w:rsidRDefault="00CC11CF">
      <w:r>
        <w:separator/>
      </w:r>
    </w:p>
  </w:footnote>
  <w:footnote w:type="continuationSeparator" w:id="0">
    <w:p w:rsidR="00CC11CF" w:rsidRDefault="00CC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CB" w:rsidRDefault="00E13CC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CF" w:rsidRDefault="00CC11CF" w:rsidP="00AF4121">
    <w:pPr>
      <w:pStyle w:val="Cabealho"/>
    </w:pPr>
    <w:r>
      <w:rPr>
        <w:noProof/>
        <w:lang w:eastAsia="pt-BR" w:bidi="ar-SA"/>
      </w:rPr>
      <w:drawing>
        <wp:anchor distT="0" distB="7620" distL="114300" distR="123190" simplePos="0" relativeHeight="251660288" behindDoc="1" locked="0" layoutInCell="1" allowOverlap="1" wp14:anchorId="6BA80E85" wp14:editId="29420199">
          <wp:simplePos x="0" y="0"/>
          <wp:positionH relativeFrom="column">
            <wp:posOffset>8241665</wp:posOffset>
          </wp:positionH>
          <wp:positionV relativeFrom="paragraph">
            <wp:posOffset>-174625</wp:posOffset>
          </wp:positionV>
          <wp:extent cx="1057910" cy="982980"/>
          <wp:effectExtent l="0" t="0" r="8890" b="7620"/>
          <wp:wrapTopAndBottom/>
          <wp:docPr id="6" name="figura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81"/>
                  <pic:cNvPicPr>
                    <a:picLocks noChangeAspect="1" noChangeArrowheads="1"/>
                  </pic:cNvPicPr>
                </pic:nvPicPr>
                <pic:blipFill>
                  <a:blip r:embed="rId1"/>
                  <a:stretch>
                    <a:fillRect/>
                  </a:stretch>
                </pic:blipFill>
                <pic:spPr bwMode="auto">
                  <a:xfrm>
                    <a:off x="0" y="0"/>
                    <a:ext cx="1057910" cy="982980"/>
                  </a:xfrm>
                  <a:prstGeom prst="rect">
                    <a:avLst/>
                  </a:prstGeom>
                </pic:spPr>
              </pic:pic>
            </a:graphicData>
          </a:graphic>
        </wp:anchor>
      </w:drawing>
    </w:r>
    <w:r>
      <w:rPr>
        <w:noProof/>
        <w:lang w:eastAsia="pt-BR" w:bidi="ar-SA"/>
      </w:rPr>
      <w:drawing>
        <wp:anchor distT="0" distB="3175" distL="114300" distR="114300" simplePos="0" relativeHeight="251659264" behindDoc="1" locked="0" layoutInCell="1" allowOverlap="1" wp14:anchorId="64441908" wp14:editId="23812891">
          <wp:simplePos x="0" y="0"/>
          <wp:positionH relativeFrom="column">
            <wp:posOffset>2919095</wp:posOffset>
          </wp:positionH>
          <wp:positionV relativeFrom="paragraph">
            <wp:posOffset>100330</wp:posOffset>
          </wp:positionV>
          <wp:extent cx="805815" cy="720725"/>
          <wp:effectExtent l="0" t="0" r="0" b="0"/>
          <wp:wrapTopAndBottom/>
          <wp:docPr id="5" name="figura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171"/>
                  <pic:cNvPicPr>
                    <a:picLocks noChangeAspect="1" noChangeArrowheads="1"/>
                  </pic:cNvPicPr>
                </pic:nvPicPr>
                <pic:blipFill>
                  <a:blip r:embed="rId2"/>
                  <a:stretch>
                    <a:fillRect/>
                  </a:stretch>
                </pic:blipFill>
                <pic:spPr bwMode="auto">
                  <a:xfrm>
                    <a:off x="0" y="0"/>
                    <a:ext cx="805815" cy="720725"/>
                  </a:xfrm>
                  <a:prstGeom prst="rect">
                    <a:avLst/>
                  </a:prstGeom>
                </pic:spPr>
              </pic:pic>
            </a:graphicData>
          </a:graphic>
        </wp:anchor>
      </w:drawing>
    </w:r>
    <w:r>
      <w:rPr>
        <w:noProof/>
        <w:lang w:eastAsia="pt-BR" w:bidi="ar-SA"/>
      </w:rPr>
      <w:drawing>
        <wp:anchor distT="0" distB="5715" distL="114300" distR="114300" simplePos="0" relativeHeight="251661312" behindDoc="1" locked="0" layoutInCell="1" allowOverlap="1" wp14:anchorId="2CFE024B" wp14:editId="27AAB2E4">
          <wp:simplePos x="0" y="0"/>
          <wp:positionH relativeFrom="column">
            <wp:posOffset>60325</wp:posOffset>
          </wp:positionH>
          <wp:positionV relativeFrom="paragraph">
            <wp:posOffset>33655</wp:posOffset>
          </wp:positionV>
          <wp:extent cx="1722755" cy="870585"/>
          <wp:effectExtent l="0" t="0" r="0" b="0"/>
          <wp:wrapNone/>
          <wp:docPr id="7" name="figur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61"/>
                  <pic:cNvPicPr>
                    <a:picLocks noChangeAspect="1" noChangeArrowheads="1"/>
                  </pic:cNvPicPr>
                </pic:nvPicPr>
                <pic:blipFill>
                  <a:blip r:embed="rId3"/>
                  <a:srcRect l="22762" t="24217" r="41999" b="53917"/>
                  <a:stretch>
                    <a:fillRect/>
                  </a:stretch>
                </pic:blipFill>
                <pic:spPr bwMode="auto">
                  <a:xfrm>
                    <a:off x="0" y="0"/>
                    <a:ext cx="1722755" cy="870585"/>
                  </a:xfrm>
                  <a:prstGeom prst="rect">
                    <a:avLst/>
                  </a:prstGeom>
                </pic:spPr>
              </pic:pic>
            </a:graphicData>
          </a:graphic>
        </wp:anchor>
      </w:drawing>
    </w:r>
  </w:p>
  <w:p w:rsidR="00CC11CF" w:rsidRDefault="00CC11CF" w:rsidP="00AF4121">
    <w:pPr>
      <w:pStyle w:val="Cabealho"/>
      <w:jc w:val="center"/>
      <w:rPr>
        <w:rFonts w:ascii="Arial" w:hAnsi="Arial" w:cs="Arial"/>
      </w:rPr>
    </w:pPr>
  </w:p>
  <w:p w:rsidR="00CC11CF" w:rsidRDefault="00CC11CF" w:rsidP="00AF4121">
    <w:pPr>
      <w:pStyle w:val="Cabealho"/>
      <w:jc w:val="center"/>
      <w:rPr>
        <w:rFonts w:ascii="Arial" w:hAnsi="Arial" w:cs="Arial"/>
      </w:rPr>
    </w:pPr>
  </w:p>
  <w:p w:rsidR="00CC11CF" w:rsidRDefault="00CC11CF" w:rsidP="00AF4121">
    <w:pPr>
      <w:pStyle w:val="Cabealho"/>
      <w:jc w:val="center"/>
      <w:rPr>
        <w:rFonts w:ascii="Arial" w:hAnsi="Arial" w:cs="Arial"/>
      </w:rPr>
    </w:pPr>
  </w:p>
  <w:p w:rsidR="00CC11CF" w:rsidRDefault="00CC11CF" w:rsidP="00AF4121">
    <w:pPr>
      <w:pStyle w:val="Cabealho"/>
      <w:jc w:val="center"/>
      <w:rPr>
        <w:rFonts w:ascii="Arial Unicode MS" w:eastAsia="Arial Unicode MS" w:hAnsi="Arial Unicode MS" w:cs="Arial Unicode MS"/>
        <w:b/>
      </w:rPr>
    </w:pPr>
  </w:p>
  <w:p w:rsidR="00CC11CF" w:rsidRDefault="00CC11CF" w:rsidP="00AF4121">
    <w:pPr>
      <w:pStyle w:val="Cabealho"/>
      <w:jc w:val="center"/>
      <w:rPr>
        <w:rFonts w:ascii="Arial Unicode MS" w:eastAsia="Arial Unicode MS" w:hAnsi="Arial Unicode MS" w:cs="Arial Unicode MS"/>
        <w:b/>
      </w:rPr>
    </w:pPr>
  </w:p>
  <w:p w:rsidR="00CC11CF" w:rsidRDefault="00CC11CF" w:rsidP="00AF4121">
    <w:pPr>
      <w:pStyle w:val="Legenda1"/>
      <w:ind w:right="-15"/>
      <w:jc w:val="center"/>
    </w:pPr>
    <w:r>
      <w:t>M</w:t>
    </w:r>
    <w:r>
      <w:rPr>
        <w:rFonts w:cs="Times New Roman"/>
        <w:b/>
        <w:bCs/>
      </w:rPr>
      <w:t>INISTÉRIO</w:t>
    </w:r>
    <w:r>
      <w:rPr>
        <w:rFonts w:eastAsia="Times New Roman" w:cs="Times New Roman"/>
        <w:b/>
        <w:bCs/>
      </w:rPr>
      <w:t xml:space="preserve"> </w:t>
    </w:r>
    <w:r>
      <w:rPr>
        <w:rFonts w:cs="Times New Roman"/>
        <w:b/>
        <w:bCs/>
      </w:rPr>
      <w:t>DA</w:t>
    </w:r>
    <w:r>
      <w:rPr>
        <w:rFonts w:eastAsia="Times New Roman" w:cs="Times New Roman"/>
        <w:b/>
        <w:bCs/>
      </w:rPr>
      <w:t xml:space="preserve"> </w:t>
    </w:r>
    <w:r>
      <w:rPr>
        <w:rFonts w:cs="Times New Roman"/>
        <w:b/>
        <w:bCs/>
      </w:rPr>
      <w:t>EDUCAÇÃO</w:t>
    </w:r>
  </w:p>
  <w:p w:rsidR="00CC11CF" w:rsidRDefault="00CC11CF" w:rsidP="00AF4121">
    <w:pPr>
      <w:pStyle w:val="Legenda1"/>
      <w:ind w:right="-15"/>
      <w:jc w:val="center"/>
    </w:pPr>
    <w:r>
      <w:t>S</w:t>
    </w:r>
    <w:r>
      <w:rPr>
        <w:rFonts w:cs="Times New Roman"/>
        <w:b/>
        <w:bCs/>
      </w:rPr>
      <w:t>ECRETARIA</w:t>
    </w:r>
    <w:r>
      <w:rPr>
        <w:rFonts w:eastAsia="Times New Roman" w:cs="Times New Roman"/>
        <w:b/>
        <w:bCs/>
      </w:rPr>
      <w:t xml:space="preserve"> </w:t>
    </w:r>
    <w:r>
      <w:rPr>
        <w:rFonts w:cs="Times New Roman"/>
        <w:b/>
        <w:bCs/>
      </w:rPr>
      <w:t>DE</w:t>
    </w:r>
    <w:r>
      <w:rPr>
        <w:rFonts w:eastAsia="Times New Roman" w:cs="Times New Roman"/>
        <w:b/>
        <w:bCs/>
      </w:rPr>
      <w:t xml:space="preserve"> </w:t>
    </w:r>
    <w:r>
      <w:rPr>
        <w:rFonts w:cs="Times New Roman"/>
        <w:b/>
        <w:bCs/>
      </w:rPr>
      <w:t>EDUCAÇÃO</w:t>
    </w:r>
    <w:r>
      <w:rPr>
        <w:rFonts w:eastAsia="Times New Roman" w:cs="Times New Roman"/>
        <w:b/>
        <w:bCs/>
      </w:rPr>
      <w:t xml:space="preserve"> </w:t>
    </w:r>
    <w:r>
      <w:rPr>
        <w:rFonts w:cs="Times New Roman"/>
        <w:b/>
        <w:bCs/>
      </w:rPr>
      <w:t>MÉDIA</w:t>
    </w:r>
    <w:r>
      <w:rPr>
        <w:rFonts w:eastAsia="Times New Roman" w:cs="Times New Roman"/>
        <w:b/>
        <w:bCs/>
      </w:rPr>
      <w:t xml:space="preserve"> </w:t>
    </w:r>
    <w:r>
      <w:rPr>
        <w:rFonts w:cs="Times New Roman"/>
        <w:b/>
        <w:bCs/>
      </w:rPr>
      <w:t>E</w:t>
    </w:r>
    <w:r>
      <w:rPr>
        <w:rFonts w:eastAsia="Times New Roman" w:cs="Times New Roman"/>
        <w:b/>
        <w:bCs/>
      </w:rPr>
      <w:t xml:space="preserve"> </w:t>
    </w:r>
    <w:r>
      <w:rPr>
        <w:rFonts w:cs="Times New Roman"/>
        <w:b/>
        <w:bCs/>
      </w:rPr>
      <w:t>TECNOLÓGICA</w:t>
    </w:r>
  </w:p>
  <w:p w:rsidR="00CC11CF" w:rsidRDefault="00CC11CF" w:rsidP="00AF4121">
    <w:pPr>
      <w:pStyle w:val="Legenda1"/>
      <w:ind w:right="-15"/>
      <w:jc w:val="center"/>
    </w:pPr>
    <w:r>
      <w:t>I</w:t>
    </w:r>
    <w:r>
      <w:rPr>
        <w:rFonts w:cs="Times New Roman"/>
        <w:b/>
        <w:bCs/>
      </w:rPr>
      <w:t>NSTITUTO</w:t>
    </w:r>
    <w:r>
      <w:rPr>
        <w:rFonts w:eastAsia="Times New Roman" w:cs="Times New Roman"/>
        <w:b/>
        <w:bCs/>
      </w:rPr>
      <w:t xml:space="preserve"> </w:t>
    </w:r>
    <w:r>
      <w:rPr>
        <w:rFonts w:cs="Times New Roman"/>
        <w:b/>
        <w:bCs/>
      </w:rPr>
      <w:t>FEDERAL</w:t>
    </w:r>
    <w:r>
      <w:rPr>
        <w:rFonts w:eastAsia="Times New Roman" w:cs="Times New Roman"/>
        <w:b/>
        <w:bCs/>
      </w:rPr>
      <w:t xml:space="preserve"> </w:t>
    </w:r>
    <w:r>
      <w:rPr>
        <w:rFonts w:cs="Times New Roman"/>
        <w:b/>
        <w:bCs/>
      </w:rPr>
      <w:t>DE</w:t>
    </w:r>
    <w:r>
      <w:rPr>
        <w:rFonts w:eastAsia="Times New Roman" w:cs="Times New Roman"/>
        <w:b/>
        <w:bCs/>
      </w:rPr>
      <w:t xml:space="preserve"> </w:t>
    </w:r>
    <w:r>
      <w:rPr>
        <w:rFonts w:cs="Times New Roman"/>
        <w:b/>
        <w:bCs/>
      </w:rPr>
      <w:t>ALAGOAS</w:t>
    </w:r>
  </w:p>
  <w:p w:rsidR="00CC11CF" w:rsidRDefault="00CC11CF" w:rsidP="00AF4121">
    <w:pPr>
      <w:pStyle w:val="Legenda1"/>
      <w:ind w:right="-15"/>
      <w:jc w:val="center"/>
    </w:pPr>
    <w:r>
      <w:t>E</w:t>
    </w:r>
    <w:r>
      <w:rPr>
        <w:rFonts w:cs="Times New Roman"/>
        <w:b/>
        <w:bCs/>
      </w:rPr>
      <w:t>ndereço</w:t>
    </w:r>
    <w:r>
      <w:rPr>
        <w:rFonts w:eastAsia="Times New Roman" w:cs="Times New Roman"/>
        <w:b/>
        <w:bCs/>
      </w:rPr>
      <w:t xml:space="preserve"> </w:t>
    </w:r>
    <w:r>
      <w:rPr>
        <w:rFonts w:cs="Times New Roman"/>
        <w:b/>
        <w:bCs/>
      </w:rPr>
      <w:t>da</w:t>
    </w:r>
    <w:r>
      <w:rPr>
        <w:rFonts w:eastAsia="Times New Roman" w:cs="Times New Roman"/>
        <w:b/>
        <w:bCs/>
      </w:rPr>
      <w:t xml:space="preserve"> </w:t>
    </w:r>
    <w:r>
      <w:rPr>
        <w:rFonts w:cs="Times New Roman"/>
        <w:b/>
        <w:bCs/>
      </w:rPr>
      <w:t>Reitoria:</w:t>
    </w:r>
    <w:r>
      <w:rPr>
        <w:rFonts w:eastAsia="Times New Roman" w:cs="Times New Roman"/>
        <w:b/>
        <w:bCs/>
      </w:rPr>
      <w:t xml:space="preserve"> </w:t>
    </w:r>
    <w:r>
      <w:rPr>
        <w:rFonts w:cs="Times New Roman"/>
        <w:b/>
        <w:bCs/>
      </w:rPr>
      <w:t>Rua</w:t>
    </w:r>
    <w:r>
      <w:rPr>
        <w:rFonts w:eastAsia="Times New Roman" w:cs="Times New Roman"/>
        <w:b/>
        <w:bCs/>
      </w:rPr>
      <w:t xml:space="preserve"> </w:t>
    </w:r>
    <w:r>
      <w:rPr>
        <w:rFonts w:cs="Times New Roman"/>
        <w:b/>
        <w:bCs/>
      </w:rPr>
      <w:t>Odilon</w:t>
    </w:r>
    <w:r>
      <w:rPr>
        <w:rFonts w:eastAsia="Times New Roman" w:cs="Times New Roman"/>
        <w:b/>
        <w:bCs/>
      </w:rPr>
      <w:t xml:space="preserve"> </w:t>
    </w:r>
    <w:r>
      <w:rPr>
        <w:rFonts w:cs="Times New Roman"/>
        <w:b/>
        <w:bCs/>
      </w:rPr>
      <w:t>Vasconcelos,</w:t>
    </w:r>
    <w:r>
      <w:rPr>
        <w:rFonts w:eastAsia="Times New Roman" w:cs="Times New Roman"/>
        <w:b/>
        <w:bCs/>
      </w:rPr>
      <w:t xml:space="preserve"> </w:t>
    </w:r>
    <w:r>
      <w:rPr>
        <w:rFonts w:cs="Times New Roman"/>
        <w:b/>
        <w:bCs/>
      </w:rPr>
      <w:t>n.</w:t>
    </w:r>
    <w:r>
      <w:rPr>
        <w:rFonts w:eastAsia="Times New Roman" w:cs="Times New Roman"/>
        <w:b/>
        <w:bCs/>
      </w:rPr>
      <w:t xml:space="preserve"> </w:t>
    </w:r>
    <w:r>
      <w:rPr>
        <w:rFonts w:cs="Times New Roman"/>
        <w:b/>
        <w:bCs/>
      </w:rPr>
      <w:t>103,</w:t>
    </w:r>
    <w:r>
      <w:rPr>
        <w:rFonts w:eastAsia="Times New Roman" w:cs="Times New Roman"/>
        <w:b/>
        <w:bCs/>
      </w:rPr>
      <w:t xml:space="preserve"> </w:t>
    </w:r>
    <w:r>
      <w:rPr>
        <w:rFonts w:cs="Times New Roman"/>
        <w:b/>
        <w:bCs/>
      </w:rPr>
      <w:t>Jatiúca,</w:t>
    </w:r>
    <w:r>
      <w:rPr>
        <w:rFonts w:eastAsia="Times New Roman" w:cs="Times New Roman"/>
        <w:b/>
        <w:bCs/>
      </w:rPr>
      <w:t xml:space="preserve"> </w:t>
    </w:r>
    <w:r>
      <w:rPr>
        <w:rFonts w:cs="Times New Roman"/>
        <w:b/>
        <w:bCs/>
      </w:rPr>
      <w:t>Maceió-AL,</w:t>
    </w:r>
    <w:r>
      <w:rPr>
        <w:rFonts w:eastAsia="Times New Roman" w:cs="Times New Roman"/>
        <w:b/>
        <w:bCs/>
      </w:rPr>
      <w:t xml:space="preserve"> </w:t>
    </w:r>
    <w:r>
      <w:rPr>
        <w:rFonts w:cs="Times New Roman"/>
        <w:b/>
        <w:bCs/>
      </w:rPr>
      <w:t>CEP</w:t>
    </w:r>
    <w:r>
      <w:rPr>
        <w:rFonts w:eastAsia="Times New Roman" w:cs="Times New Roman"/>
        <w:b/>
        <w:bCs/>
      </w:rPr>
      <w:t xml:space="preserve"> </w:t>
    </w:r>
    <w:r>
      <w:rPr>
        <w:rFonts w:cs="Times New Roman"/>
        <w:b/>
        <w:bCs/>
      </w:rPr>
      <w:t>57.035-660.</w:t>
    </w:r>
  </w:p>
  <w:p w:rsidR="00CC11CF" w:rsidRDefault="00CC11CF" w:rsidP="00AF4121">
    <w:pPr>
      <w:pStyle w:val="Cabealho"/>
      <w:jc w:val="center"/>
    </w:pPr>
    <w:r>
      <w:t>F</w:t>
    </w:r>
    <w:r>
      <w:rPr>
        <w:rFonts w:cs="Times New Roman"/>
        <w:b/>
        <w:bCs/>
      </w:rPr>
      <w:t>one</w:t>
    </w:r>
    <w:r>
      <w:rPr>
        <w:rFonts w:eastAsia="Times New Roman" w:cs="Times New Roman"/>
        <w:b/>
        <w:bCs/>
      </w:rPr>
      <w:t xml:space="preserve"> </w:t>
    </w:r>
    <w:r>
      <w:rPr>
        <w:rFonts w:cs="Times New Roman"/>
        <w:b/>
        <w:bCs/>
      </w:rPr>
      <w:t>de</w:t>
    </w:r>
    <w:r>
      <w:rPr>
        <w:rFonts w:eastAsia="Times New Roman" w:cs="Times New Roman"/>
        <w:b/>
        <w:bCs/>
      </w:rPr>
      <w:t xml:space="preserve"> </w:t>
    </w:r>
    <w:r>
      <w:rPr>
        <w:rFonts w:cs="Times New Roman"/>
        <w:b/>
        <w:bCs/>
      </w:rPr>
      <w:t>contato</w:t>
    </w:r>
    <w:r>
      <w:rPr>
        <w:rFonts w:eastAsia="Times New Roman" w:cs="Times New Roman"/>
        <w:b/>
        <w:bCs/>
      </w:rPr>
      <w:t xml:space="preserve"> </w:t>
    </w:r>
    <w:r>
      <w:rPr>
        <w:rFonts w:cs="Times New Roman"/>
        <w:b/>
        <w:bCs/>
      </w:rPr>
      <w:t>com</w:t>
    </w:r>
    <w:r>
      <w:rPr>
        <w:rFonts w:eastAsia="Times New Roman" w:cs="Times New Roman"/>
        <w:b/>
        <w:bCs/>
      </w:rPr>
      <w:t xml:space="preserve"> </w:t>
    </w:r>
    <w:r>
      <w:rPr>
        <w:rFonts w:cs="Times New Roman"/>
        <w:b/>
        <w:bCs/>
      </w:rPr>
      <w:t>a</w:t>
    </w:r>
    <w:r>
      <w:rPr>
        <w:rFonts w:eastAsia="Times New Roman" w:cs="Times New Roman"/>
        <w:b/>
        <w:bCs/>
      </w:rPr>
      <w:t xml:space="preserve"> </w:t>
    </w:r>
    <w:r>
      <w:rPr>
        <w:rFonts w:cs="Times New Roman"/>
        <w:b/>
        <w:bCs/>
      </w:rPr>
      <w:t>Comissão:</w:t>
    </w:r>
    <w:r>
      <w:rPr>
        <w:rFonts w:eastAsia="Times New Roman" w:cs="Times New Roman"/>
        <w:b/>
        <w:bCs/>
      </w:rPr>
      <w:t xml:space="preserve"> </w:t>
    </w:r>
    <w:r>
      <w:rPr>
        <w:rFonts w:cs="Times New Roman"/>
        <w:b/>
        <w:bCs/>
      </w:rPr>
      <w:t>(82)</w:t>
    </w:r>
    <w:r>
      <w:rPr>
        <w:rFonts w:eastAsia="Times New Roman" w:cs="Times New Roman"/>
        <w:b/>
        <w:bCs/>
      </w:rPr>
      <w:t xml:space="preserve"> </w:t>
    </w:r>
    <w:r>
      <w:rPr>
        <w:rFonts w:cs="Times New Roman"/>
        <w:b/>
        <w:bCs/>
      </w:rPr>
      <w:t xml:space="preserve">3194-1159.     </w:t>
    </w:r>
    <w:r>
      <w:t>E</w:t>
    </w:r>
    <w:r>
      <w:rPr>
        <w:rFonts w:eastAsia="Arial Unicode MS" w:cs="Times New Roman"/>
        <w:b/>
        <w:bCs/>
      </w:rPr>
      <w:t>-mail:</w:t>
    </w:r>
    <w:r>
      <w:rPr>
        <w:rFonts w:eastAsia="Times New Roman" w:cs="Times New Roman"/>
        <w:b/>
        <w:bCs/>
      </w:rPr>
      <w:t xml:space="preserve"> </w:t>
    </w:r>
    <w:hyperlink r:id="rId4">
      <w:r>
        <w:rPr>
          <w:rStyle w:val="LinkdaInternet"/>
          <w:rFonts w:eastAsia="Arial Unicode MS" w:cs="Times New Roman"/>
          <w:b/>
          <w:bCs/>
          <w:lang w:eastAsia="pt-BR" w:bidi="pt-BR"/>
        </w:rPr>
        <w:t>cpl.reitoria@ifal.edu.br</w:t>
      </w:r>
    </w:hyperlink>
  </w:p>
  <w:p w:rsidR="00CC11CF" w:rsidRDefault="00CC11C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CB" w:rsidRDefault="00E13CC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E" w:rsidRDefault="006B01AE">
    <w:pPr>
      <w:pStyle w:val="Cabealho"/>
    </w:pPr>
    <w:r>
      <w:rPr>
        <w:noProof/>
        <w:lang w:eastAsia="pt-BR" w:bidi="ar-SA"/>
      </w:rPr>
      <w:drawing>
        <wp:anchor distT="0" distB="0" distL="114300" distR="114300" simplePos="0" relativeHeight="251671552" behindDoc="0" locked="0" layoutInCell="1" allowOverlap="1" wp14:anchorId="1576E577" wp14:editId="0D4DC77F">
          <wp:simplePos x="0" y="0"/>
          <wp:positionH relativeFrom="column">
            <wp:posOffset>5690878</wp:posOffset>
          </wp:positionH>
          <wp:positionV relativeFrom="paragraph">
            <wp:posOffset>-352437</wp:posOffset>
          </wp:positionV>
          <wp:extent cx="1044720" cy="1012323"/>
          <wp:effectExtent l="0" t="0" r="3030" b="0"/>
          <wp:wrapTopAndBottom/>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44720" cy="1012323"/>
                  </a:xfrm>
                  <a:prstGeom prst="rect">
                    <a:avLst/>
                  </a:prstGeom>
                  <a:solidFill>
                    <a:srgbClr val="FFFFFF"/>
                  </a:solidFill>
                  <a:ln>
                    <a:noFill/>
                    <a:prstDash/>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CF" w:rsidRDefault="00CC11CF">
    <w:pPr>
      <w:pStyle w:val="Cabealho"/>
    </w:pPr>
    <w:r>
      <w:rPr>
        <w:noProof/>
        <w:lang w:eastAsia="pt-BR" w:bidi="ar-SA"/>
      </w:rPr>
      <w:drawing>
        <wp:anchor distT="0" distB="3175" distL="114300" distR="114300" simplePos="0" relativeHeight="99" behindDoc="1" locked="0" layoutInCell="1" allowOverlap="1" wp14:anchorId="141C522B" wp14:editId="1D88F817">
          <wp:simplePos x="0" y="0"/>
          <wp:positionH relativeFrom="column">
            <wp:posOffset>2919095</wp:posOffset>
          </wp:positionH>
          <wp:positionV relativeFrom="paragraph">
            <wp:posOffset>100330</wp:posOffset>
          </wp:positionV>
          <wp:extent cx="805815" cy="720725"/>
          <wp:effectExtent l="0" t="0" r="0" b="0"/>
          <wp:wrapTopAndBottom/>
          <wp:docPr id="9" name="figura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171"/>
                  <pic:cNvPicPr>
                    <a:picLocks noChangeAspect="1" noChangeArrowheads="1"/>
                  </pic:cNvPicPr>
                </pic:nvPicPr>
                <pic:blipFill>
                  <a:blip r:embed="rId1"/>
                  <a:stretch>
                    <a:fillRect/>
                  </a:stretch>
                </pic:blipFill>
                <pic:spPr bwMode="auto">
                  <a:xfrm>
                    <a:off x="0" y="0"/>
                    <a:ext cx="805815" cy="720725"/>
                  </a:xfrm>
                  <a:prstGeom prst="rect">
                    <a:avLst/>
                  </a:prstGeom>
                </pic:spPr>
              </pic:pic>
            </a:graphicData>
          </a:graphic>
        </wp:anchor>
      </w:drawing>
    </w:r>
    <w:r>
      <w:rPr>
        <w:noProof/>
        <w:lang w:eastAsia="pt-BR" w:bidi="ar-SA"/>
      </w:rPr>
      <w:drawing>
        <wp:anchor distT="0" distB="7620" distL="114300" distR="123190" simplePos="0" relativeHeight="193" behindDoc="1" locked="0" layoutInCell="1" allowOverlap="1" wp14:anchorId="2AA2543D" wp14:editId="30865F62">
          <wp:simplePos x="0" y="0"/>
          <wp:positionH relativeFrom="column">
            <wp:posOffset>5670550</wp:posOffset>
          </wp:positionH>
          <wp:positionV relativeFrom="paragraph">
            <wp:posOffset>-174625</wp:posOffset>
          </wp:positionV>
          <wp:extent cx="1057910" cy="982980"/>
          <wp:effectExtent l="0" t="0" r="0" b="0"/>
          <wp:wrapTopAndBottom/>
          <wp:docPr id="10" name="figura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81"/>
                  <pic:cNvPicPr>
                    <a:picLocks noChangeAspect="1" noChangeArrowheads="1"/>
                  </pic:cNvPicPr>
                </pic:nvPicPr>
                <pic:blipFill>
                  <a:blip r:embed="rId2"/>
                  <a:stretch>
                    <a:fillRect/>
                  </a:stretch>
                </pic:blipFill>
                <pic:spPr bwMode="auto">
                  <a:xfrm>
                    <a:off x="0" y="0"/>
                    <a:ext cx="1057910" cy="982980"/>
                  </a:xfrm>
                  <a:prstGeom prst="rect">
                    <a:avLst/>
                  </a:prstGeom>
                </pic:spPr>
              </pic:pic>
            </a:graphicData>
          </a:graphic>
        </wp:anchor>
      </w:drawing>
    </w:r>
    <w:r>
      <w:rPr>
        <w:noProof/>
        <w:lang w:eastAsia="pt-BR" w:bidi="ar-SA"/>
      </w:rPr>
      <w:drawing>
        <wp:anchor distT="0" distB="5715" distL="114300" distR="114300" simplePos="0" relativeHeight="286" behindDoc="1" locked="0" layoutInCell="1" allowOverlap="1" wp14:anchorId="2E06076C" wp14:editId="38578563">
          <wp:simplePos x="0" y="0"/>
          <wp:positionH relativeFrom="column">
            <wp:posOffset>60325</wp:posOffset>
          </wp:positionH>
          <wp:positionV relativeFrom="paragraph">
            <wp:posOffset>33655</wp:posOffset>
          </wp:positionV>
          <wp:extent cx="1722755" cy="870585"/>
          <wp:effectExtent l="0" t="0" r="0" b="0"/>
          <wp:wrapNone/>
          <wp:docPr id="11" name="figur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61"/>
                  <pic:cNvPicPr>
                    <a:picLocks noChangeAspect="1" noChangeArrowheads="1"/>
                  </pic:cNvPicPr>
                </pic:nvPicPr>
                <pic:blipFill>
                  <a:blip r:embed="rId3"/>
                  <a:srcRect l="22762" t="24217" r="41999" b="53917"/>
                  <a:stretch>
                    <a:fillRect/>
                  </a:stretch>
                </pic:blipFill>
                <pic:spPr bwMode="auto">
                  <a:xfrm>
                    <a:off x="0" y="0"/>
                    <a:ext cx="1722755" cy="870585"/>
                  </a:xfrm>
                  <a:prstGeom prst="rect">
                    <a:avLst/>
                  </a:prstGeom>
                </pic:spPr>
              </pic:pic>
            </a:graphicData>
          </a:graphic>
        </wp:anchor>
      </w:drawing>
    </w:r>
  </w:p>
  <w:p w:rsidR="00CC11CF" w:rsidRDefault="00CC11CF">
    <w:pPr>
      <w:pStyle w:val="Cabealho"/>
      <w:jc w:val="center"/>
      <w:rPr>
        <w:rFonts w:ascii="Arial" w:hAnsi="Arial" w:cs="Arial"/>
      </w:rPr>
    </w:pPr>
  </w:p>
  <w:p w:rsidR="00CC11CF" w:rsidRDefault="00CC11CF">
    <w:pPr>
      <w:pStyle w:val="Cabealho"/>
      <w:jc w:val="center"/>
      <w:rPr>
        <w:rFonts w:ascii="Arial" w:hAnsi="Arial" w:cs="Arial"/>
      </w:rPr>
    </w:pPr>
  </w:p>
  <w:p w:rsidR="00CC11CF" w:rsidRDefault="00CC11CF">
    <w:pPr>
      <w:pStyle w:val="Cabealho"/>
      <w:jc w:val="center"/>
      <w:rPr>
        <w:rFonts w:ascii="Arial" w:hAnsi="Arial" w:cs="Arial"/>
      </w:rPr>
    </w:pPr>
  </w:p>
  <w:p w:rsidR="00CC11CF" w:rsidRDefault="00CC11CF">
    <w:pPr>
      <w:pStyle w:val="Cabealho"/>
      <w:jc w:val="center"/>
      <w:rPr>
        <w:rFonts w:ascii="Arial Unicode MS" w:eastAsia="Arial Unicode MS" w:hAnsi="Arial Unicode MS" w:cs="Arial Unicode MS"/>
        <w:b/>
      </w:rPr>
    </w:pPr>
  </w:p>
  <w:p w:rsidR="00CC11CF" w:rsidRDefault="00CC11CF">
    <w:pPr>
      <w:pStyle w:val="Cabealho"/>
      <w:jc w:val="center"/>
      <w:rPr>
        <w:rFonts w:ascii="Arial Unicode MS" w:eastAsia="Arial Unicode MS" w:hAnsi="Arial Unicode MS" w:cs="Arial Unicode MS"/>
        <w:b/>
      </w:rPr>
    </w:pPr>
  </w:p>
  <w:p w:rsidR="00CC11CF" w:rsidRDefault="00CC11CF">
    <w:pPr>
      <w:pStyle w:val="Legenda1"/>
      <w:ind w:right="-15"/>
      <w:jc w:val="center"/>
    </w:pPr>
    <w:r>
      <w:t>M</w:t>
    </w:r>
    <w:r>
      <w:rPr>
        <w:rFonts w:cs="Times New Roman"/>
        <w:b/>
        <w:bCs/>
      </w:rPr>
      <w:t>INISTÉRIO</w:t>
    </w:r>
    <w:r>
      <w:rPr>
        <w:rFonts w:eastAsia="Times New Roman" w:cs="Times New Roman"/>
        <w:b/>
        <w:bCs/>
      </w:rPr>
      <w:t xml:space="preserve"> </w:t>
    </w:r>
    <w:r>
      <w:rPr>
        <w:rFonts w:cs="Times New Roman"/>
        <w:b/>
        <w:bCs/>
      </w:rPr>
      <w:t>DA</w:t>
    </w:r>
    <w:r>
      <w:rPr>
        <w:rFonts w:eastAsia="Times New Roman" w:cs="Times New Roman"/>
        <w:b/>
        <w:bCs/>
      </w:rPr>
      <w:t xml:space="preserve"> </w:t>
    </w:r>
    <w:r>
      <w:rPr>
        <w:rFonts w:cs="Times New Roman"/>
        <w:b/>
        <w:bCs/>
      </w:rPr>
      <w:t>EDUCAÇÃO</w:t>
    </w:r>
  </w:p>
  <w:p w:rsidR="00CC11CF" w:rsidRDefault="00CC11CF">
    <w:pPr>
      <w:pStyle w:val="Legenda1"/>
      <w:ind w:right="-15"/>
      <w:jc w:val="center"/>
    </w:pPr>
    <w:r>
      <w:t>S</w:t>
    </w:r>
    <w:r>
      <w:rPr>
        <w:rFonts w:cs="Times New Roman"/>
        <w:b/>
        <w:bCs/>
      </w:rPr>
      <w:t>ECRETARIA</w:t>
    </w:r>
    <w:r>
      <w:rPr>
        <w:rFonts w:eastAsia="Times New Roman" w:cs="Times New Roman"/>
        <w:b/>
        <w:bCs/>
      </w:rPr>
      <w:t xml:space="preserve"> </w:t>
    </w:r>
    <w:r>
      <w:rPr>
        <w:rFonts w:cs="Times New Roman"/>
        <w:b/>
        <w:bCs/>
      </w:rPr>
      <w:t>DE</w:t>
    </w:r>
    <w:r>
      <w:rPr>
        <w:rFonts w:eastAsia="Times New Roman" w:cs="Times New Roman"/>
        <w:b/>
        <w:bCs/>
      </w:rPr>
      <w:t xml:space="preserve"> </w:t>
    </w:r>
    <w:r>
      <w:rPr>
        <w:rFonts w:cs="Times New Roman"/>
        <w:b/>
        <w:bCs/>
      </w:rPr>
      <w:t>EDUCAÇÃO</w:t>
    </w:r>
    <w:r>
      <w:rPr>
        <w:rFonts w:eastAsia="Times New Roman" w:cs="Times New Roman"/>
        <w:b/>
        <w:bCs/>
      </w:rPr>
      <w:t xml:space="preserve"> </w:t>
    </w:r>
    <w:r>
      <w:rPr>
        <w:rFonts w:cs="Times New Roman"/>
        <w:b/>
        <w:bCs/>
      </w:rPr>
      <w:t>MÉDIA</w:t>
    </w:r>
    <w:r>
      <w:rPr>
        <w:rFonts w:eastAsia="Times New Roman" w:cs="Times New Roman"/>
        <w:b/>
        <w:bCs/>
      </w:rPr>
      <w:t xml:space="preserve"> </w:t>
    </w:r>
    <w:r>
      <w:rPr>
        <w:rFonts w:cs="Times New Roman"/>
        <w:b/>
        <w:bCs/>
      </w:rPr>
      <w:t>E</w:t>
    </w:r>
    <w:r>
      <w:rPr>
        <w:rFonts w:eastAsia="Times New Roman" w:cs="Times New Roman"/>
        <w:b/>
        <w:bCs/>
      </w:rPr>
      <w:t xml:space="preserve"> </w:t>
    </w:r>
    <w:r>
      <w:rPr>
        <w:rFonts w:cs="Times New Roman"/>
        <w:b/>
        <w:bCs/>
      </w:rPr>
      <w:t>TECNOLÓGICA</w:t>
    </w:r>
  </w:p>
  <w:p w:rsidR="00CC11CF" w:rsidRDefault="00CC11CF">
    <w:pPr>
      <w:pStyle w:val="Legenda1"/>
      <w:ind w:right="-15"/>
      <w:jc w:val="center"/>
    </w:pPr>
    <w:r>
      <w:t>I</w:t>
    </w:r>
    <w:r>
      <w:rPr>
        <w:rFonts w:cs="Times New Roman"/>
        <w:b/>
        <w:bCs/>
      </w:rPr>
      <w:t>NSTITUTO</w:t>
    </w:r>
    <w:r>
      <w:rPr>
        <w:rFonts w:eastAsia="Times New Roman" w:cs="Times New Roman"/>
        <w:b/>
        <w:bCs/>
      </w:rPr>
      <w:t xml:space="preserve"> </w:t>
    </w:r>
    <w:r>
      <w:rPr>
        <w:rFonts w:cs="Times New Roman"/>
        <w:b/>
        <w:bCs/>
      </w:rPr>
      <w:t>FEDERAL</w:t>
    </w:r>
    <w:r>
      <w:rPr>
        <w:rFonts w:eastAsia="Times New Roman" w:cs="Times New Roman"/>
        <w:b/>
        <w:bCs/>
      </w:rPr>
      <w:t xml:space="preserve"> </w:t>
    </w:r>
    <w:r>
      <w:rPr>
        <w:rFonts w:cs="Times New Roman"/>
        <w:b/>
        <w:bCs/>
      </w:rPr>
      <w:t>DE</w:t>
    </w:r>
    <w:r>
      <w:rPr>
        <w:rFonts w:eastAsia="Times New Roman" w:cs="Times New Roman"/>
        <w:b/>
        <w:bCs/>
      </w:rPr>
      <w:t xml:space="preserve"> </w:t>
    </w:r>
    <w:r>
      <w:rPr>
        <w:rFonts w:cs="Times New Roman"/>
        <w:b/>
        <w:bCs/>
      </w:rPr>
      <w:t>ALAGOAS</w:t>
    </w:r>
  </w:p>
  <w:p w:rsidR="00CC11CF" w:rsidRDefault="00CC11CF">
    <w:pPr>
      <w:pStyle w:val="Legenda1"/>
      <w:ind w:right="-15"/>
      <w:jc w:val="center"/>
    </w:pPr>
    <w:r>
      <w:t>E</w:t>
    </w:r>
    <w:r>
      <w:rPr>
        <w:rFonts w:cs="Times New Roman"/>
        <w:b/>
        <w:bCs/>
      </w:rPr>
      <w:t>ndereço</w:t>
    </w:r>
    <w:r>
      <w:rPr>
        <w:rFonts w:eastAsia="Times New Roman" w:cs="Times New Roman"/>
        <w:b/>
        <w:bCs/>
      </w:rPr>
      <w:t xml:space="preserve"> </w:t>
    </w:r>
    <w:r>
      <w:rPr>
        <w:rFonts w:cs="Times New Roman"/>
        <w:b/>
        <w:bCs/>
      </w:rPr>
      <w:t>da</w:t>
    </w:r>
    <w:r>
      <w:rPr>
        <w:rFonts w:eastAsia="Times New Roman" w:cs="Times New Roman"/>
        <w:b/>
        <w:bCs/>
      </w:rPr>
      <w:t xml:space="preserve"> </w:t>
    </w:r>
    <w:r>
      <w:rPr>
        <w:rFonts w:cs="Times New Roman"/>
        <w:b/>
        <w:bCs/>
      </w:rPr>
      <w:t>Reitoria:</w:t>
    </w:r>
    <w:r>
      <w:rPr>
        <w:rFonts w:eastAsia="Times New Roman" w:cs="Times New Roman"/>
        <w:b/>
        <w:bCs/>
      </w:rPr>
      <w:t xml:space="preserve"> </w:t>
    </w:r>
    <w:r>
      <w:rPr>
        <w:rFonts w:cs="Times New Roman"/>
        <w:b/>
        <w:bCs/>
      </w:rPr>
      <w:t>Rua</w:t>
    </w:r>
    <w:r>
      <w:rPr>
        <w:rFonts w:eastAsia="Times New Roman" w:cs="Times New Roman"/>
        <w:b/>
        <w:bCs/>
      </w:rPr>
      <w:t xml:space="preserve"> </w:t>
    </w:r>
    <w:r>
      <w:rPr>
        <w:rFonts w:cs="Times New Roman"/>
        <w:b/>
        <w:bCs/>
      </w:rPr>
      <w:t>Odilon</w:t>
    </w:r>
    <w:r>
      <w:rPr>
        <w:rFonts w:eastAsia="Times New Roman" w:cs="Times New Roman"/>
        <w:b/>
        <w:bCs/>
      </w:rPr>
      <w:t xml:space="preserve"> </w:t>
    </w:r>
    <w:r>
      <w:rPr>
        <w:rFonts w:cs="Times New Roman"/>
        <w:b/>
        <w:bCs/>
      </w:rPr>
      <w:t>Vasconcelos,</w:t>
    </w:r>
    <w:r>
      <w:rPr>
        <w:rFonts w:eastAsia="Times New Roman" w:cs="Times New Roman"/>
        <w:b/>
        <w:bCs/>
      </w:rPr>
      <w:t xml:space="preserve"> </w:t>
    </w:r>
    <w:r>
      <w:rPr>
        <w:rFonts w:cs="Times New Roman"/>
        <w:b/>
        <w:bCs/>
      </w:rPr>
      <w:t>n.</w:t>
    </w:r>
    <w:r>
      <w:rPr>
        <w:rFonts w:eastAsia="Times New Roman" w:cs="Times New Roman"/>
        <w:b/>
        <w:bCs/>
      </w:rPr>
      <w:t xml:space="preserve"> </w:t>
    </w:r>
    <w:r>
      <w:rPr>
        <w:rFonts w:cs="Times New Roman"/>
        <w:b/>
        <w:bCs/>
      </w:rPr>
      <w:t>103,</w:t>
    </w:r>
    <w:r>
      <w:rPr>
        <w:rFonts w:eastAsia="Times New Roman" w:cs="Times New Roman"/>
        <w:b/>
        <w:bCs/>
      </w:rPr>
      <w:t xml:space="preserve"> </w:t>
    </w:r>
    <w:r>
      <w:rPr>
        <w:rFonts w:cs="Times New Roman"/>
        <w:b/>
        <w:bCs/>
      </w:rPr>
      <w:t>Jatiúca,</w:t>
    </w:r>
    <w:r>
      <w:rPr>
        <w:rFonts w:eastAsia="Times New Roman" w:cs="Times New Roman"/>
        <w:b/>
        <w:bCs/>
      </w:rPr>
      <w:t xml:space="preserve"> </w:t>
    </w:r>
    <w:r>
      <w:rPr>
        <w:rFonts w:cs="Times New Roman"/>
        <w:b/>
        <w:bCs/>
      </w:rPr>
      <w:t>Maceió-AL,</w:t>
    </w:r>
    <w:r>
      <w:rPr>
        <w:rFonts w:eastAsia="Times New Roman" w:cs="Times New Roman"/>
        <w:b/>
        <w:bCs/>
      </w:rPr>
      <w:t xml:space="preserve"> </w:t>
    </w:r>
    <w:r>
      <w:rPr>
        <w:rFonts w:cs="Times New Roman"/>
        <w:b/>
        <w:bCs/>
      </w:rPr>
      <w:t>CEP</w:t>
    </w:r>
    <w:r>
      <w:rPr>
        <w:rFonts w:eastAsia="Times New Roman" w:cs="Times New Roman"/>
        <w:b/>
        <w:bCs/>
      </w:rPr>
      <w:t xml:space="preserve"> </w:t>
    </w:r>
    <w:r>
      <w:rPr>
        <w:rFonts w:cs="Times New Roman"/>
        <w:b/>
        <w:bCs/>
      </w:rPr>
      <w:t>57.035-660.</w:t>
    </w:r>
  </w:p>
  <w:p w:rsidR="00CC11CF" w:rsidRDefault="00CC11CF" w:rsidP="00E22112">
    <w:pPr>
      <w:pStyle w:val="Cabealho"/>
      <w:jc w:val="center"/>
    </w:pPr>
    <w:r>
      <w:t>F</w:t>
    </w:r>
    <w:r>
      <w:rPr>
        <w:rFonts w:cs="Times New Roman"/>
        <w:b/>
        <w:bCs/>
      </w:rPr>
      <w:t>one</w:t>
    </w:r>
    <w:r>
      <w:rPr>
        <w:rFonts w:eastAsia="Times New Roman" w:cs="Times New Roman"/>
        <w:b/>
        <w:bCs/>
      </w:rPr>
      <w:t xml:space="preserve"> </w:t>
    </w:r>
    <w:r>
      <w:rPr>
        <w:rFonts w:cs="Times New Roman"/>
        <w:b/>
        <w:bCs/>
      </w:rPr>
      <w:t>de</w:t>
    </w:r>
    <w:r>
      <w:rPr>
        <w:rFonts w:eastAsia="Times New Roman" w:cs="Times New Roman"/>
        <w:b/>
        <w:bCs/>
      </w:rPr>
      <w:t xml:space="preserve"> </w:t>
    </w:r>
    <w:r>
      <w:rPr>
        <w:rFonts w:cs="Times New Roman"/>
        <w:b/>
        <w:bCs/>
      </w:rPr>
      <w:t>contato</w:t>
    </w:r>
    <w:r>
      <w:rPr>
        <w:rFonts w:eastAsia="Times New Roman" w:cs="Times New Roman"/>
        <w:b/>
        <w:bCs/>
      </w:rPr>
      <w:t xml:space="preserve"> </w:t>
    </w:r>
    <w:r>
      <w:rPr>
        <w:rFonts w:cs="Times New Roman"/>
        <w:b/>
        <w:bCs/>
      </w:rPr>
      <w:t>com</w:t>
    </w:r>
    <w:r>
      <w:rPr>
        <w:rFonts w:eastAsia="Times New Roman" w:cs="Times New Roman"/>
        <w:b/>
        <w:bCs/>
      </w:rPr>
      <w:t xml:space="preserve"> </w:t>
    </w:r>
    <w:r>
      <w:rPr>
        <w:rFonts w:cs="Times New Roman"/>
        <w:b/>
        <w:bCs/>
      </w:rPr>
      <w:t>a</w:t>
    </w:r>
    <w:r>
      <w:rPr>
        <w:rFonts w:eastAsia="Times New Roman" w:cs="Times New Roman"/>
        <w:b/>
        <w:bCs/>
      </w:rPr>
      <w:t xml:space="preserve"> </w:t>
    </w:r>
    <w:r>
      <w:rPr>
        <w:rFonts w:cs="Times New Roman"/>
        <w:b/>
        <w:bCs/>
      </w:rPr>
      <w:t>CPL:</w:t>
    </w:r>
    <w:r>
      <w:rPr>
        <w:rFonts w:eastAsia="Times New Roman" w:cs="Times New Roman"/>
        <w:b/>
        <w:bCs/>
      </w:rPr>
      <w:t xml:space="preserve"> </w:t>
    </w:r>
    <w:r>
      <w:rPr>
        <w:rFonts w:cs="Times New Roman"/>
        <w:b/>
        <w:bCs/>
      </w:rPr>
      <w:t>(82)</w:t>
    </w:r>
    <w:r>
      <w:rPr>
        <w:rFonts w:eastAsia="Times New Roman" w:cs="Times New Roman"/>
        <w:b/>
        <w:bCs/>
      </w:rPr>
      <w:t xml:space="preserve"> </w:t>
    </w:r>
    <w:r>
      <w:rPr>
        <w:rFonts w:cs="Times New Roman"/>
        <w:b/>
        <w:bCs/>
      </w:rPr>
      <w:t xml:space="preserve">3194-1159.     </w:t>
    </w:r>
    <w:r>
      <w:t>E</w:t>
    </w:r>
    <w:r>
      <w:rPr>
        <w:rFonts w:eastAsia="Arial Unicode MS" w:cs="Times New Roman"/>
        <w:b/>
        <w:bCs/>
      </w:rPr>
      <w:t>-mail:</w:t>
    </w:r>
    <w:r>
      <w:rPr>
        <w:rFonts w:eastAsia="Times New Roman" w:cs="Times New Roman"/>
        <w:b/>
        <w:bCs/>
      </w:rPr>
      <w:t xml:space="preserve"> </w:t>
    </w:r>
    <w:hyperlink r:id="rId4">
      <w:r>
        <w:rPr>
          <w:rStyle w:val="LinkdaInternet"/>
          <w:rFonts w:eastAsia="Arial Unicode MS" w:cs="Times New Roman"/>
          <w:b/>
          <w:bCs/>
          <w:lang w:eastAsia="pt-BR" w:bidi="pt-BR"/>
        </w:rPr>
        <w:t>cpl.reitoria@ifal.edu.br</w:t>
      </w:r>
    </w:hyperlink>
  </w:p>
  <w:p w:rsidR="00CC11CF" w:rsidRDefault="00CC11CF">
    <w:pPr>
      <w:pStyle w:val="Cabealho"/>
      <w:ind w:right="-1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60001"/>
    <w:lvl w:ilvl="0">
      <w:start w:val="1"/>
      <w:numFmt w:val="bullet"/>
      <w:lvlText w:val=""/>
      <w:lvlJc w:val="left"/>
      <w:pPr>
        <w:ind w:left="720" w:hanging="360"/>
      </w:pPr>
      <w:rPr>
        <w:rFonts w:ascii="Symbol" w:hAnsi="Symbol" w:hint="default"/>
      </w:rPr>
    </w:lvl>
  </w:abstractNum>
  <w:abstractNum w:abstractNumId="1">
    <w:nsid w:val="00000013"/>
    <w:multiLevelType w:val="singleLevel"/>
    <w:tmpl w:val="00000013"/>
    <w:name w:val="WW8Num19"/>
    <w:lvl w:ilvl="0">
      <w:start w:val="1"/>
      <w:numFmt w:val="decimal"/>
      <w:lvlText w:val="%1."/>
      <w:lvlJc w:val="left"/>
      <w:pPr>
        <w:tabs>
          <w:tab w:val="num" w:pos="0"/>
        </w:tabs>
        <w:ind w:left="720" w:hanging="360"/>
      </w:pPr>
    </w:lvl>
  </w:abstractNum>
  <w:abstractNum w:abstractNumId="2">
    <w:nsid w:val="0000005C"/>
    <w:multiLevelType w:val="singleLevel"/>
    <w:tmpl w:val="0000005C"/>
    <w:name w:val="WW8Num91"/>
    <w:lvl w:ilvl="0">
      <w:start w:val="1"/>
      <w:numFmt w:val="decimal"/>
      <w:lvlText w:val="%1."/>
      <w:lvlJc w:val="left"/>
      <w:pPr>
        <w:tabs>
          <w:tab w:val="num" w:pos="0"/>
        </w:tabs>
        <w:ind w:left="927" w:hanging="360"/>
      </w:pPr>
      <w:rPr>
        <w:rFonts w:ascii="Arial" w:hAnsi="Arial" w:cs="Arial"/>
        <w:color w:val="000000"/>
        <w:kern w:val="1"/>
        <w:sz w:val="20"/>
        <w:szCs w:val="20"/>
        <w:lang w:val="pt-BR"/>
      </w:rPr>
    </w:lvl>
  </w:abstractNum>
  <w:abstractNum w:abstractNumId="3">
    <w:nsid w:val="02291DDA"/>
    <w:multiLevelType w:val="multilevel"/>
    <w:tmpl w:val="4ABC8024"/>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08491C36"/>
    <w:multiLevelType w:val="multilevel"/>
    <w:tmpl w:val="F786862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F96B06"/>
    <w:multiLevelType w:val="multilevel"/>
    <w:tmpl w:val="21DE8F22"/>
    <w:lvl w:ilvl="0">
      <w:start w:val="19"/>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0A545745"/>
    <w:multiLevelType w:val="multilevel"/>
    <w:tmpl w:val="7BFE4F24"/>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AE66B6"/>
    <w:multiLevelType w:val="multilevel"/>
    <w:tmpl w:val="5D7E1722"/>
    <w:lvl w:ilvl="0">
      <w:start w:val="19"/>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130" w:hanging="420"/>
      </w:pPr>
      <w:rPr>
        <w:rFonts w:ascii="Times New Roman" w:hAnsi="Times New Roman" w:cs="Times New Roman" w:hint="default"/>
        <w:sz w:val="24"/>
      </w:rPr>
    </w:lvl>
    <w:lvl w:ilvl="2">
      <w:start w:val="1"/>
      <w:numFmt w:val="decimal"/>
      <w:lvlText w:val="%1.%2.%3"/>
      <w:lvlJc w:val="left"/>
      <w:pPr>
        <w:ind w:left="2140" w:hanging="720"/>
      </w:pPr>
      <w:rPr>
        <w:rFonts w:ascii="Times New Roman" w:hAnsi="Times New Roman" w:cs="Times New Roman" w:hint="default"/>
        <w:sz w:val="24"/>
      </w:rPr>
    </w:lvl>
    <w:lvl w:ilvl="3">
      <w:start w:val="1"/>
      <w:numFmt w:val="decimal"/>
      <w:lvlText w:val="%1.%2.%3.%4"/>
      <w:lvlJc w:val="left"/>
      <w:pPr>
        <w:ind w:left="2850" w:hanging="720"/>
      </w:pPr>
      <w:rPr>
        <w:rFonts w:ascii="Times New Roman" w:hAnsi="Times New Roman" w:cs="Times New Roman" w:hint="default"/>
        <w:sz w:val="24"/>
      </w:rPr>
    </w:lvl>
    <w:lvl w:ilvl="4">
      <w:start w:val="1"/>
      <w:numFmt w:val="decimal"/>
      <w:lvlText w:val="%1.%2.%3.%4.%5"/>
      <w:lvlJc w:val="left"/>
      <w:pPr>
        <w:ind w:left="3560" w:hanging="720"/>
      </w:pPr>
      <w:rPr>
        <w:rFonts w:ascii="Times New Roman" w:hAnsi="Times New Roman" w:cs="Times New Roman" w:hint="default"/>
        <w:sz w:val="24"/>
      </w:rPr>
    </w:lvl>
    <w:lvl w:ilvl="5">
      <w:start w:val="1"/>
      <w:numFmt w:val="decimal"/>
      <w:lvlText w:val="%1.%2.%3.%4.%5.%6"/>
      <w:lvlJc w:val="left"/>
      <w:pPr>
        <w:ind w:left="4630" w:hanging="1080"/>
      </w:pPr>
      <w:rPr>
        <w:rFonts w:ascii="Times New Roman" w:hAnsi="Times New Roman" w:cs="Times New Roman" w:hint="default"/>
        <w:sz w:val="24"/>
      </w:rPr>
    </w:lvl>
    <w:lvl w:ilvl="6">
      <w:start w:val="1"/>
      <w:numFmt w:val="decimal"/>
      <w:lvlText w:val="%1.%2.%3.%4.%5.%6.%7"/>
      <w:lvlJc w:val="left"/>
      <w:pPr>
        <w:ind w:left="5340" w:hanging="1080"/>
      </w:pPr>
      <w:rPr>
        <w:rFonts w:ascii="Times New Roman" w:hAnsi="Times New Roman" w:cs="Times New Roman" w:hint="default"/>
        <w:sz w:val="24"/>
      </w:rPr>
    </w:lvl>
    <w:lvl w:ilvl="7">
      <w:start w:val="1"/>
      <w:numFmt w:val="decimal"/>
      <w:lvlText w:val="%1.%2.%3.%4.%5.%6.%7.%8"/>
      <w:lvlJc w:val="left"/>
      <w:pPr>
        <w:ind w:left="6410" w:hanging="1440"/>
      </w:pPr>
      <w:rPr>
        <w:rFonts w:ascii="Times New Roman" w:hAnsi="Times New Roman" w:cs="Times New Roman" w:hint="default"/>
        <w:sz w:val="24"/>
      </w:rPr>
    </w:lvl>
    <w:lvl w:ilvl="8">
      <w:start w:val="1"/>
      <w:numFmt w:val="decimal"/>
      <w:lvlText w:val="%1.%2.%3.%4.%5.%6.%7.%8.%9"/>
      <w:lvlJc w:val="left"/>
      <w:pPr>
        <w:ind w:left="7120" w:hanging="1440"/>
      </w:pPr>
      <w:rPr>
        <w:rFonts w:ascii="Times New Roman" w:hAnsi="Times New Roman" w:cs="Times New Roman" w:hint="default"/>
        <w:sz w:val="24"/>
      </w:rPr>
    </w:lvl>
  </w:abstractNum>
  <w:abstractNum w:abstractNumId="8">
    <w:nsid w:val="0CC62C08"/>
    <w:multiLevelType w:val="multilevel"/>
    <w:tmpl w:val="BFA21F1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6F5D"/>
    <w:multiLevelType w:val="multilevel"/>
    <w:tmpl w:val="9E96803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0E243350"/>
    <w:multiLevelType w:val="multilevel"/>
    <w:tmpl w:val="972E51EE"/>
    <w:lvl w:ilvl="0">
      <w:start w:val="16"/>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nsid w:val="13F14646"/>
    <w:multiLevelType w:val="hybridMultilevel"/>
    <w:tmpl w:val="5D224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69F002C"/>
    <w:multiLevelType w:val="multilevel"/>
    <w:tmpl w:val="ADA4ED16"/>
    <w:lvl w:ilvl="0">
      <w:start w:val="18"/>
      <w:numFmt w:val="decimal"/>
      <w:lvlText w:val="%1"/>
      <w:lvlJc w:val="left"/>
      <w:pPr>
        <w:ind w:left="600" w:hanging="600"/>
      </w:pPr>
      <w:rPr>
        <w:rFonts w:hint="default"/>
      </w:rPr>
    </w:lvl>
    <w:lvl w:ilvl="1">
      <w:start w:val="9"/>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6DC332C"/>
    <w:multiLevelType w:val="multilevel"/>
    <w:tmpl w:val="C62E4F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236033"/>
    <w:multiLevelType w:val="multilevel"/>
    <w:tmpl w:val="BD6EC8C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3326F78"/>
    <w:multiLevelType w:val="multilevel"/>
    <w:tmpl w:val="5B84324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322C19"/>
    <w:multiLevelType w:val="multilevel"/>
    <w:tmpl w:val="F97EE0A8"/>
    <w:lvl w:ilvl="0">
      <w:start w:val="1"/>
      <w:numFmt w:val="lowerLetter"/>
      <w:lvlText w:val="%1)"/>
      <w:lvlJc w:val="left"/>
      <w:pPr>
        <w:ind w:left="2139" w:hanging="360"/>
      </w:pPr>
    </w:lvl>
    <w:lvl w:ilvl="1">
      <w:start w:val="1"/>
      <w:numFmt w:val="lowerLetter"/>
      <w:lvlText w:val="%2."/>
      <w:lvlJc w:val="left"/>
      <w:pPr>
        <w:ind w:left="2859" w:hanging="360"/>
      </w:pPr>
    </w:lvl>
    <w:lvl w:ilvl="2">
      <w:start w:val="1"/>
      <w:numFmt w:val="lowerRoman"/>
      <w:lvlText w:val="%3."/>
      <w:lvlJc w:val="right"/>
      <w:pPr>
        <w:ind w:left="3579" w:hanging="180"/>
      </w:pPr>
    </w:lvl>
    <w:lvl w:ilvl="3">
      <w:start w:val="1"/>
      <w:numFmt w:val="decimal"/>
      <w:lvlText w:val="%4."/>
      <w:lvlJc w:val="left"/>
      <w:pPr>
        <w:ind w:left="4299" w:hanging="360"/>
      </w:pPr>
    </w:lvl>
    <w:lvl w:ilvl="4">
      <w:start w:val="1"/>
      <w:numFmt w:val="lowerLetter"/>
      <w:lvlText w:val="%5."/>
      <w:lvlJc w:val="left"/>
      <w:pPr>
        <w:ind w:left="5019" w:hanging="360"/>
      </w:pPr>
    </w:lvl>
    <w:lvl w:ilvl="5">
      <w:start w:val="1"/>
      <w:numFmt w:val="lowerRoman"/>
      <w:lvlText w:val="%6."/>
      <w:lvlJc w:val="right"/>
      <w:pPr>
        <w:ind w:left="5739" w:hanging="180"/>
      </w:pPr>
    </w:lvl>
    <w:lvl w:ilvl="6">
      <w:start w:val="1"/>
      <w:numFmt w:val="decimal"/>
      <w:lvlText w:val="%7."/>
      <w:lvlJc w:val="left"/>
      <w:pPr>
        <w:ind w:left="6459" w:hanging="360"/>
      </w:pPr>
    </w:lvl>
    <w:lvl w:ilvl="7">
      <w:start w:val="1"/>
      <w:numFmt w:val="lowerLetter"/>
      <w:lvlText w:val="%8."/>
      <w:lvlJc w:val="left"/>
      <w:pPr>
        <w:ind w:left="7179" w:hanging="360"/>
      </w:pPr>
    </w:lvl>
    <w:lvl w:ilvl="8">
      <w:start w:val="1"/>
      <w:numFmt w:val="lowerRoman"/>
      <w:lvlText w:val="%9."/>
      <w:lvlJc w:val="right"/>
      <w:pPr>
        <w:ind w:left="7899" w:hanging="180"/>
      </w:pPr>
    </w:lvl>
  </w:abstractNum>
  <w:abstractNum w:abstractNumId="17">
    <w:nsid w:val="2541736A"/>
    <w:multiLevelType w:val="multilevel"/>
    <w:tmpl w:val="154A3C5C"/>
    <w:lvl w:ilvl="0">
      <w:start w:val="12"/>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8">
    <w:nsid w:val="26ED0C39"/>
    <w:multiLevelType w:val="multilevel"/>
    <w:tmpl w:val="40E869F8"/>
    <w:lvl w:ilvl="0">
      <w:start w:val="9"/>
      <w:numFmt w:val="decimal"/>
      <w:lvlText w:val="%1"/>
      <w:lvlJc w:val="left"/>
      <w:pPr>
        <w:ind w:left="480" w:hanging="480"/>
      </w:pPr>
      <w:rPr>
        <w:rFonts w:hint="default"/>
        <w:color w:val="auto"/>
      </w:rPr>
    </w:lvl>
    <w:lvl w:ilvl="1">
      <w:start w:val="3"/>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nsid w:val="29F8441E"/>
    <w:multiLevelType w:val="multilevel"/>
    <w:tmpl w:val="A446C3B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5348E4"/>
    <w:multiLevelType w:val="multilevel"/>
    <w:tmpl w:val="29D2E642"/>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33963707"/>
    <w:multiLevelType w:val="multilevel"/>
    <w:tmpl w:val="8D1295CE"/>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F54164"/>
    <w:multiLevelType w:val="multilevel"/>
    <w:tmpl w:val="10201EA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3">
    <w:nsid w:val="3A917B9E"/>
    <w:multiLevelType w:val="multilevel"/>
    <w:tmpl w:val="4ABC8024"/>
    <w:lvl w:ilvl="0">
      <w:start w:val="1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3AC55760"/>
    <w:multiLevelType w:val="hybridMultilevel"/>
    <w:tmpl w:val="82EC1E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3C08392F"/>
    <w:multiLevelType w:val="multilevel"/>
    <w:tmpl w:val="DC680FF2"/>
    <w:lvl w:ilvl="0">
      <w:start w:val="13"/>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E02577"/>
    <w:multiLevelType w:val="multilevel"/>
    <w:tmpl w:val="0E5E79C4"/>
    <w:lvl w:ilvl="0">
      <w:start w:val="13"/>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7">
    <w:nsid w:val="3EFC02E4"/>
    <w:multiLevelType w:val="multilevel"/>
    <w:tmpl w:val="17DA4DB8"/>
    <w:lvl w:ilvl="0">
      <w:start w:val="13"/>
      <w:numFmt w:val="decimal"/>
      <w:lvlText w:val="%1"/>
      <w:lvlJc w:val="left"/>
      <w:pPr>
        <w:ind w:left="1020" w:hanging="1020"/>
      </w:pPr>
      <w:rPr>
        <w:rFonts w:hint="default"/>
      </w:rPr>
    </w:lvl>
    <w:lvl w:ilvl="1">
      <w:start w:val="2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2"/>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C9490C"/>
    <w:multiLevelType w:val="multilevel"/>
    <w:tmpl w:val="085AD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6586E8C"/>
    <w:multiLevelType w:val="hybridMultilevel"/>
    <w:tmpl w:val="BC4C51FE"/>
    <w:lvl w:ilvl="0" w:tplc="9FDC48F8">
      <w:start w:val="14"/>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4B221989"/>
    <w:multiLevelType w:val="multilevel"/>
    <w:tmpl w:val="131217DA"/>
    <w:lvl w:ilvl="0">
      <w:start w:val="1"/>
      <w:numFmt w:val="decimal"/>
      <w:lvlText w:val="%1."/>
      <w:lvlJc w:val="left"/>
      <w:pPr>
        <w:ind w:left="1068" w:hanging="360"/>
      </w:pPr>
      <w:rPr>
        <w:rFonts w:hint="default"/>
        <w:b/>
        <w:sz w:val="24"/>
      </w:rPr>
    </w:lvl>
    <w:lvl w:ilvl="1">
      <w:start w:val="1"/>
      <w:numFmt w:val="decimal"/>
      <w:isLgl/>
      <w:lvlText w:val="%1.%2."/>
      <w:lvlJc w:val="left"/>
      <w:pPr>
        <w:ind w:left="1890" w:hanging="1170"/>
      </w:pPr>
      <w:rPr>
        <w:rFonts w:ascii="Times New Roman" w:hAnsi="Times New Roman" w:cs="Times New Roman" w:hint="default"/>
        <w:sz w:val="24"/>
      </w:rPr>
    </w:lvl>
    <w:lvl w:ilvl="2">
      <w:start w:val="1"/>
      <w:numFmt w:val="decimal"/>
      <w:isLgl/>
      <w:lvlText w:val="%1.%2.%3."/>
      <w:lvlJc w:val="left"/>
      <w:pPr>
        <w:ind w:left="1902" w:hanging="1170"/>
      </w:pPr>
      <w:rPr>
        <w:rFonts w:hint="default"/>
        <w:sz w:val="24"/>
      </w:rPr>
    </w:lvl>
    <w:lvl w:ilvl="3">
      <w:start w:val="1"/>
      <w:numFmt w:val="decimal"/>
      <w:isLgl/>
      <w:lvlText w:val="%1.%2.%3.%4."/>
      <w:lvlJc w:val="left"/>
      <w:pPr>
        <w:ind w:left="1914" w:hanging="1170"/>
      </w:pPr>
      <w:rPr>
        <w:rFonts w:hint="default"/>
        <w:b w:val="0"/>
        <w:sz w:val="24"/>
      </w:rPr>
    </w:lvl>
    <w:lvl w:ilvl="4">
      <w:start w:val="1"/>
      <w:numFmt w:val="decimal"/>
      <w:isLgl/>
      <w:lvlText w:val="%1.%2.%3.%4.%5."/>
      <w:lvlJc w:val="left"/>
      <w:pPr>
        <w:ind w:left="1926" w:hanging="1170"/>
      </w:pPr>
      <w:rPr>
        <w:rFonts w:hint="default"/>
        <w:sz w:val="24"/>
      </w:rPr>
    </w:lvl>
    <w:lvl w:ilvl="5">
      <w:start w:val="1"/>
      <w:numFmt w:val="decimal"/>
      <w:isLgl/>
      <w:lvlText w:val="%1.%2.%3.%4.%5.%6."/>
      <w:lvlJc w:val="left"/>
      <w:pPr>
        <w:ind w:left="1938" w:hanging="1170"/>
      </w:pPr>
      <w:rPr>
        <w:rFonts w:hint="default"/>
        <w:sz w:val="24"/>
      </w:rPr>
    </w:lvl>
    <w:lvl w:ilvl="6">
      <w:start w:val="1"/>
      <w:numFmt w:val="decimal"/>
      <w:isLgl/>
      <w:lvlText w:val="%1.%2.%3.%4.%5.%6.%7."/>
      <w:lvlJc w:val="left"/>
      <w:pPr>
        <w:ind w:left="1950" w:hanging="1170"/>
      </w:pPr>
      <w:rPr>
        <w:rFonts w:hint="default"/>
        <w:sz w:val="24"/>
      </w:rPr>
    </w:lvl>
    <w:lvl w:ilvl="7">
      <w:start w:val="1"/>
      <w:numFmt w:val="decimal"/>
      <w:isLgl/>
      <w:lvlText w:val="%1.%2.%3.%4.%5.%6.%7.%8."/>
      <w:lvlJc w:val="left"/>
      <w:pPr>
        <w:ind w:left="2232" w:hanging="1440"/>
      </w:pPr>
      <w:rPr>
        <w:rFonts w:hint="default"/>
        <w:sz w:val="24"/>
      </w:rPr>
    </w:lvl>
    <w:lvl w:ilvl="8">
      <w:start w:val="1"/>
      <w:numFmt w:val="decimal"/>
      <w:isLgl/>
      <w:lvlText w:val="%1.%2.%3.%4.%5.%6.%7.%8.%9."/>
      <w:lvlJc w:val="left"/>
      <w:pPr>
        <w:ind w:left="2244" w:hanging="1440"/>
      </w:pPr>
      <w:rPr>
        <w:rFonts w:hint="default"/>
        <w:sz w:val="24"/>
      </w:rPr>
    </w:lvl>
  </w:abstractNum>
  <w:abstractNum w:abstractNumId="31">
    <w:nsid w:val="4FD025C6"/>
    <w:multiLevelType w:val="multilevel"/>
    <w:tmpl w:val="A0FEBD46"/>
    <w:lvl w:ilvl="0">
      <w:start w:val="19"/>
      <w:numFmt w:val="decimal"/>
      <w:lvlText w:val="%1"/>
      <w:lvlJc w:val="left"/>
      <w:pPr>
        <w:ind w:left="360" w:hanging="360"/>
      </w:pPr>
      <w:rPr>
        <w:rFonts w:ascii="Times New Roman" w:hAnsi="Times New Roman" w:hint="default"/>
      </w:rPr>
    </w:lvl>
    <w:lvl w:ilvl="1">
      <w:start w:val="1"/>
      <w:numFmt w:val="decimal"/>
      <w:lvlText w:val="%1.%2"/>
      <w:lvlJc w:val="left"/>
      <w:pPr>
        <w:ind w:left="780" w:hanging="360"/>
      </w:pPr>
      <w:rPr>
        <w:rFonts w:ascii="Times New Roman" w:hAnsi="Times New Roman" w:hint="default"/>
      </w:rPr>
    </w:lvl>
    <w:lvl w:ilvl="2">
      <w:start w:val="1"/>
      <w:numFmt w:val="decimal"/>
      <w:lvlText w:val="%1.%2.%3"/>
      <w:lvlJc w:val="left"/>
      <w:pPr>
        <w:ind w:left="1560" w:hanging="720"/>
      </w:pPr>
      <w:rPr>
        <w:rFonts w:ascii="Times New Roman" w:hAnsi="Times New Roman" w:hint="default"/>
      </w:rPr>
    </w:lvl>
    <w:lvl w:ilvl="3">
      <w:start w:val="1"/>
      <w:numFmt w:val="decimal"/>
      <w:lvlText w:val="%1.%2.%3.%4"/>
      <w:lvlJc w:val="left"/>
      <w:pPr>
        <w:ind w:left="1980" w:hanging="720"/>
      </w:pPr>
      <w:rPr>
        <w:rFonts w:ascii="Times New Roman" w:hAnsi="Times New Roman" w:hint="default"/>
      </w:rPr>
    </w:lvl>
    <w:lvl w:ilvl="4">
      <w:start w:val="1"/>
      <w:numFmt w:val="decimal"/>
      <w:lvlText w:val="%1.%2.%3.%4.%5"/>
      <w:lvlJc w:val="left"/>
      <w:pPr>
        <w:ind w:left="2400" w:hanging="720"/>
      </w:pPr>
      <w:rPr>
        <w:rFonts w:ascii="Times New Roman" w:hAnsi="Times New Roman" w:hint="default"/>
      </w:rPr>
    </w:lvl>
    <w:lvl w:ilvl="5">
      <w:start w:val="1"/>
      <w:numFmt w:val="decimal"/>
      <w:lvlText w:val="%1.%2.%3.%4.%5.%6"/>
      <w:lvlJc w:val="left"/>
      <w:pPr>
        <w:ind w:left="3180" w:hanging="1080"/>
      </w:pPr>
      <w:rPr>
        <w:rFonts w:ascii="Times New Roman" w:hAnsi="Times New Roman" w:hint="default"/>
      </w:rPr>
    </w:lvl>
    <w:lvl w:ilvl="6">
      <w:start w:val="1"/>
      <w:numFmt w:val="decimal"/>
      <w:lvlText w:val="%1.%2.%3.%4.%5.%6.%7"/>
      <w:lvlJc w:val="left"/>
      <w:pPr>
        <w:ind w:left="3600" w:hanging="1080"/>
      </w:pPr>
      <w:rPr>
        <w:rFonts w:ascii="Times New Roman" w:hAnsi="Times New Roman" w:hint="default"/>
      </w:rPr>
    </w:lvl>
    <w:lvl w:ilvl="7">
      <w:start w:val="1"/>
      <w:numFmt w:val="decimal"/>
      <w:lvlText w:val="%1.%2.%3.%4.%5.%6.%7.%8"/>
      <w:lvlJc w:val="left"/>
      <w:pPr>
        <w:ind w:left="4380" w:hanging="1440"/>
      </w:pPr>
      <w:rPr>
        <w:rFonts w:ascii="Times New Roman" w:hAnsi="Times New Roman" w:hint="default"/>
      </w:rPr>
    </w:lvl>
    <w:lvl w:ilvl="8">
      <w:start w:val="1"/>
      <w:numFmt w:val="decimal"/>
      <w:lvlText w:val="%1.%2.%3.%4.%5.%6.%7.%8.%9"/>
      <w:lvlJc w:val="left"/>
      <w:pPr>
        <w:ind w:left="4800" w:hanging="1440"/>
      </w:pPr>
      <w:rPr>
        <w:rFonts w:ascii="Times New Roman" w:hAnsi="Times New Roman" w:hint="default"/>
      </w:rPr>
    </w:lvl>
  </w:abstractNum>
  <w:abstractNum w:abstractNumId="32">
    <w:nsid w:val="50366C88"/>
    <w:multiLevelType w:val="multilevel"/>
    <w:tmpl w:val="BF2449D6"/>
    <w:lvl w:ilvl="0">
      <w:start w:val="1"/>
      <w:numFmt w:val="decimal"/>
      <w:lvlText w:val="%1."/>
      <w:lvlJc w:val="left"/>
      <w:pPr>
        <w:ind w:left="1068" w:hanging="360"/>
      </w:pPr>
      <w:rPr>
        <w:b/>
        <w:sz w:val="24"/>
      </w:rPr>
    </w:lvl>
    <w:lvl w:ilvl="1">
      <w:start w:val="1"/>
      <w:numFmt w:val="decimal"/>
      <w:lvlText w:val="%1.%2."/>
      <w:lvlJc w:val="left"/>
      <w:pPr>
        <w:ind w:left="1890" w:hanging="1170"/>
      </w:pPr>
      <w:rPr>
        <w:rFonts w:cs="Times New Roman"/>
        <w:sz w:val="24"/>
      </w:rPr>
    </w:lvl>
    <w:lvl w:ilvl="2">
      <w:start w:val="1"/>
      <w:numFmt w:val="decimal"/>
      <w:lvlText w:val="%1.%2.%3."/>
      <w:lvlJc w:val="left"/>
      <w:pPr>
        <w:ind w:left="1902" w:hanging="1170"/>
      </w:pPr>
      <w:rPr>
        <w:sz w:val="24"/>
      </w:rPr>
    </w:lvl>
    <w:lvl w:ilvl="3">
      <w:start w:val="1"/>
      <w:numFmt w:val="decimal"/>
      <w:lvlText w:val="%1.%2.%3.%4."/>
      <w:lvlJc w:val="left"/>
      <w:pPr>
        <w:ind w:left="1914" w:hanging="1170"/>
      </w:pPr>
      <w:rPr>
        <w:sz w:val="24"/>
      </w:rPr>
    </w:lvl>
    <w:lvl w:ilvl="4">
      <w:start w:val="1"/>
      <w:numFmt w:val="lowerLetter"/>
      <w:lvlText w:val="%5)"/>
      <w:lvlJc w:val="left"/>
      <w:pPr>
        <w:ind w:left="1926" w:hanging="1170"/>
      </w:pPr>
      <w:rPr>
        <w:sz w:val="24"/>
      </w:rPr>
    </w:lvl>
    <w:lvl w:ilvl="5">
      <w:start w:val="1"/>
      <w:numFmt w:val="decimal"/>
      <w:lvlText w:val="%1.%2.%3.%4.%5.%6."/>
      <w:lvlJc w:val="left"/>
      <w:pPr>
        <w:ind w:left="1938" w:hanging="1170"/>
      </w:pPr>
      <w:rPr>
        <w:sz w:val="24"/>
      </w:rPr>
    </w:lvl>
    <w:lvl w:ilvl="6">
      <w:start w:val="1"/>
      <w:numFmt w:val="decimal"/>
      <w:lvlText w:val="%1.%2.%3.%4.%5.%6.%7."/>
      <w:lvlJc w:val="left"/>
      <w:pPr>
        <w:ind w:left="1950" w:hanging="1170"/>
      </w:pPr>
      <w:rPr>
        <w:sz w:val="24"/>
      </w:rPr>
    </w:lvl>
    <w:lvl w:ilvl="7">
      <w:start w:val="1"/>
      <w:numFmt w:val="decimal"/>
      <w:lvlText w:val="%1.%2.%3.%4.%5.%6.%7.%8."/>
      <w:lvlJc w:val="left"/>
      <w:pPr>
        <w:ind w:left="2232" w:hanging="1440"/>
      </w:pPr>
      <w:rPr>
        <w:sz w:val="24"/>
      </w:rPr>
    </w:lvl>
    <w:lvl w:ilvl="8">
      <w:start w:val="1"/>
      <w:numFmt w:val="decimal"/>
      <w:lvlText w:val="%1.%2.%3.%4.%5.%6.%7.%8.%9."/>
      <w:lvlJc w:val="left"/>
      <w:pPr>
        <w:ind w:left="2244" w:hanging="1440"/>
      </w:pPr>
      <w:rPr>
        <w:sz w:val="24"/>
      </w:rPr>
    </w:lvl>
  </w:abstractNum>
  <w:abstractNum w:abstractNumId="33">
    <w:nsid w:val="506752F9"/>
    <w:multiLevelType w:val="multilevel"/>
    <w:tmpl w:val="2EF2565E"/>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8719D4"/>
    <w:multiLevelType w:val="multilevel"/>
    <w:tmpl w:val="2E12DB16"/>
    <w:styleLink w:val="WW8Num6"/>
    <w:lvl w:ilvl="0">
      <w:start w:val="2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56C5E3B"/>
    <w:multiLevelType w:val="multilevel"/>
    <w:tmpl w:val="7D4A13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nsid w:val="55A55963"/>
    <w:multiLevelType w:val="multilevel"/>
    <w:tmpl w:val="C3205F5A"/>
    <w:lvl w:ilvl="0">
      <w:start w:val="15"/>
      <w:numFmt w:val="decimal"/>
      <w:pStyle w:val="Relatrio"/>
      <w:lvlText w:val="%1"/>
      <w:lvlJc w:val="left"/>
      <w:pPr>
        <w:ind w:left="720" w:hanging="720"/>
      </w:pPr>
    </w:lvl>
    <w:lvl w:ilvl="1">
      <w:start w:val="23"/>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599A3129"/>
    <w:multiLevelType w:val="multilevel"/>
    <w:tmpl w:val="111CA0D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24522D"/>
    <w:multiLevelType w:val="multilevel"/>
    <w:tmpl w:val="8B40B738"/>
    <w:lvl w:ilvl="0">
      <w:start w:val="7"/>
      <w:numFmt w:val="decimal"/>
      <w:lvlText w:val="%1"/>
      <w:lvlJc w:val="left"/>
      <w:pPr>
        <w:ind w:left="1426" w:hanging="360"/>
      </w:pPr>
      <w:rPr>
        <w:rFonts w:hint="default"/>
      </w:rPr>
    </w:lvl>
    <w:lvl w:ilvl="1">
      <w:start w:val="12"/>
      <w:numFmt w:val="decimal"/>
      <w:isLgl/>
      <w:lvlText w:val="%1.%2"/>
      <w:lvlJc w:val="left"/>
      <w:pPr>
        <w:ind w:left="1606" w:hanging="54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39">
    <w:nsid w:val="66AB0DF6"/>
    <w:multiLevelType w:val="multilevel"/>
    <w:tmpl w:val="9D5C7D08"/>
    <w:lvl w:ilvl="0">
      <w:start w:val="13"/>
      <w:numFmt w:val="decimal"/>
      <w:lvlText w:val="%1"/>
      <w:lvlJc w:val="left"/>
      <w:pPr>
        <w:ind w:left="720" w:hanging="720"/>
      </w:pPr>
      <w:rPr>
        <w:rFonts w:hint="default"/>
      </w:rPr>
    </w:lvl>
    <w:lvl w:ilvl="1">
      <w:start w:val="2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8A559A"/>
    <w:multiLevelType w:val="multilevel"/>
    <w:tmpl w:val="9B78B2BA"/>
    <w:lvl w:ilvl="0">
      <w:start w:val="1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1">
    <w:nsid w:val="6E7F4267"/>
    <w:multiLevelType w:val="multilevel"/>
    <w:tmpl w:val="496C107A"/>
    <w:lvl w:ilvl="0">
      <w:start w:val="13"/>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nsid w:val="77F37CC6"/>
    <w:multiLevelType w:val="multilevel"/>
    <w:tmpl w:val="F7DAE6A8"/>
    <w:styleLink w:val="WW8Num12"/>
    <w:lvl w:ilvl="0">
      <w:start w:val="14"/>
      <w:numFmt w:val="decimal"/>
      <w:lvlText w:val="%1"/>
      <w:lvlJc w:val="left"/>
      <w:rPr>
        <w:rFonts w:ascii="Times New Roman" w:hAnsi="Times New Roman" w:cs="Times New Roman"/>
        <w:b/>
        <w:sz w:val="24"/>
        <w:szCs w:val="24"/>
      </w:rPr>
    </w:lvl>
    <w:lvl w:ilvl="1">
      <w:start w:val="1"/>
      <w:numFmt w:val="decimal"/>
      <w:lvlText w:val="%1.%2"/>
      <w:lvlJc w:val="left"/>
      <w:rPr>
        <w:rFonts w:ascii="Times New Roman" w:hAnsi="Times New Roman" w:cs="Times New Roman"/>
        <w:bCs/>
        <w:sz w:val="24"/>
        <w:szCs w:val="24"/>
      </w:rPr>
    </w:lvl>
    <w:lvl w:ilvl="2">
      <w:start w:val="1"/>
      <w:numFmt w:val="decimal"/>
      <w:lvlText w:val="%1.%2.%3"/>
      <w:lvlJc w:val="left"/>
      <w:rPr>
        <w:rFonts w:ascii="Times New Roman" w:hAnsi="Times New Roman" w:cs="Times New Roman"/>
        <w:b/>
        <w:sz w:val="24"/>
        <w:szCs w:val="24"/>
      </w:rPr>
    </w:lvl>
    <w:lvl w:ilvl="3">
      <w:start w:val="1"/>
      <w:numFmt w:val="decimal"/>
      <w:lvlText w:val="%1.%2.%3.%4"/>
      <w:lvlJc w:val="left"/>
      <w:rPr>
        <w:rFonts w:ascii="Times New Roman" w:hAnsi="Times New Roman" w:cs="Times New Roman"/>
        <w:b/>
        <w:sz w:val="24"/>
        <w:szCs w:val="24"/>
      </w:rPr>
    </w:lvl>
    <w:lvl w:ilvl="4">
      <w:start w:val="1"/>
      <w:numFmt w:val="decimal"/>
      <w:lvlText w:val="%1.%2.%3.%4.%5"/>
      <w:lvlJc w:val="left"/>
      <w:rPr>
        <w:rFonts w:ascii="Times New Roman" w:hAnsi="Times New Roman" w:cs="Times New Roman"/>
        <w:b/>
        <w:sz w:val="24"/>
        <w:szCs w:val="24"/>
      </w:rPr>
    </w:lvl>
    <w:lvl w:ilvl="5">
      <w:start w:val="1"/>
      <w:numFmt w:val="decimal"/>
      <w:lvlText w:val="%1.%2.%3.%4.%5.%6"/>
      <w:lvlJc w:val="left"/>
      <w:rPr>
        <w:rFonts w:ascii="Times New Roman" w:hAnsi="Times New Roman" w:cs="Times New Roman"/>
        <w:b/>
        <w:sz w:val="24"/>
        <w:szCs w:val="24"/>
      </w:rPr>
    </w:lvl>
    <w:lvl w:ilvl="6">
      <w:start w:val="1"/>
      <w:numFmt w:val="decimal"/>
      <w:lvlText w:val="%1.%2.%3.%4.%5.%6.%7"/>
      <w:lvlJc w:val="left"/>
      <w:rPr>
        <w:rFonts w:ascii="Times New Roman" w:hAnsi="Times New Roman" w:cs="Times New Roman"/>
        <w:b/>
        <w:sz w:val="24"/>
        <w:szCs w:val="24"/>
      </w:rPr>
    </w:lvl>
    <w:lvl w:ilvl="7">
      <w:start w:val="1"/>
      <w:numFmt w:val="decimal"/>
      <w:lvlText w:val="%1.%2.%3.%4.%5.%6.%7.%8"/>
      <w:lvlJc w:val="left"/>
      <w:rPr>
        <w:rFonts w:ascii="Times New Roman" w:hAnsi="Times New Roman" w:cs="Times New Roman"/>
        <w:b/>
        <w:sz w:val="24"/>
        <w:szCs w:val="24"/>
      </w:rPr>
    </w:lvl>
    <w:lvl w:ilvl="8">
      <w:start w:val="1"/>
      <w:numFmt w:val="decimal"/>
      <w:lvlText w:val="%1.%2.%3.%4.%5.%6.%7.%8.%9"/>
      <w:lvlJc w:val="left"/>
      <w:rPr>
        <w:rFonts w:ascii="Times New Roman" w:hAnsi="Times New Roman" w:cs="Times New Roman"/>
        <w:b/>
        <w:sz w:val="24"/>
        <w:szCs w:val="24"/>
      </w:rPr>
    </w:lvl>
  </w:abstractNum>
  <w:abstractNum w:abstractNumId="43">
    <w:nsid w:val="7AF02BD7"/>
    <w:multiLevelType w:val="multilevel"/>
    <w:tmpl w:val="238E56EC"/>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7F844D1F"/>
    <w:multiLevelType w:val="multilevel"/>
    <w:tmpl w:val="D5A0D77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4"/>
  </w:num>
  <w:num w:numId="3">
    <w:abstractNumId w:val="16"/>
  </w:num>
  <w:num w:numId="4">
    <w:abstractNumId w:val="13"/>
  </w:num>
  <w:num w:numId="5">
    <w:abstractNumId w:val="36"/>
  </w:num>
  <w:num w:numId="6">
    <w:abstractNumId w:val="38"/>
  </w:num>
  <w:num w:numId="7">
    <w:abstractNumId w:val="19"/>
  </w:num>
  <w:num w:numId="8">
    <w:abstractNumId w:val="25"/>
  </w:num>
  <w:num w:numId="9">
    <w:abstractNumId w:val="27"/>
  </w:num>
  <w:num w:numId="10">
    <w:abstractNumId w:val="39"/>
  </w:num>
  <w:num w:numId="11">
    <w:abstractNumId w:val="6"/>
  </w:num>
  <w:num w:numId="12">
    <w:abstractNumId w:val="12"/>
  </w:num>
  <w:num w:numId="13">
    <w:abstractNumId w:val="10"/>
  </w:num>
  <w:num w:numId="14">
    <w:abstractNumId w:val="5"/>
  </w:num>
  <w:num w:numId="15">
    <w:abstractNumId w:val="31"/>
  </w:num>
  <w:num w:numId="16">
    <w:abstractNumId w:val="34"/>
  </w:num>
  <w:num w:numId="17">
    <w:abstractNumId w:val="0"/>
  </w:num>
  <w:num w:numId="18">
    <w:abstractNumId w:val="22"/>
  </w:num>
  <w:num w:numId="19">
    <w:abstractNumId w:val="26"/>
  </w:num>
  <w:num w:numId="20">
    <w:abstractNumId w:val="4"/>
  </w:num>
  <w:num w:numId="21">
    <w:abstractNumId w:val="29"/>
  </w:num>
  <w:num w:numId="22">
    <w:abstractNumId w:val="15"/>
  </w:num>
  <w:num w:numId="23">
    <w:abstractNumId w:val="2"/>
  </w:num>
  <w:num w:numId="24">
    <w:abstractNumId w:val="8"/>
  </w:num>
  <w:num w:numId="25">
    <w:abstractNumId w:val="21"/>
  </w:num>
  <w:num w:numId="26">
    <w:abstractNumId w:val="42"/>
  </w:num>
  <w:num w:numId="27">
    <w:abstractNumId w:val="28"/>
  </w:num>
  <w:num w:numId="28">
    <w:abstractNumId w:val="11"/>
  </w:num>
  <w:num w:numId="29">
    <w:abstractNumId w:val="24"/>
  </w:num>
  <w:num w:numId="30">
    <w:abstractNumId w:val="30"/>
  </w:num>
  <w:num w:numId="31">
    <w:abstractNumId w:val="20"/>
  </w:num>
  <w:num w:numId="32">
    <w:abstractNumId w:val="43"/>
  </w:num>
  <w:num w:numId="33">
    <w:abstractNumId w:val="23"/>
  </w:num>
  <w:num w:numId="34">
    <w:abstractNumId w:val="7"/>
  </w:num>
  <w:num w:numId="35">
    <w:abstractNumId w:val="3"/>
  </w:num>
  <w:num w:numId="36">
    <w:abstractNumId w:val="40"/>
  </w:num>
  <w:num w:numId="37">
    <w:abstractNumId w:val="17"/>
  </w:num>
  <w:num w:numId="38">
    <w:abstractNumId w:val="44"/>
  </w:num>
  <w:num w:numId="39">
    <w:abstractNumId w:val="41"/>
  </w:num>
  <w:num w:numId="40">
    <w:abstractNumId w:val="37"/>
  </w:num>
  <w:num w:numId="41">
    <w:abstractNumId w:val="35"/>
  </w:num>
  <w:num w:numId="42">
    <w:abstractNumId w:val="9"/>
  </w:num>
  <w:num w:numId="43">
    <w:abstractNumId w:val="33"/>
  </w:num>
  <w:num w:numId="44">
    <w:abstractNumId w:val="18"/>
  </w:num>
  <w:num w:numId="4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AE"/>
    <w:rsid w:val="00013F36"/>
    <w:rsid w:val="000178EA"/>
    <w:rsid w:val="00021B53"/>
    <w:rsid w:val="00032D68"/>
    <w:rsid w:val="00061C16"/>
    <w:rsid w:val="000D7C62"/>
    <w:rsid w:val="000F2530"/>
    <w:rsid w:val="00107FE0"/>
    <w:rsid w:val="00117458"/>
    <w:rsid w:val="00132ACB"/>
    <w:rsid w:val="00141A93"/>
    <w:rsid w:val="00157F52"/>
    <w:rsid w:val="0016239F"/>
    <w:rsid w:val="001757D8"/>
    <w:rsid w:val="001A6E5E"/>
    <w:rsid w:val="001B48F2"/>
    <w:rsid w:val="001D5230"/>
    <w:rsid w:val="00214AA8"/>
    <w:rsid w:val="002321F5"/>
    <w:rsid w:val="00243A3F"/>
    <w:rsid w:val="00251BD7"/>
    <w:rsid w:val="002A34DC"/>
    <w:rsid w:val="002B1444"/>
    <w:rsid w:val="002C4292"/>
    <w:rsid w:val="002C52A7"/>
    <w:rsid w:val="002D418D"/>
    <w:rsid w:val="002E5E6E"/>
    <w:rsid w:val="002F375B"/>
    <w:rsid w:val="002F7058"/>
    <w:rsid w:val="00304E84"/>
    <w:rsid w:val="00327A80"/>
    <w:rsid w:val="00343149"/>
    <w:rsid w:val="00371DCE"/>
    <w:rsid w:val="00373BA1"/>
    <w:rsid w:val="00393440"/>
    <w:rsid w:val="00395A67"/>
    <w:rsid w:val="003A6597"/>
    <w:rsid w:val="003A6FB2"/>
    <w:rsid w:val="003C2F03"/>
    <w:rsid w:val="00435796"/>
    <w:rsid w:val="00437E37"/>
    <w:rsid w:val="00445E9A"/>
    <w:rsid w:val="00454F58"/>
    <w:rsid w:val="00465707"/>
    <w:rsid w:val="00477B10"/>
    <w:rsid w:val="00481419"/>
    <w:rsid w:val="004B5E8D"/>
    <w:rsid w:val="004C6FFC"/>
    <w:rsid w:val="004C7667"/>
    <w:rsid w:val="004D70C1"/>
    <w:rsid w:val="004E065C"/>
    <w:rsid w:val="004F3B63"/>
    <w:rsid w:val="00502464"/>
    <w:rsid w:val="0052390A"/>
    <w:rsid w:val="00565AB4"/>
    <w:rsid w:val="00575DB8"/>
    <w:rsid w:val="00582B19"/>
    <w:rsid w:val="00593FA4"/>
    <w:rsid w:val="005961BB"/>
    <w:rsid w:val="005A1230"/>
    <w:rsid w:val="005B4191"/>
    <w:rsid w:val="005E1FEC"/>
    <w:rsid w:val="006044BF"/>
    <w:rsid w:val="00605119"/>
    <w:rsid w:val="00605B14"/>
    <w:rsid w:val="00612CA9"/>
    <w:rsid w:val="00621821"/>
    <w:rsid w:val="0067119D"/>
    <w:rsid w:val="00674789"/>
    <w:rsid w:val="006A0989"/>
    <w:rsid w:val="006B01AE"/>
    <w:rsid w:val="006B5DA4"/>
    <w:rsid w:val="006C56A1"/>
    <w:rsid w:val="00706539"/>
    <w:rsid w:val="00750EC7"/>
    <w:rsid w:val="00753F3C"/>
    <w:rsid w:val="00775F8F"/>
    <w:rsid w:val="00776302"/>
    <w:rsid w:val="007916BB"/>
    <w:rsid w:val="007A17E4"/>
    <w:rsid w:val="007A7DEA"/>
    <w:rsid w:val="007B0546"/>
    <w:rsid w:val="007B2E3E"/>
    <w:rsid w:val="007C3E97"/>
    <w:rsid w:val="007D50E4"/>
    <w:rsid w:val="007E54F3"/>
    <w:rsid w:val="00803572"/>
    <w:rsid w:val="0081370D"/>
    <w:rsid w:val="008138BF"/>
    <w:rsid w:val="00814526"/>
    <w:rsid w:val="00832628"/>
    <w:rsid w:val="00837F22"/>
    <w:rsid w:val="008476FE"/>
    <w:rsid w:val="00850584"/>
    <w:rsid w:val="00875183"/>
    <w:rsid w:val="008E4D02"/>
    <w:rsid w:val="008E622F"/>
    <w:rsid w:val="0090031F"/>
    <w:rsid w:val="009278A5"/>
    <w:rsid w:val="009B45F4"/>
    <w:rsid w:val="009E6BAA"/>
    <w:rsid w:val="009F2A25"/>
    <w:rsid w:val="009F364A"/>
    <w:rsid w:val="00A021A7"/>
    <w:rsid w:val="00A8164D"/>
    <w:rsid w:val="00A8408B"/>
    <w:rsid w:val="00A8668A"/>
    <w:rsid w:val="00A90644"/>
    <w:rsid w:val="00AC45BF"/>
    <w:rsid w:val="00AE5858"/>
    <w:rsid w:val="00AF24B7"/>
    <w:rsid w:val="00AF2FD0"/>
    <w:rsid w:val="00AF4121"/>
    <w:rsid w:val="00AF78DE"/>
    <w:rsid w:val="00B0205C"/>
    <w:rsid w:val="00B10F47"/>
    <w:rsid w:val="00B543D4"/>
    <w:rsid w:val="00B86CDB"/>
    <w:rsid w:val="00B918CE"/>
    <w:rsid w:val="00B97D5C"/>
    <w:rsid w:val="00BC4504"/>
    <w:rsid w:val="00BD1B38"/>
    <w:rsid w:val="00BE2565"/>
    <w:rsid w:val="00BF3810"/>
    <w:rsid w:val="00C13E21"/>
    <w:rsid w:val="00C249FC"/>
    <w:rsid w:val="00C309A2"/>
    <w:rsid w:val="00C5443A"/>
    <w:rsid w:val="00C60887"/>
    <w:rsid w:val="00C90D43"/>
    <w:rsid w:val="00CC11CF"/>
    <w:rsid w:val="00CC518F"/>
    <w:rsid w:val="00CD6C0F"/>
    <w:rsid w:val="00D1132F"/>
    <w:rsid w:val="00D11515"/>
    <w:rsid w:val="00D132FC"/>
    <w:rsid w:val="00D134FB"/>
    <w:rsid w:val="00D1358B"/>
    <w:rsid w:val="00D14D50"/>
    <w:rsid w:val="00D443A2"/>
    <w:rsid w:val="00D44A8A"/>
    <w:rsid w:val="00D66E0C"/>
    <w:rsid w:val="00D67F8A"/>
    <w:rsid w:val="00D71538"/>
    <w:rsid w:val="00D749E3"/>
    <w:rsid w:val="00DA0428"/>
    <w:rsid w:val="00DD1063"/>
    <w:rsid w:val="00E029AA"/>
    <w:rsid w:val="00E0422B"/>
    <w:rsid w:val="00E13CCB"/>
    <w:rsid w:val="00E22112"/>
    <w:rsid w:val="00E26121"/>
    <w:rsid w:val="00E34484"/>
    <w:rsid w:val="00E45BBD"/>
    <w:rsid w:val="00E46719"/>
    <w:rsid w:val="00E96447"/>
    <w:rsid w:val="00EB32CE"/>
    <w:rsid w:val="00EB695B"/>
    <w:rsid w:val="00EC3802"/>
    <w:rsid w:val="00ED7C76"/>
    <w:rsid w:val="00EE4492"/>
    <w:rsid w:val="00EF5B3A"/>
    <w:rsid w:val="00EF5C55"/>
    <w:rsid w:val="00EF6FAE"/>
    <w:rsid w:val="00F034F7"/>
    <w:rsid w:val="00F05A89"/>
    <w:rsid w:val="00F20DF1"/>
    <w:rsid w:val="00F2380C"/>
    <w:rsid w:val="00F3741E"/>
    <w:rsid w:val="00F42E20"/>
    <w:rsid w:val="00F4322B"/>
    <w:rsid w:val="00FA16DE"/>
    <w:rsid w:val="00FB60ED"/>
    <w:rsid w:val="00FC3AB8"/>
    <w:rsid w:val="00FD37DA"/>
    <w:rsid w:val="00FD7BCF"/>
    <w:rsid w:val="00FE36A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Times New Roman" w:cs="Times New Roman"/>
    </w:rPr>
  </w:style>
  <w:style w:type="paragraph" w:styleId="Ttulo1">
    <w:name w:val="heading 1"/>
    <w:pPr>
      <w:keepNext/>
      <w:widowControl w:val="0"/>
      <w:spacing w:before="240" w:after="60"/>
      <w:outlineLvl w:val="0"/>
    </w:pPr>
    <w:rPr>
      <w:rFonts w:ascii="Arial" w:hAnsi="Arial" w:cs="Arial"/>
      <w:b/>
      <w:bCs/>
      <w:sz w:val="32"/>
      <w:szCs w:val="32"/>
    </w:rPr>
  </w:style>
  <w:style w:type="paragraph" w:styleId="Ttulo2">
    <w:name w:val="heading 2"/>
    <w:pPr>
      <w:keepNext/>
      <w:widowControl w:val="0"/>
      <w:spacing w:before="240" w:after="60"/>
      <w:outlineLvl w:val="1"/>
    </w:pPr>
    <w:rPr>
      <w:rFonts w:ascii="Arial" w:hAnsi="Arial" w:cs="Arial"/>
      <w:b/>
      <w:bCs/>
      <w:i/>
      <w:iCs/>
      <w:sz w:val="28"/>
      <w:szCs w:val="28"/>
    </w:rPr>
  </w:style>
  <w:style w:type="paragraph" w:styleId="Ttulo3">
    <w:name w:val="heading 3"/>
    <w:pPr>
      <w:keepNext/>
      <w:widowControl w:val="0"/>
      <w:spacing w:before="240" w:after="60"/>
      <w:outlineLvl w:val="2"/>
    </w:pPr>
    <w:rPr>
      <w:rFonts w:ascii="Arial" w:hAnsi="Arial" w:cs="Arial"/>
      <w:b/>
      <w:bCs/>
      <w:sz w:val="26"/>
      <w:szCs w:val="26"/>
    </w:rPr>
  </w:style>
  <w:style w:type="paragraph" w:styleId="Ttulo4">
    <w:name w:val="heading 4"/>
    <w:pPr>
      <w:keepNext/>
      <w:widowControl w:val="0"/>
      <w:spacing w:before="240" w:after="60"/>
      <w:outlineLvl w:val="3"/>
    </w:pPr>
    <w:rPr>
      <w:b/>
      <w:bCs/>
      <w:sz w:val="28"/>
      <w:szCs w:val="28"/>
    </w:rPr>
  </w:style>
  <w:style w:type="paragraph" w:styleId="Ttulo5">
    <w:name w:val="heading 5"/>
    <w:pPr>
      <w:keepNext/>
      <w:widowControl w:val="0"/>
      <w:jc w:val="center"/>
      <w:outlineLvl w:val="4"/>
    </w:pPr>
    <w:rPr>
      <w:rFonts w:ascii="Arial" w:hAnsi="Arial" w:cs="Arial"/>
      <w:b/>
      <w:bCs/>
    </w:rPr>
  </w:style>
  <w:style w:type="paragraph" w:styleId="Ttulo6">
    <w:name w:val="heading 6"/>
    <w:pPr>
      <w:keepNext/>
      <w:widowControl w:val="0"/>
      <w:jc w:val="center"/>
      <w:outlineLvl w:val="5"/>
    </w:pPr>
    <w:rPr>
      <w:b/>
      <w:sz w:val="44"/>
    </w:rPr>
  </w:style>
  <w:style w:type="paragraph" w:styleId="Ttulo7">
    <w:name w:val="heading 7"/>
    <w:pPr>
      <w:keepNext/>
      <w:widowControl w:val="0"/>
      <w:ind w:left="1276"/>
      <w:jc w:val="both"/>
      <w:outlineLvl w:val="6"/>
    </w:pPr>
    <w:rPr>
      <w:rFonts w:ascii="Arial" w:hAnsi="Arial" w:cs="Arial"/>
      <w:b/>
      <w:sz w:val="24"/>
    </w:rPr>
  </w:style>
  <w:style w:type="paragraph" w:styleId="Ttulo8">
    <w:name w:val="heading 8"/>
    <w:pPr>
      <w:keepNext/>
      <w:widowControl w:val="0"/>
      <w:outlineLvl w:val="7"/>
    </w:pPr>
    <w:rPr>
      <w:b/>
    </w:rPr>
  </w:style>
  <w:style w:type="paragraph" w:styleId="Ttulo9">
    <w:name w:val="heading 9"/>
    <w:basedOn w:val="Ttulo10"/>
    <w:link w:val="Ttulo9Char"/>
    <w:rsid w:val="00F111FD"/>
    <w:pPr>
      <w:outlineLvl w:val="8"/>
    </w:pPr>
    <w:rPr>
      <w:rFonts w:eastAsia="SimSun, 宋体"/>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8Num6z0">
    <w:name w:val="WW8Num6z0"/>
    <w:qFormat/>
    <w:rPr>
      <w:rFonts w:ascii="Symbol" w:hAnsi="Symbol" w:cs="OpenSymbol, 'Arial Unicode MS'"/>
    </w:rPr>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ListLabel1">
    <w:name w:val="ListLabel 1"/>
    <w:qFormat/>
    <w:rPr>
      <w:rFonts w:eastAsia="Arial Unicode MS" w:cs="Arial Unicode MS"/>
      <w:sz w:val="20"/>
    </w:rPr>
  </w:style>
  <w:style w:type="character" w:customStyle="1" w:styleId="ListLabel2">
    <w:name w:val="ListLabel 2"/>
    <w:qFormat/>
    <w:rPr>
      <w:rFonts w:cs="Courier New"/>
    </w:rPr>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Fontepargpadro3">
    <w:name w:val="Fonte parág. padrão3"/>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2">
    <w:name w:val="Fonte parág. padrão2"/>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0">
    <w:name w:val="WW8Num11z0"/>
    <w:qFormat/>
  </w:style>
  <w:style w:type="character" w:customStyle="1" w:styleId="WW8Num33z0">
    <w:name w:val="WW8Num33z0"/>
    <w:qFormat/>
  </w:style>
  <w:style w:type="character" w:customStyle="1" w:styleId="Fontepargpadro1">
    <w:name w:val="Fonte parág. padrão1"/>
    <w:qFormat/>
  </w:style>
  <w:style w:type="character" w:customStyle="1" w:styleId="Internetlink">
    <w:name w:val="Internet link"/>
    <w:qFormat/>
    <w:rPr>
      <w:color w:val="0000FF"/>
      <w:u w:val="single"/>
      <w:lang w:val="pt-BR" w:eastAsia="pt-BR" w:bidi="pt-BR"/>
    </w:rPr>
  </w:style>
  <w:style w:type="character" w:customStyle="1" w:styleId="Refdecomentrio1">
    <w:name w:val="Ref. de comentário1"/>
    <w:basedOn w:val="Fontepargpadro1"/>
    <w:qFormat/>
  </w:style>
  <w:style w:type="character" w:customStyle="1" w:styleId="WW8Num4z0">
    <w:name w:val="WW8Num4z0"/>
    <w:qFormat/>
  </w:style>
  <w:style w:type="character" w:customStyle="1" w:styleId="WW8Num4z1">
    <w:name w:val="WW8Num4z1"/>
    <w:qFormat/>
  </w:style>
  <w:style w:type="character" w:customStyle="1" w:styleId="Marcadores">
    <w:name w:val="Marcadores"/>
    <w:qFormat/>
  </w:style>
  <w:style w:type="character" w:customStyle="1" w:styleId="WW8Num5z0">
    <w:name w:val="WW8Num5z0"/>
    <w:qFormat/>
  </w:style>
  <w:style w:type="character" w:customStyle="1" w:styleId="WW8Num5z1">
    <w:name w:val="WW8Num5z1"/>
    <w:qFormat/>
  </w:style>
  <w:style w:type="character" w:customStyle="1" w:styleId="WW8Num8z0">
    <w:name w:val="WW8Num8z0"/>
    <w:qFormat/>
  </w:style>
  <w:style w:type="character" w:customStyle="1" w:styleId="WW8Num8z1">
    <w:name w:val="WW8Num8z1"/>
    <w:qFormat/>
  </w:style>
  <w:style w:type="character" w:customStyle="1" w:styleId="WW8Num7z0">
    <w:name w:val="WW8Num7z0"/>
    <w:qFormat/>
  </w:style>
  <w:style w:type="character" w:customStyle="1" w:styleId="WW8Num7z1">
    <w:name w:val="WW8Num7z1"/>
    <w:qFormat/>
  </w:style>
  <w:style w:type="character" w:customStyle="1" w:styleId="lblpreto">
    <w:name w:val="lblpreto"/>
    <w:basedOn w:val="Fontepargpadro"/>
    <w:qFormat/>
  </w:style>
  <w:style w:type="character" w:customStyle="1" w:styleId="Corpodetexto3Char">
    <w:name w:val="Corpo de texto 3 Char"/>
    <w:basedOn w:val="Fontepargpadro"/>
    <w:qFormat/>
  </w:style>
  <w:style w:type="character" w:customStyle="1" w:styleId="Smbolosdenumerao">
    <w:name w:val="Símbolos de numeração"/>
    <w:qFormat/>
  </w:style>
  <w:style w:type="character" w:customStyle="1" w:styleId="Marcas">
    <w:name w:val="Marcas"/>
    <w:qFormat/>
    <w:rPr>
      <w:rFonts w:ascii="OpenSymbol, 'Arial Unicode MS'" w:eastAsia="OpenSymbol, 'Arial Unicode MS'" w:hAnsi="OpenSymbol, 'Arial Unicode MS'" w:cs="OpenSymbol, 'Arial Unicode MS'"/>
    </w:rPr>
  </w:style>
  <w:style w:type="character" w:customStyle="1" w:styleId="WW8Dropcap0">
    <w:name w:val="WW8Dropcap0"/>
    <w:qFormat/>
  </w:style>
  <w:style w:type="character" w:customStyle="1" w:styleId="WW8Dropcap1">
    <w:name w:val="WW8Dropcap1"/>
    <w:qFormat/>
  </w:style>
  <w:style w:type="character" w:customStyle="1" w:styleId="WW8Dropcap2">
    <w:name w:val="WW8Dropcap2"/>
    <w:qFormat/>
  </w:style>
  <w:style w:type="character" w:customStyle="1" w:styleId="WW8Dropcap3">
    <w:name w:val="WW8Dropcap3"/>
    <w:qFormat/>
  </w:style>
  <w:style w:type="character" w:customStyle="1" w:styleId="WW8Dropcap4">
    <w:name w:val="WW8Dropcap4"/>
    <w:qFormat/>
  </w:style>
  <w:style w:type="character" w:customStyle="1" w:styleId="WW8Dropcap5">
    <w:name w:val="WW8Dropcap5"/>
    <w:qFormat/>
  </w:style>
  <w:style w:type="character" w:customStyle="1" w:styleId="WW8Dropcap6">
    <w:name w:val="WW8Dropcap6"/>
    <w:qFormat/>
  </w:style>
  <w:style w:type="character" w:customStyle="1" w:styleId="WW8Dropcap7">
    <w:name w:val="WW8Dropcap7"/>
    <w:qFormat/>
  </w:style>
  <w:style w:type="character" w:customStyle="1" w:styleId="WW8Dropcap8">
    <w:name w:val="WW8Dropcap8"/>
    <w:qFormat/>
  </w:style>
  <w:style w:type="character" w:customStyle="1" w:styleId="WW8Dropcap9">
    <w:name w:val="WW8Dropcap9"/>
    <w:qFormat/>
  </w:style>
  <w:style w:type="character" w:customStyle="1" w:styleId="WW8Dropcap10">
    <w:name w:val="WW8Dropcap10"/>
    <w:qFormat/>
  </w:style>
  <w:style w:type="character" w:customStyle="1" w:styleId="WW8Dropcap11">
    <w:name w:val="WW8Dropcap11"/>
    <w:qFormat/>
  </w:style>
  <w:style w:type="character" w:customStyle="1" w:styleId="WW8Dropcap12">
    <w:name w:val="WW8Dropcap12"/>
    <w:qFormat/>
  </w:style>
  <w:style w:type="character" w:customStyle="1" w:styleId="WW8Dropcap13">
    <w:name w:val="WW8Dropcap13"/>
    <w:qFormat/>
  </w:style>
  <w:style w:type="character" w:customStyle="1" w:styleId="WW-WW8Dropcap0">
    <w:name w:val="WW-WW8Dropcap0"/>
    <w:qFormat/>
  </w:style>
  <w:style w:type="character" w:customStyle="1" w:styleId="WW-WW8Dropcap1">
    <w:name w:val="WW-WW8Dropcap1"/>
    <w:qFormat/>
  </w:style>
  <w:style w:type="character" w:customStyle="1" w:styleId="WW-WW8Dropcap2">
    <w:name w:val="WW-WW8Dropcap2"/>
    <w:qFormat/>
  </w:style>
  <w:style w:type="character" w:customStyle="1" w:styleId="WW-WW8Dropcap3">
    <w:name w:val="WW-WW8Dropcap3"/>
    <w:qFormat/>
  </w:style>
  <w:style w:type="character" w:customStyle="1" w:styleId="WW-WW8Dropcap4">
    <w:name w:val="WW-WW8Dropcap4"/>
    <w:qFormat/>
  </w:style>
  <w:style w:type="character" w:customStyle="1" w:styleId="WW-WW8Dropcap5">
    <w:name w:val="WW-WW8Dropcap5"/>
    <w:qFormat/>
  </w:style>
  <w:style w:type="character" w:customStyle="1" w:styleId="WW-WW8Dropcap6">
    <w:name w:val="WW-WW8Dropcap6"/>
    <w:qFormat/>
  </w:style>
  <w:style w:type="character" w:customStyle="1" w:styleId="WW-WW8Dropcap7">
    <w:name w:val="WW-WW8Dropcap7"/>
    <w:qFormat/>
  </w:style>
  <w:style w:type="character" w:customStyle="1" w:styleId="WW-WW8Dropcap8">
    <w:name w:val="WW-WW8Dropcap8"/>
    <w:qFormat/>
  </w:style>
  <w:style w:type="character" w:customStyle="1" w:styleId="WW-WW8Dropcap9">
    <w:name w:val="WW-WW8Dropcap9"/>
    <w:qFormat/>
  </w:style>
  <w:style w:type="character" w:customStyle="1" w:styleId="WW-WW8Dropcap10">
    <w:name w:val="WW-WW8Dropcap10"/>
    <w:qFormat/>
  </w:style>
  <w:style w:type="character" w:customStyle="1" w:styleId="WW-WW8Dropcap11">
    <w:name w:val="WW-WW8Dropcap11"/>
    <w:qFormat/>
  </w:style>
  <w:style w:type="character" w:customStyle="1" w:styleId="WW-WW8Dropcap12">
    <w:name w:val="WW-WW8Dropcap12"/>
    <w:qFormat/>
  </w:style>
  <w:style w:type="character" w:customStyle="1" w:styleId="WW-WW8Dropcap13">
    <w:name w:val="WW-WW8Dropcap13"/>
    <w:qFormat/>
  </w:style>
  <w:style w:type="character" w:customStyle="1" w:styleId="WW-WW8Dropcap01">
    <w:name w:val="WW-WW8Dropcap01"/>
    <w:qFormat/>
  </w:style>
  <w:style w:type="character" w:customStyle="1" w:styleId="WW-WW8Dropcap112">
    <w:name w:val="WW-WW8Dropcap112"/>
    <w:qFormat/>
  </w:style>
  <w:style w:type="character" w:customStyle="1" w:styleId="WW-WW8Dropcap21">
    <w:name w:val="WW-WW8Dropcap21"/>
    <w:qFormat/>
  </w:style>
  <w:style w:type="character" w:customStyle="1" w:styleId="WW-WW8Dropcap31">
    <w:name w:val="WW-WW8Dropcap31"/>
    <w:qFormat/>
  </w:style>
  <w:style w:type="character" w:customStyle="1" w:styleId="WW-WW8Dropcap41">
    <w:name w:val="WW-WW8Dropcap41"/>
    <w:qFormat/>
  </w:style>
  <w:style w:type="character" w:customStyle="1" w:styleId="WW-WW8Dropcap51">
    <w:name w:val="WW-WW8Dropcap51"/>
    <w:qFormat/>
  </w:style>
  <w:style w:type="character" w:customStyle="1" w:styleId="WW-WW8Dropcap61">
    <w:name w:val="WW-WW8Dropcap61"/>
    <w:qFormat/>
  </w:style>
  <w:style w:type="character" w:customStyle="1" w:styleId="WW-WW8Dropcap012">
    <w:name w:val="WW-WW8Dropcap012"/>
    <w:qFormat/>
  </w:style>
  <w:style w:type="character" w:customStyle="1" w:styleId="WW-WW8Dropcap1123">
    <w:name w:val="WW-WW8Dropcap1123"/>
    <w:qFormat/>
  </w:style>
  <w:style w:type="character" w:customStyle="1" w:styleId="WW-WW8Dropcap212">
    <w:name w:val="WW-WW8Dropcap212"/>
    <w:qFormat/>
  </w:style>
  <w:style w:type="character" w:customStyle="1" w:styleId="WW-WW8Dropcap312">
    <w:name w:val="WW-WW8Dropcap312"/>
    <w:qFormat/>
  </w:style>
  <w:style w:type="character" w:customStyle="1" w:styleId="WW-WW8Dropcap412">
    <w:name w:val="WW-WW8Dropcap412"/>
    <w:qFormat/>
  </w:style>
  <w:style w:type="character" w:customStyle="1" w:styleId="WW-WW8Dropcap512">
    <w:name w:val="WW-WW8Dropcap512"/>
    <w:qFormat/>
  </w:style>
  <w:style w:type="character" w:customStyle="1" w:styleId="WW-WW8Dropcap612">
    <w:name w:val="WW-WW8Dropcap612"/>
    <w:qFormat/>
  </w:style>
  <w:style w:type="character" w:customStyle="1" w:styleId="WW-WW8Dropcap71">
    <w:name w:val="WW-WW8Dropcap71"/>
    <w:qFormat/>
  </w:style>
  <w:style w:type="character" w:customStyle="1" w:styleId="WW-WW8Dropcap81">
    <w:name w:val="WW-WW8Dropcap81"/>
    <w:qFormat/>
  </w:style>
  <w:style w:type="character" w:customStyle="1" w:styleId="WW-WW8Dropcap91">
    <w:name w:val="WW-WW8Dropcap91"/>
    <w:qFormat/>
  </w:style>
  <w:style w:type="character" w:customStyle="1" w:styleId="WW-WW8Dropcap101">
    <w:name w:val="WW-WW8Dropcap101"/>
    <w:qFormat/>
  </w:style>
  <w:style w:type="character" w:customStyle="1" w:styleId="WW-WW8Dropcap111">
    <w:name w:val="WW-WW8Dropcap111"/>
    <w:qFormat/>
  </w:style>
  <w:style w:type="character" w:customStyle="1" w:styleId="WW-WW8Dropcap121">
    <w:name w:val="WW-WW8Dropcap121"/>
    <w:qFormat/>
  </w:style>
  <w:style w:type="character" w:customStyle="1" w:styleId="WW-WW8Dropcap131">
    <w:name w:val="WW-WW8Dropcap131"/>
    <w:qFormat/>
  </w:style>
  <w:style w:type="character" w:customStyle="1" w:styleId="WW-WW8Dropcap0123">
    <w:name w:val="WW-WW8Dropcap0123"/>
    <w:qFormat/>
  </w:style>
  <w:style w:type="character" w:customStyle="1" w:styleId="WW-WW8Dropcap11234">
    <w:name w:val="WW-WW8Dropcap11234"/>
    <w:qFormat/>
  </w:style>
  <w:style w:type="character" w:customStyle="1" w:styleId="WW-WW8Dropcap2123">
    <w:name w:val="WW-WW8Dropcap2123"/>
    <w:qFormat/>
  </w:style>
  <w:style w:type="character" w:customStyle="1" w:styleId="WW-WW8Dropcap3123">
    <w:name w:val="WW-WW8Dropcap3123"/>
    <w:qFormat/>
  </w:style>
  <w:style w:type="character" w:customStyle="1" w:styleId="WW-WW8Dropcap4123">
    <w:name w:val="WW-WW8Dropcap4123"/>
    <w:qFormat/>
  </w:style>
  <w:style w:type="character" w:customStyle="1" w:styleId="WW-WW8Dropcap5123">
    <w:name w:val="WW-WW8Dropcap5123"/>
    <w:qFormat/>
  </w:style>
  <w:style w:type="character" w:customStyle="1" w:styleId="WW-WW8Dropcap6123">
    <w:name w:val="WW-WW8Dropcap6123"/>
    <w:qFormat/>
  </w:style>
  <w:style w:type="character" w:customStyle="1" w:styleId="WW-WW8Dropcap712">
    <w:name w:val="WW-WW8Dropcap712"/>
    <w:qFormat/>
  </w:style>
  <w:style w:type="character" w:customStyle="1" w:styleId="WW-WW8Dropcap812">
    <w:name w:val="WW-WW8Dropcap812"/>
    <w:qFormat/>
  </w:style>
  <w:style w:type="character" w:customStyle="1" w:styleId="WW-WW8Dropcap912">
    <w:name w:val="WW-WW8Dropcap912"/>
    <w:qFormat/>
  </w:style>
  <w:style w:type="character" w:customStyle="1" w:styleId="WW-WW8Dropcap1012">
    <w:name w:val="WW-WW8Dropcap1012"/>
    <w:qFormat/>
  </w:style>
  <w:style w:type="character" w:customStyle="1" w:styleId="WW-WW8Dropcap1112">
    <w:name w:val="WW-WW8Dropcap1112"/>
    <w:qFormat/>
  </w:style>
  <w:style w:type="character" w:customStyle="1" w:styleId="WW-WW8Dropcap1212">
    <w:name w:val="WW-WW8Dropcap1212"/>
    <w:qFormat/>
  </w:style>
  <w:style w:type="character" w:customStyle="1" w:styleId="WW-WW8Dropcap1312">
    <w:name w:val="WW-WW8Dropcap1312"/>
    <w:qFormat/>
  </w:style>
  <w:style w:type="character" w:customStyle="1" w:styleId="WW-WW8Dropcap01234">
    <w:name w:val="WW-WW8Dropcap01234"/>
    <w:qFormat/>
  </w:style>
  <w:style w:type="character" w:customStyle="1" w:styleId="WW-WW8Dropcap112345">
    <w:name w:val="WW-WW8Dropcap112345"/>
    <w:qFormat/>
  </w:style>
  <w:style w:type="character" w:customStyle="1" w:styleId="WW-WW8Dropcap21234">
    <w:name w:val="WW-WW8Dropcap21234"/>
    <w:qFormat/>
  </w:style>
  <w:style w:type="character" w:customStyle="1" w:styleId="WW-WW8Dropcap31234">
    <w:name w:val="WW-WW8Dropcap31234"/>
    <w:qFormat/>
  </w:style>
  <w:style w:type="character" w:customStyle="1" w:styleId="WW-WW8Dropcap41234">
    <w:name w:val="WW-WW8Dropcap41234"/>
    <w:qFormat/>
  </w:style>
  <w:style w:type="character" w:customStyle="1" w:styleId="WW-WW8Dropcap51234">
    <w:name w:val="WW-WW8Dropcap51234"/>
    <w:qFormat/>
  </w:style>
  <w:style w:type="character" w:customStyle="1" w:styleId="WW-WW8Dropcap61234">
    <w:name w:val="WW-WW8Dropcap61234"/>
    <w:qFormat/>
  </w:style>
  <w:style w:type="character" w:customStyle="1" w:styleId="WW-WW8Dropcap7123">
    <w:name w:val="WW-WW8Dropcap7123"/>
    <w:qFormat/>
  </w:style>
  <w:style w:type="character" w:customStyle="1" w:styleId="WW-WW8Dropcap8123">
    <w:name w:val="WW-WW8Dropcap8123"/>
    <w:qFormat/>
  </w:style>
  <w:style w:type="character" w:customStyle="1" w:styleId="WW-WW8Dropcap9123">
    <w:name w:val="WW-WW8Dropcap9123"/>
    <w:qFormat/>
  </w:style>
  <w:style w:type="character" w:customStyle="1" w:styleId="WW-WW8Dropcap10123">
    <w:name w:val="WW-WW8Dropcap10123"/>
    <w:qFormat/>
  </w:style>
  <w:style w:type="character" w:customStyle="1" w:styleId="WW-WW8Dropcap11123">
    <w:name w:val="WW-WW8Dropcap11123"/>
    <w:qFormat/>
  </w:style>
  <w:style w:type="character" w:customStyle="1" w:styleId="WW-WW8Dropcap12123">
    <w:name w:val="WW-WW8Dropcap12123"/>
    <w:qFormat/>
  </w:style>
  <w:style w:type="character" w:customStyle="1" w:styleId="WW-WW8Dropcap13123">
    <w:name w:val="WW-WW8Dropcap13123"/>
    <w:qFormat/>
  </w:style>
  <w:style w:type="character" w:customStyle="1" w:styleId="WW-WW8Dropcap012345">
    <w:name w:val="WW-WW8Dropcap012345"/>
    <w:qFormat/>
  </w:style>
  <w:style w:type="character" w:customStyle="1" w:styleId="WW-WW8Dropcap1123456">
    <w:name w:val="WW-WW8Dropcap1123456"/>
    <w:qFormat/>
  </w:style>
  <w:style w:type="character" w:customStyle="1" w:styleId="WW-WW8Dropcap212345">
    <w:name w:val="WW-WW8Dropcap212345"/>
    <w:qFormat/>
  </w:style>
  <w:style w:type="character" w:customStyle="1" w:styleId="WW-WW8Dropcap312345">
    <w:name w:val="WW-WW8Dropcap312345"/>
    <w:qFormat/>
  </w:style>
  <w:style w:type="character" w:customStyle="1" w:styleId="WW-WW8Dropcap412345">
    <w:name w:val="WW-WW8Dropcap412345"/>
    <w:qFormat/>
  </w:style>
  <w:style w:type="character" w:customStyle="1" w:styleId="WW-WW8Dropcap512345">
    <w:name w:val="WW-WW8Dropcap512345"/>
    <w:qFormat/>
  </w:style>
  <w:style w:type="character" w:customStyle="1" w:styleId="WW-WW8Dropcap612345">
    <w:name w:val="WW-WW8Dropcap612345"/>
    <w:qFormat/>
  </w:style>
  <w:style w:type="character" w:customStyle="1" w:styleId="WW-WW8Dropcap71234">
    <w:name w:val="WW-WW8Dropcap71234"/>
    <w:qFormat/>
  </w:style>
  <w:style w:type="character" w:customStyle="1" w:styleId="WW-WW8Dropcap81234">
    <w:name w:val="WW-WW8Dropcap81234"/>
    <w:qFormat/>
  </w:style>
  <w:style w:type="character" w:customStyle="1" w:styleId="WW-WW8Dropcap91234">
    <w:name w:val="WW-WW8Dropcap91234"/>
    <w:qFormat/>
  </w:style>
  <w:style w:type="character" w:customStyle="1" w:styleId="WW-WW8Dropcap101234">
    <w:name w:val="WW-WW8Dropcap101234"/>
    <w:qFormat/>
  </w:style>
  <w:style w:type="character" w:customStyle="1" w:styleId="WW-WW8Dropcap111234">
    <w:name w:val="WW-WW8Dropcap111234"/>
    <w:qFormat/>
  </w:style>
  <w:style w:type="character" w:customStyle="1" w:styleId="WW-WW8Dropcap121234">
    <w:name w:val="WW-WW8Dropcap121234"/>
    <w:qFormat/>
  </w:style>
  <w:style w:type="character" w:customStyle="1" w:styleId="WW-WW8Dropcap131234">
    <w:name w:val="WW-WW8Dropcap131234"/>
    <w:qFormat/>
  </w:style>
  <w:style w:type="character" w:customStyle="1" w:styleId="WW-WW8Dropcap0123456">
    <w:name w:val="WW-WW8Dropcap0123456"/>
    <w:qFormat/>
  </w:style>
  <w:style w:type="character" w:customStyle="1" w:styleId="WW-WW8Dropcap11234567">
    <w:name w:val="WW-WW8Dropcap11234567"/>
    <w:qFormat/>
  </w:style>
  <w:style w:type="character" w:customStyle="1" w:styleId="WW-WW8Dropcap2123456">
    <w:name w:val="WW-WW8Dropcap2123456"/>
    <w:qFormat/>
  </w:style>
  <w:style w:type="character" w:customStyle="1" w:styleId="WW-WW8Dropcap3123456">
    <w:name w:val="WW-WW8Dropcap3123456"/>
    <w:qFormat/>
  </w:style>
  <w:style w:type="character" w:customStyle="1" w:styleId="WW-WW8Dropcap4123456">
    <w:name w:val="WW-WW8Dropcap4123456"/>
    <w:qFormat/>
  </w:style>
  <w:style w:type="character" w:customStyle="1" w:styleId="WW-WW8Dropcap5123456">
    <w:name w:val="WW-WW8Dropcap5123456"/>
    <w:qFormat/>
  </w:style>
  <w:style w:type="character" w:customStyle="1" w:styleId="WW-WW8Dropcap6123456">
    <w:name w:val="WW-WW8Dropcap6123456"/>
    <w:qFormat/>
  </w:style>
  <w:style w:type="character" w:customStyle="1" w:styleId="WW-WW8Dropcap712345">
    <w:name w:val="WW-WW8Dropcap712345"/>
    <w:qFormat/>
  </w:style>
  <w:style w:type="character" w:customStyle="1" w:styleId="WW-WW8Dropcap812345">
    <w:name w:val="WW-WW8Dropcap812345"/>
    <w:qFormat/>
  </w:style>
  <w:style w:type="character" w:customStyle="1" w:styleId="WW-WW8Dropcap912345">
    <w:name w:val="WW-WW8Dropcap912345"/>
    <w:qFormat/>
  </w:style>
  <w:style w:type="character" w:customStyle="1" w:styleId="WW-WW8Dropcap1012345">
    <w:name w:val="WW-WW8Dropcap1012345"/>
    <w:qFormat/>
  </w:style>
  <w:style w:type="character" w:customStyle="1" w:styleId="WW-WW8Dropcap1112345">
    <w:name w:val="WW-WW8Dropcap1112345"/>
    <w:qFormat/>
  </w:style>
  <w:style w:type="character" w:customStyle="1" w:styleId="WW-WW8Dropcap1212345">
    <w:name w:val="WW-WW8Dropcap1212345"/>
    <w:qFormat/>
  </w:style>
  <w:style w:type="character" w:customStyle="1" w:styleId="WW-WW8Dropcap1312345">
    <w:name w:val="WW-WW8Dropcap1312345"/>
    <w:qFormat/>
  </w:style>
  <w:style w:type="character" w:customStyle="1" w:styleId="WW-WW8Dropcap01234567">
    <w:name w:val="WW-WW8Dropcap01234567"/>
    <w:qFormat/>
  </w:style>
  <w:style w:type="character" w:customStyle="1" w:styleId="WW-WW8Dropcap112345678">
    <w:name w:val="WW-WW8Dropcap112345678"/>
    <w:qFormat/>
  </w:style>
  <w:style w:type="character" w:customStyle="1" w:styleId="WW-WW8Dropcap21234567">
    <w:name w:val="WW-WW8Dropcap21234567"/>
    <w:qFormat/>
  </w:style>
  <w:style w:type="character" w:customStyle="1" w:styleId="WW-WW8Dropcap31234567">
    <w:name w:val="WW-WW8Dropcap31234567"/>
    <w:qFormat/>
  </w:style>
  <w:style w:type="character" w:customStyle="1" w:styleId="WW-WW8Dropcap41234567">
    <w:name w:val="WW-WW8Dropcap41234567"/>
    <w:qFormat/>
  </w:style>
  <w:style w:type="character" w:customStyle="1" w:styleId="WW-WW8Dropcap51234567">
    <w:name w:val="WW-WW8Dropcap51234567"/>
    <w:qFormat/>
  </w:style>
  <w:style w:type="character" w:customStyle="1" w:styleId="WW-WW8Dropcap61234567">
    <w:name w:val="WW-WW8Dropcap61234567"/>
    <w:qFormat/>
  </w:style>
  <w:style w:type="character" w:customStyle="1" w:styleId="WW-WW8Dropcap7123456">
    <w:name w:val="WW-WW8Dropcap7123456"/>
    <w:qFormat/>
  </w:style>
  <w:style w:type="character" w:customStyle="1" w:styleId="WW-WW8Dropcap8123456">
    <w:name w:val="WW-WW8Dropcap8123456"/>
    <w:qFormat/>
  </w:style>
  <w:style w:type="character" w:customStyle="1" w:styleId="WW-WW8Dropcap9123456">
    <w:name w:val="WW-WW8Dropcap9123456"/>
    <w:qFormat/>
  </w:style>
  <w:style w:type="character" w:customStyle="1" w:styleId="WW-WW8Dropcap10123456">
    <w:name w:val="WW-WW8Dropcap10123456"/>
    <w:qFormat/>
  </w:style>
  <w:style w:type="character" w:customStyle="1" w:styleId="WW-WW8Dropcap11123456">
    <w:name w:val="WW-WW8Dropcap11123456"/>
    <w:qFormat/>
  </w:style>
  <w:style w:type="character" w:customStyle="1" w:styleId="WW-WW8Dropcap12123456">
    <w:name w:val="WW-WW8Dropcap12123456"/>
    <w:qFormat/>
  </w:style>
  <w:style w:type="character" w:customStyle="1" w:styleId="WW-WW8Dropcap13123456">
    <w:name w:val="WW-WW8Dropcap13123456"/>
    <w:qFormat/>
  </w:style>
  <w:style w:type="character" w:customStyle="1" w:styleId="WW-WW8Dropcap012345678">
    <w:name w:val="WW-WW8Dropcap012345678"/>
    <w:qFormat/>
  </w:style>
  <w:style w:type="character" w:customStyle="1" w:styleId="WW-WW8Dropcap1123456789">
    <w:name w:val="WW-WW8Dropcap1123456789"/>
    <w:qFormat/>
  </w:style>
  <w:style w:type="character" w:customStyle="1" w:styleId="WW-WW8Dropcap212345678">
    <w:name w:val="WW-WW8Dropcap212345678"/>
    <w:qFormat/>
  </w:style>
  <w:style w:type="character" w:customStyle="1" w:styleId="WW-WW8Dropcap312345678">
    <w:name w:val="WW-WW8Dropcap312345678"/>
    <w:qFormat/>
  </w:style>
  <w:style w:type="character" w:customStyle="1" w:styleId="WW-WW8Dropcap412345678">
    <w:name w:val="WW-WW8Dropcap412345678"/>
    <w:qFormat/>
  </w:style>
  <w:style w:type="character" w:customStyle="1" w:styleId="WW-WW8Dropcap512345678">
    <w:name w:val="WW-WW8Dropcap512345678"/>
    <w:qFormat/>
  </w:style>
  <w:style w:type="character" w:customStyle="1" w:styleId="WW-WW8Dropcap612345678">
    <w:name w:val="WW-WW8Dropcap612345678"/>
    <w:qFormat/>
  </w:style>
  <w:style w:type="character" w:customStyle="1" w:styleId="WW-WW8Dropcap0123456789">
    <w:name w:val="WW-WW8Dropcap0123456789"/>
    <w:qFormat/>
  </w:style>
  <w:style w:type="character" w:customStyle="1" w:styleId="WW-WW8Dropcap112345678910">
    <w:name w:val="WW-WW8Dropcap112345678910"/>
    <w:qFormat/>
  </w:style>
  <w:style w:type="character" w:customStyle="1" w:styleId="WW-WW8Dropcap2123456789">
    <w:name w:val="WW-WW8Dropcap2123456789"/>
    <w:qFormat/>
  </w:style>
  <w:style w:type="character" w:customStyle="1" w:styleId="WW-WW8Dropcap3123456789">
    <w:name w:val="WW-WW8Dropcap3123456789"/>
    <w:qFormat/>
  </w:style>
  <w:style w:type="character" w:customStyle="1" w:styleId="WW-WW8Dropcap4123456789">
    <w:name w:val="WW-WW8Dropcap4123456789"/>
    <w:qFormat/>
  </w:style>
  <w:style w:type="character" w:customStyle="1" w:styleId="WW-WW8Dropcap5123456789">
    <w:name w:val="WW-WW8Dropcap5123456789"/>
    <w:qFormat/>
  </w:style>
  <w:style w:type="character" w:customStyle="1" w:styleId="WW-WW8Dropcap6123456789">
    <w:name w:val="WW-WW8Dropcap6123456789"/>
    <w:qFormat/>
  </w:style>
  <w:style w:type="character" w:customStyle="1" w:styleId="WW-WW8Dropcap012345678910">
    <w:name w:val="WW-WW8Dropcap012345678910"/>
    <w:qFormat/>
  </w:style>
  <w:style w:type="character" w:customStyle="1" w:styleId="WW-WW8Dropcap11234567891011">
    <w:name w:val="WW-WW8Dropcap11234567891011"/>
    <w:qFormat/>
  </w:style>
  <w:style w:type="character" w:customStyle="1" w:styleId="WW-WW8Dropcap212345678910">
    <w:name w:val="WW-WW8Dropcap212345678910"/>
    <w:qFormat/>
  </w:style>
  <w:style w:type="character" w:customStyle="1" w:styleId="WW-WW8Dropcap312345678910">
    <w:name w:val="WW-WW8Dropcap312345678910"/>
    <w:qFormat/>
  </w:style>
  <w:style w:type="character" w:customStyle="1" w:styleId="WW-WW8Dropcap412345678910">
    <w:name w:val="WW-WW8Dropcap412345678910"/>
    <w:qFormat/>
  </w:style>
  <w:style w:type="character" w:customStyle="1" w:styleId="WW-WW8Dropcap512345678910">
    <w:name w:val="WW-WW8Dropcap512345678910"/>
    <w:qFormat/>
  </w:style>
  <w:style w:type="character" w:customStyle="1" w:styleId="WW-WW8Dropcap612345678910">
    <w:name w:val="WW-WW8Dropcap612345678910"/>
    <w:qFormat/>
  </w:style>
  <w:style w:type="character" w:customStyle="1" w:styleId="WW-WW8Dropcap01234567891011">
    <w:name w:val="WW-WW8Dropcap01234567891011"/>
    <w:qFormat/>
  </w:style>
  <w:style w:type="character" w:customStyle="1" w:styleId="WW-WW8Dropcap1123456789101112">
    <w:name w:val="WW-WW8Dropcap1123456789101112"/>
    <w:qFormat/>
  </w:style>
  <w:style w:type="character" w:customStyle="1" w:styleId="WW-WW8Dropcap21234567891011">
    <w:name w:val="WW-WW8Dropcap21234567891011"/>
    <w:qFormat/>
  </w:style>
  <w:style w:type="character" w:customStyle="1" w:styleId="WW-WW8Dropcap31234567891011">
    <w:name w:val="WW-WW8Dropcap31234567891011"/>
    <w:qFormat/>
  </w:style>
  <w:style w:type="character" w:customStyle="1" w:styleId="WW-WW8Dropcap41234567891011">
    <w:name w:val="WW-WW8Dropcap41234567891011"/>
    <w:qFormat/>
  </w:style>
  <w:style w:type="character" w:customStyle="1" w:styleId="WW-WW8Dropcap51234567891011">
    <w:name w:val="WW-WW8Dropcap51234567891011"/>
    <w:qFormat/>
  </w:style>
  <w:style w:type="character" w:customStyle="1" w:styleId="WW-WW8Dropcap61234567891011">
    <w:name w:val="WW-WW8Dropcap61234567891011"/>
    <w:qFormat/>
  </w:style>
  <w:style w:type="character" w:customStyle="1" w:styleId="WW-WW8Dropcap0123456789101112">
    <w:name w:val="WW-WW8Dropcap0123456789101112"/>
    <w:qFormat/>
  </w:style>
  <w:style w:type="character" w:customStyle="1" w:styleId="WW-WW8Dropcap112345678910111213">
    <w:name w:val="WW-WW8Dropcap112345678910111213"/>
    <w:qFormat/>
  </w:style>
  <w:style w:type="character" w:customStyle="1" w:styleId="WW-WW8Dropcap2123456789101112">
    <w:name w:val="WW-WW8Dropcap2123456789101112"/>
    <w:qFormat/>
  </w:style>
  <w:style w:type="character" w:customStyle="1" w:styleId="WW-WW8Dropcap3123456789101112">
    <w:name w:val="WW-WW8Dropcap3123456789101112"/>
    <w:qFormat/>
  </w:style>
  <w:style w:type="character" w:customStyle="1" w:styleId="WW-WW8Dropcap4123456789101112">
    <w:name w:val="WW-WW8Dropcap4123456789101112"/>
    <w:qFormat/>
  </w:style>
  <w:style w:type="character" w:customStyle="1" w:styleId="WW-WW8Dropcap5123456789101112">
    <w:name w:val="WW-WW8Dropcap5123456789101112"/>
    <w:qFormat/>
  </w:style>
  <w:style w:type="character" w:customStyle="1" w:styleId="WW-WW8Dropcap6123456789101112">
    <w:name w:val="WW-WW8Dropcap6123456789101112"/>
    <w:qFormat/>
  </w:style>
  <w:style w:type="character" w:customStyle="1" w:styleId="WW-WW8Dropcap012345678910111213">
    <w:name w:val="WW-WW8Dropcap012345678910111213"/>
    <w:qFormat/>
  </w:style>
  <w:style w:type="character" w:customStyle="1" w:styleId="WW-WW8Dropcap11234567891011121314">
    <w:name w:val="WW-WW8Dropcap11234567891011121314"/>
    <w:qFormat/>
  </w:style>
  <w:style w:type="character" w:customStyle="1" w:styleId="WW-WW8Dropcap212345678910111213">
    <w:name w:val="WW-WW8Dropcap212345678910111213"/>
    <w:qFormat/>
  </w:style>
  <w:style w:type="character" w:customStyle="1" w:styleId="WW-WW8Dropcap312345678910111213">
    <w:name w:val="WW-WW8Dropcap312345678910111213"/>
    <w:qFormat/>
  </w:style>
  <w:style w:type="character" w:customStyle="1" w:styleId="WW-WW8Dropcap412345678910111213">
    <w:name w:val="WW-WW8Dropcap412345678910111213"/>
    <w:qFormat/>
  </w:style>
  <w:style w:type="character" w:customStyle="1" w:styleId="WW-WW8Dropcap512345678910111213">
    <w:name w:val="WW-WW8Dropcap512345678910111213"/>
    <w:qFormat/>
  </w:style>
  <w:style w:type="character" w:customStyle="1" w:styleId="WW-WW8Dropcap612345678910111213">
    <w:name w:val="WW-WW8Dropcap612345678910111213"/>
    <w:qFormat/>
  </w:style>
  <w:style w:type="character" w:customStyle="1" w:styleId="WW-WW8Dropcap71234567">
    <w:name w:val="WW-WW8Dropcap71234567"/>
    <w:qFormat/>
  </w:style>
  <w:style w:type="character" w:customStyle="1" w:styleId="WW-WW8Dropcap81234567">
    <w:name w:val="WW-WW8Dropcap81234567"/>
    <w:qFormat/>
  </w:style>
  <w:style w:type="character" w:customStyle="1" w:styleId="WW-WW8Dropcap91234567">
    <w:name w:val="WW-WW8Dropcap91234567"/>
    <w:qFormat/>
  </w:style>
  <w:style w:type="character" w:customStyle="1" w:styleId="WW-WW8Dropcap101234567">
    <w:name w:val="WW-WW8Dropcap101234567"/>
    <w:qFormat/>
  </w:style>
  <w:style w:type="character" w:customStyle="1" w:styleId="WW-WW8Dropcap111234567">
    <w:name w:val="WW-WW8Dropcap111234567"/>
    <w:qFormat/>
  </w:style>
  <w:style w:type="character" w:customStyle="1" w:styleId="WW-WW8Dropcap121234567">
    <w:name w:val="WW-WW8Dropcap121234567"/>
    <w:qFormat/>
  </w:style>
  <w:style w:type="character" w:customStyle="1" w:styleId="WW-WW8Dropcap131234567">
    <w:name w:val="WW-WW8Dropcap131234567"/>
    <w:qFormat/>
  </w:style>
  <w:style w:type="character" w:customStyle="1" w:styleId="WW-WW8Dropcap01234567891011121314">
    <w:name w:val="WW-WW8Dropcap01234567891011121314"/>
    <w:qFormat/>
  </w:style>
  <w:style w:type="character" w:customStyle="1" w:styleId="WW-WW8Dropcap1123456789101112131415">
    <w:name w:val="WW-WW8Dropcap1123456789101112131415"/>
    <w:qFormat/>
  </w:style>
  <w:style w:type="character" w:customStyle="1" w:styleId="WW-WW8Dropcap21234567891011121314">
    <w:name w:val="WW-WW8Dropcap21234567891011121314"/>
    <w:qFormat/>
  </w:style>
  <w:style w:type="character" w:customStyle="1" w:styleId="WW-WW8Dropcap31234567891011121314">
    <w:name w:val="WW-WW8Dropcap31234567891011121314"/>
    <w:qFormat/>
  </w:style>
  <w:style w:type="character" w:customStyle="1" w:styleId="WW-WW8Dropcap41234567891011121314">
    <w:name w:val="WW-WW8Dropcap41234567891011121314"/>
    <w:qFormat/>
  </w:style>
  <w:style w:type="character" w:customStyle="1" w:styleId="WW-WW8Dropcap51234567891011121314">
    <w:name w:val="WW-WW8Dropcap51234567891011121314"/>
    <w:qFormat/>
  </w:style>
  <w:style w:type="character" w:customStyle="1" w:styleId="WW-WW8Dropcap61234567891011121314">
    <w:name w:val="WW-WW8Dropcap61234567891011121314"/>
    <w:qFormat/>
  </w:style>
  <w:style w:type="character" w:customStyle="1" w:styleId="WW-WW8Dropcap712345678">
    <w:name w:val="WW-WW8Dropcap712345678"/>
    <w:qFormat/>
  </w:style>
  <w:style w:type="character" w:customStyle="1" w:styleId="WW-WW8Dropcap812345678">
    <w:name w:val="WW-WW8Dropcap812345678"/>
    <w:qFormat/>
  </w:style>
  <w:style w:type="character" w:customStyle="1" w:styleId="WW-WW8Dropcap912345678">
    <w:name w:val="WW-WW8Dropcap912345678"/>
    <w:qFormat/>
  </w:style>
  <w:style w:type="character" w:customStyle="1" w:styleId="WW-WW8Dropcap1012345678">
    <w:name w:val="WW-WW8Dropcap1012345678"/>
    <w:qFormat/>
  </w:style>
  <w:style w:type="character" w:customStyle="1" w:styleId="WW-WW8Dropcap1112345678">
    <w:name w:val="WW-WW8Dropcap1112345678"/>
    <w:qFormat/>
  </w:style>
  <w:style w:type="character" w:customStyle="1" w:styleId="WW-WW8Dropcap1212345678">
    <w:name w:val="WW-WW8Dropcap1212345678"/>
    <w:qFormat/>
  </w:style>
  <w:style w:type="character" w:customStyle="1" w:styleId="WW-WW8Dropcap1312345678">
    <w:name w:val="WW-WW8Dropcap1312345678"/>
    <w:qFormat/>
  </w:style>
  <w:style w:type="character" w:customStyle="1" w:styleId="ListLabel3">
    <w:name w:val="ListLabel 3"/>
    <w:qFormat/>
    <w:rPr>
      <w:rFonts w:cs="Courier New"/>
    </w:rPr>
  </w:style>
  <w:style w:type="character" w:customStyle="1" w:styleId="apple-style-span">
    <w:name w:val="apple-style-span"/>
    <w:basedOn w:val="Fontepargpadro"/>
    <w:qFormat/>
  </w:style>
  <w:style w:type="character" w:customStyle="1" w:styleId="apple-converted-space">
    <w:name w:val="apple-converted-space"/>
    <w:basedOn w:val="Fontepargpadro"/>
    <w:qFormat/>
  </w:style>
  <w:style w:type="character" w:customStyle="1" w:styleId="Ttulo1Char">
    <w:name w:val="Título 1 Char"/>
    <w:qFormat/>
    <w:rPr>
      <w:rFonts w:ascii="Arial" w:eastAsia="Calibri" w:hAnsi="Arial" w:cs="Arial"/>
      <w:b/>
      <w:bCs/>
      <w:sz w:val="32"/>
      <w:szCs w:val="32"/>
      <w:lang w:eastAsia="ar-SA"/>
    </w:rPr>
  </w:style>
  <w:style w:type="character" w:customStyle="1" w:styleId="Ttulo2Char">
    <w:name w:val="Título 2 Char"/>
    <w:qFormat/>
    <w:rPr>
      <w:rFonts w:ascii="Arial" w:eastAsia="Calibri" w:hAnsi="Arial" w:cs="Arial"/>
      <w:b/>
      <w:bCs/>
      <w:i/>
      <w:iCs/>
      <w:sz w:val="28"/>
      <w:szCs w:val="28"/>
      <w:lang w:eastAsia="ar-SA"/>
    </w:rPr>
  </w:style>
  <w:style w:type="character" w:customStyle="1" w:styleId="Ttulo3Char">
    <w:name w:val="Título 3 Char"/>
    <w:qFormat/>
    <w:rPr>
      <w:rFonts w:ascii="Arial" w:eastAsia="Calibri" w:hAnsi="Arial" w:cs="Arial"/>
      <w:b/>
      <w:bCs/>
      <w:sz w:val="26"/>
      <w:szCs w:val="26"/>
      <w:lang w:eastAsia="ar-SA"/>
    </w:rPr>
  </w:style>
  <w:style w:type="character" w:customStyle="1" w:styleId="Ttulo4Char">
    <w:name w:val="Título 4 Char"/>
    <w:qFormat/>
    <w:rPr>
      <w:rFonts w:ascii="Calibri" w:eastAsia="Calibri" w:hAnsi="Calibri" w:cs="Calibri"/>
      <w:b/>
      <w:bCs/>
      <w:sz w:val="28"/>
      <w:szCs w:val="28"/>
      <w:lang w:eastAsia="ar-SA"/>
    </w:rPr>
  </w:style>
  <w:style w:type="character" w:customStyle="1" w:styleId="Ttulo5Char">
    <w:name w:val="Título 5 Char"/>
    <w:qFormat/>
    <w:rPr>
      <w:rFonts w:ascii="Arial" w:eastAsia="Calibri" w:hAnsi="Arial" w:cs="Arial"/>
      <w:b/>
      <w:bCs/>
      <w:lang w:eastAsia="ar-SA"/>
    </w:rPr>
  </w:style>
  <w:style w:type="character" w:customStyle="1" w:styleId="Ttulo6Char">
    <w:name w:val="Título 6 Char"/>
    <w:qFormat/>
    <w:rPr>
      <w:rFonts w:ascii="Calibri" w:eastAsia="Calibri" w:hAnsi="Calibri" w:cs="Calibri"/>
      <w:b/>
      <w:sz w:val="44"/>
      <w:lang w:eastAsia="ar-SA"/>
    </w:rPr>
  </w:style>
  <w:style w:type="character" w:customStyle="1" w:styleId="Ttulo7Char">
    <w:name w:val="Título 7 Char"/>
    <w:qFormat/>
    <w:rPr>
      <w:rFonts w:ascii="Arial" w:eastAsia="Calibri" w:hAnsi="Arial" w:cs="Arial"/>
      <w:b/>
      <w:sz w:val="24"/>
      <w:lang w:eastAsia="ar-SA"/>
    </w:rPr>
  </w:style>
  <w:style w:type="character" w:customStyle="1" w:styleId="Ttulo8Char">
    <w:name w:val="Título 8 Char"/>
    <w:qFormat/>
    <w:rPr>
      <w:rFonts w:ascii="Calibri" w:eastAsia="Calibri" w:hAnsi="Calibri" w:cs="Calibri"/>
      <w:b/>
      <w:szCs w:val="20"/>
      <w:lang w:eastAsia="ar-SA"/>
    </w:rPr>
  </w:style>
  <w:style w:type="character" w:customStyle="1" w:styleId="TextodebaloChar">
    <w:name w:val="Texto de balão Char"/>
    <w:qFormat/>
    <w:rPr>
      <w:rFonts w:ascii="Calibri" w:eastAsia="Calibri" w:hAnsi="Calibri" w:cs="Calibri"/>
      <w:lang w:eastAsia="ar-SA"/>
    </w:rPr>
  </w:style>
  <w:style w:type="character" w:customStyle="1" w:styleId="CabealhoChar">
    <w:name w:val="Cabeçalho Char"/>
    <w:qFormat/>
    <w:rPr>
      <w:rFonts w:ascii="Calibri" w:eastAsia="Calibri" w:hAnsi="Calibri" w:cs="Calibri"/>
      <w:lang w:eastAsia="ar-SA"/>
    </w:rPr>
  </w:style>
  <w:style w:type="character" w:customStyle="1" w:styleId="RodapChar">
    <w:name w:val="Rodapé Char"/>
    <w:qFormat/>
    <w:rPr>
      <w:rFonts w:ascii="Calibri" w:eastAsia="Calibri" w:hAnsi="Calibri" w:cs="Calibri"/>
      <w:lang w:eastAsia="ar-SA"/>
    </w:rPr>
  </w:style>
  <w:style w:type="character" w:customStyle="1" w:styleId="ListLabel4">
    <w:name w:val="ListLabel 4"/>
    <w:qFormat/>
    <w:rPr>
      <w:rFonts w:cs="Wingdings"/>
    </w:rPr>
  </w:style>
  <w:style w:type="character" w:customStyle="1" w:styleId="ListLabel5">
    <w:name w:val="ListLabel 5"/>
    <w:qFormat/>
    <w:rPr>
      <w:rFonts w:cs="Courier New"/>
    </w:rPr>
  </w:style>
  <w:style w:type="character" w:customStyle="1" w:styleId="ListLabel6">
    <w:name w:val="ListLabel 6"/>
    <w:qFormat/>
    <w:rPr>
      <w:rFonts w:cs="Symbol"/>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TtuloChar">
    <w:name w:val="Título Char"/>
    <w:qFormat/>
    <w:rPr>
      <w:rFonts w:ascii="Arial" w:hAnsi="Arial" w:cs="Tahoma"/>
      <w:sz w:val="28"/>
      <w:szCs w:val="28"/>
    </w:rPr>
  </w:style>
  <w:style w:type="character" w:customStyle="1" w:styleId="CorpodetextoChar">
    <w:name w:val="Corpo de texto Char"/>
    <w:qFormat/>
    <w:rPr>
      <w:rFonts w:ascii="Calibri" w:eastAsia="Calibri" w:hAnsi="Calibri" w:cs="Calibri"/>
      <w:color w:val="00000A"/>
      <w:sz w:val="20"/>
      <w:szCs w:val="20"/>
      <w:lang w:eastAsia="ar-SA" w:bidi="ar-SA"/>
    </w:rPr>
  </w:style>
  <w:style w:type="character" w:customStyle="1" w:styleId="TtuloChar1">
    <w:name w:val="Título Char1"/>
    <w:qFormat/>
    <w:rPr>
      <w:rFonts w:ascii="Arial" w:hAnsi="Arial" w:cs="Tahoma"/>
      <w:sz w:val="28"/>
      <w:szCs w:val="28"/>
    </w:rPr>
  </w:style>
  <w:style w:type="character" w:customStyle="1" w:styleId="CorpodetextoChar1">
    <w:name w:val="Corpo de texto Char1"/>
    <w:qFormat/>
    <w:rPr>
      <w:rFonts w:ascii="Calibri" w:eastAsia="Calibri" w:hAnsi="Calibri" w:cs="Calibri"/>
      <w:color w:val="00000A"/>
      <w:sz w:val="20"/>
      <w:szCs w:val="20"/>
      <w:lang w:eastAsia="ar-SA" w:bidi="ar-SA"/>
    </w:rPr>
  </w:style>
  <w:style w:type="character" w:customStyle="1" w:styleId="LinkdaInternet">
    <w:name w:val="Link da Internet"/>
    <w:rPr>
      <w:color w:val="0000FF"/>
      <w:u w:val="single"/>
    </w:rPr>
  </w:style>
  <w:style w:type="character" w:styleId="HiperlinkVisitado">
    <w:name w:val="FollowedHyperlink"/>
    <w:uiPriority w:val="99"/>
    <w:qFormat/>
    <w:rPr>
      <w:color w:val="800080"/>
      <w:u w:val="single"/>
    </w:rPr>
  </w:style>
  <w:style w:type="character" w:customStyle="1" w:styleId="ListLabel10">
    <w:name w:val="ListLabel 10"/>
    <w:qFormat/>
    <w:rPr>
      <w:rFonts w:cs="Courier New"/>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sz w:val="20"/>
    </w:rPr>
  </w:style>
  <w:style w:type="character" w:customStyle="1" w:styleId="ListLabel13">
    <w:name w:val="ListLabel 13"/>
    <w:qFormat/>
    <w:rPr>
      <w:sz w:val="18"/>
      <w:szCs w:val="18"/>
    </w:rPr>
  </w:style>
  <w:style w:type="character" w:customStyle="1" w:styleId="ListLabel14">
    <w:name w:val="ListLabel 14"/>
    <w:qFormat/>
    <w:rPr>
      <w:b/>
    </w:rPr>
  </w:style>
  <w:style w:type="character" w:customStyle="1" w:styleId="ListLabel15">
    <w:name w:val="ListLabel 15"/>
    <w:qFormat/>
    <w:rPr>
      <w:b w:val="0"/>
    </w:rPr>
  </w:style>
  <w:style w:type="character" w:customStyle="1" w:styleId="CorpodetextoChar2">
    <w:name w:val="Corpo de texto Char2"/>
    <w:qFormat/>
    <w:rPr>
      <w:rFonts w:ascii="Calibri" w:eastAsia="Calibri" w:hAnsi="Calibri" w:cs="Calibri"/>
      <w:color w:val="00000A"/>
      <w:sz w:val="20"/>
      <w:szCs w:val="20"/>
      <w:lang w:eastAsia="ar-SA" w:bidi="ar-SA"/>
    </w:rPr>
  </w:style>
  <w:style w:type="character" w:customStyle="1" w:styleId="RecuodecorpodetextoChar">
    <w:name w:val="Recuo de corpo de texto Char"/>
    <w:qFormat/>
    <w:rPr>
      <w:rFonts w:eastAsia="Times New Roman" w:cs="Times New Roman"/>
      <w:lang w:bidi="ar-SA"/>
    </w:rPr>
  </w:style>
  <w:style w:type="character" w:styleId="Forte">
    <w:name w:val="Strong"/>
    <w:basedOn w:val="Fontepargpadro"/>
    <w:qFormat/>
    <w:rsid w:val="00E71474"/>
    <w:rPr>
      <w:b/>
      <w:bCs/>
    </w:rPr>
  </w:style>
  <w:style w:type="character" w:customStyle="1" w:styleId="Recuodecorpodetexto3Char">
    <w:name w:val="Recuo de corpo de texto 3 Char"/>
    <w:basedOn w:val="Fontepargpadro"/>
    <w:link w:val="Recuodecorpodetexto3"/>
    <w:uiPriority w:val="99"/>
    <w:qFormat/>
    <w:rsid w:val="006F70B1"/>
    <w:rPr>
      <w:rFonts w:eastAsia="Times New Roman" w:cs="Times New Roman"/>
      <w:sz w:val="16"/>
      <w:szCs w:val="16"/>
    </w:rPr>
  </w:style>
  <w:style w:type="character" w:customStyle="1" w:styleId="Corpodetexto2Char">
    <w:name w:val="Corpo de texto 2 Char"/>
    <w:basedOn w:val="Fontepargpadro"/>
    <w:link w:val="Corpodetexto2"/>
    <w:uiPriority w:val="99"/>
    <w:semiHidden/>
    <w:qFormat/>
    <w:rsid w:val="006F70B1"/>
    <w:rPr>
      <w:rFonts w:eastAsia="Times New Roman" w:cs="Times New Roman"/>
    </w:rPr>
  </w:style>
  <w:style w:type="character" w:customStyle="1" w:styleId="TextosemFormataoChar">
    <w:name w:val="Texto sem Formatação Char"/>
    <w:basedOn w:val="Fontepargpadro"/>
    <w:link w:val="TextosemFormatao"/>
    <w:qFormat/>
    <w:rsid w:val="006F70B1"/>
    <w:rPr>
      <w:rFonts w:ascii="Courier New" w:eastAsia="Times New Roman" w:hAnsi="Courier New" w:cs="Times New Roman"/>
    </w:rPr>
  </w:style>
  <w:style w:type="character" w:customStyle="1" w:styleId="Ttulo9Char">
    <w:name w:val="Título 9 Char"/>
    <w:basedOn w:val="Fontepargpadro"/>
    <w:link w:val="Ttulo9"/>
    <w:qFormat/>
    <w:rsid w:val="00F111FD"/>
    <w:rPr>
      <w:rFonts w:ascii="Arial" w:eastAsia="SimSun, 宋体" w:hAnsi="Arial" w:cs="Tahoma"/>
      <w:b/>
      <w:bCs/>
      <w:sz w:val="21"/>
      <w:szCs w:val="21"/>
      <w:lang w:eastAsia="zh-CN" w:bidi="hi-IN"/>
    </w:rPr>
  </w:style>
  <w:style w:type="character" w:customStyle="1" w:styleId="SubttuloChar">
    <w:name w:val="Subtítulo Char"/>
    <w:basedOn w:val="Fontepargpadro"/>
    <w:link w:val="Subttulo"/>
    <w:qFormat/>
    <w:rsid w:val="00F111FD"/>
    <w:rPr>
      <w:rFonts w:ascii="Arial" w:eastAsia="Lucida Sans Unicode" w:hAnsi="Arial" w:cs="Tahoma"/>
      <w:i/>
      <w:iCs/>
      <w:sz w:val="28"/>
      <w:szCs w:val="28"/>
      <w:lang w:eastAsia="zh-CN" w:bidi="hi-IN"/>
    </w:rPr>
  </w:style>
  <w:style w:type="character" w:customStyle="1" w:styleId="WW-DefaultParagraphFont">
    <w:name w:val="WW-Default Paragraph Font"/>
    <w:qFormat/>
    <w:rsid w:val="00F111FD"/>
  </w:style>
  <w:style w:type="character" w:customStyle="1" w:styleId="WW-DefaultParagraphFont1">
    <w:name w:val="WW-Default Paragraph Font1"/>
    <w:qFormat/>
    <w:rsid w:val="00F111FD"/>
  </w:style>
  <w:style w:type="character" w:customStyle="1" w:styleId="WW-DefaultParagraphFont11">
    <w:name w:val="WW-Default Paragraph Font11"/>
    <w:qFormat/>
    <w:rsid w:val="00F111FD"/>
  </w:style>
  <w:style w:type="character" w:styleId="Nmerodepgina">
    <w:name w:val="page number"/>
    <w:basedOn w:val="Fontepargpadro1"/>
    <w:qFormat/>
    <w:rsid w:val="00F111FD"/>
  </w:style>
  <w:style w:type="character" w:customStyle="1" w:styleId="Heading1Char">
    <w:name w:val="Heading 1 Char"/>
    <w:qFormat/>
    <w:rsid w:val="00F111FD"/>
    <w:rPr>
      <w:b/>
      <w:color w:val="000000"/>
      <w:sz w:val="24"/>
      <w:szCs w:val="24"/>
    </w:rPr>
  </w:style>
  <w:style w:type="character" w:customStyle="1" w:styleId="BalloonTextChar">
    <w:name w:val="Balloon Text Char"/>
    <w:qFormat/>
    <w:rsid w:val="00F111FD"/>
    <w:rPr>
      <w:rFonts w:ascii="Tahoma" w:eastAsia="Lucida Sans Unicode" w:hAnsi="Tahoma" w:cs="Mangal"/>
      <w:sz w:val="16"/>
      <w:szCs w:val="14"/>
      <w:lang w:bidi="hi-IN"/>
    </w:rPr>
  </w:style>
  <w:style w:type="character" w:customStyle="1" w:styleId="WW8Num1z0">
    <w:name w:val="WW8Num1z0"/>
    <w:qFormat/>
    <w:rsid w:val="00BB7596"/>
    <w:rPr>
      <w:rFonts w:ascii="Symbol" w:hAnsi="Symbol" w:cs="Symbol"/>
      <w:sz w:val="20"/>
    </w:rPr>
  </w:style>
  <w:style w:type="character" w:customStyle="1" w:styleId="WW8Num1z1">
    <w:name w:val="WW8Num1z1"/>
    <w:qFormat/>
    <w:rsid w:val="00BB7596"/>
    <w:rPr>
      <w:rFonts w:ascii="Courier New" w:hAnsi="Courier New" w:cs="Courier New"/>
      <w:sz w:val="20"/>
    </w:rPr>
  </w:style>
  <w:style w:type="character" w:customStyle="1" w:styleId="WW8Num1z2">
    <w:name w:val="WW8Num1z2"/>
    <w:qFormat/>
    <w:rsid w:val="00BB7596"/>
    <w:rPr>
      <w:rFonts w:ascii="Wingdings" w:hAnsi="Wingdings" w:cs="Wingdings"/>
      <w:sz w:val="20"/>
    </w:rPr>
  </w:style>
  <w:style w:type="character" w:customStyle="1" w:styleId="WW8Num4z2">
    <w:name w:val="WW8Num4z2"/>
    <w:qFormat/>
    <w:rsid w:val="00BB7596"/>
    <w:rPr>
      <w:rFonts w:ascii="Wingdings" w:hAnsi="Wingdings" w:cs="Wingdings"/>
      <w:sz w:val="20"/>
    </w:rPr>
  </w:style>
  <w:style w:type="character" w:customStyle="1" w:styleId="WW8Num5z2">
    <w:name w:val="WW8Num5z2"/>
    <w:qFormat/>
    <w:rsid w:val="00BB7596"/>
    <w:rPr>
      <w:rFonts w:ascii="Wingdings" w:hAnsi="Wingdings" w:cs="Wingdings"/>
      <w:sz w:val="20"/>
    </w:rPr>
  </w:style>
  <w:style w:type="character" w:customStyle="1" w:styleId="WW8Num6z1">
    <w:name w:val="WW8Num6z1"/>
    <w:qFormat/>
    <w:rsid w:val="00BB7596"/>
    <w:rPr>
      <w:rFonts w:ascii="Courier New" w:hAnsi="Courier New" w:cs="Courier New"/>
      <w:sz w:val="20"/>
    </w:rPr>
  </w:style>
  <w:style w:type="character" w:customStyle="1" w:styleId="WW8Num6z2">
    <w:name w:val="WW8Num6z2"/>
    <w:qFormat/>
    <w:rsid w:val="00BB7596"/>
    <w:rPr>
      <w:rFonts w:ascii="Wingdings" w:hAnsi="Wingdings" w:cs="Wingdings"/>
      <w:sz w:val="20"/>
    </w:rPr>
  </w:style>
  <w:style w:type="character" w:customStyle="1" w:styleId="WW8Num7z2">
    <w:name w:val="WW8Num7z2"/>
    <w:qFormat/>
    <w:rsid w:val="00BB7596"/>
    <w:rPr>
      <w:rFonts w:ascii="Wingdings" w:hAnsi="Wingdings" w:cs="Wingdings"/>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sz w:val="24"/>
    </w:rPr>
  </w:style>
  <w:style w:type="character" w:customStyle="1" w:styleId="ListLabel20">
    <w:name w:val="ListLabel 20"/>
    <w:qFormat/>
    <w:rPr>
      <w:rFonts w:cs="Times New Roman"/>
      <w:sz w:val="24"/>
    </w:rPr>
  </w:style>
  <w:style w:type="character" w:customStyle="1" w:styleId="ListLabel21">
    <w:name w:val="ListLabel 21"/>
    <w:qFormat/>
    <w:rPr>
      <w:sz w:val="24"/>
    </w:rPr>
  </w:style>
  <w:style w:type="character" w:customStyle="1" w:styleId="ListLabel22">
    <w:name w:val="ListLabel 22"/>
    <w:qFormat/>
    <w:rPr>
      <w:sz w:val="24"/>
    </w:rPr>
  </w:style>
  <w:style w:type="character" w:customStyle="1" w:styleId="ListLabel23">
    <w:name w:val="ListLabel 23"/>
    <w:qFormat/>
    <w:rPr>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sz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sz w:val="24"/>
    </w:rPr>
  </w:style>
  <w:style w:type="character" w:customStyle="1" w:styleId="ListLabel33">
    <w:name w:val="ListLabel 33"/>
    <w:qFormat/>
    <w:rPr>
      <w:sz w:val="24"/>
    </w:rPr>
  </w:style>
  <w:style w:type="character" w:customStyle="1" w:styleId="ListLabel34">
    <w:name w:val="ListLabel 34"/>
    <w:qFormat/>
    <w:rPr>
      <w:sz w:val="24"/>
    </w:rPr>
  </w:style>
  <w:style w:type="character" w:customStyle="1" w:styleId="ListLabel35">
    <w:name w:val="ListLabel 35"/>
    <w:qFormat/>
    <w:rPr>
      <w:sz w:val="24"/>
    </w:rPr>
  </w:style>
  <w:style w:type="character" w:customStyle="1" w:styleId="ListLabel36">
    <w:name w:val="ListLabel 36"/>
    <w:qFormat/>
    <w:rPr>
      <w:sz w:val="24"/>
    </w:rPr>
  </w:style>
  <w:style w:type="character" w:customStyle="1" w:styleId="ListLabel37">
    <w:name w:val="ListLabel 37"/>
    <w:qFormat/>
    <w:rPr>
      <w:sz w:val="24"/>
    </w:rPr>
  </w:style>
  <w:style w:type="character" w:customStyle="1" w:styleId="ListLabel38">
    <w:name w:val="ListLabel 38"/>
    <w:qFormat/>
    <w:rPr>
      <w:sz w:val="24"/>
    </w:rPr>
  </w:style>
  <w:style w:type="character" w:customStyle="1" w:styleId="ListLabel39">
    <w:name w:val="ListLabel 39"/>
    <w:qFormat/>
    <w:rPr>
      <w:sz w:val="24"/>
    </w:rPr>
  </w:style>
  <w:style w:type="character" w:customStyle="1" w:styleId="ListLabel40">
    <w:name w:val="ListLabel 40"/>
    <w:qFormat/>
    <w:rPr>
      <w:sz w:val="24"/>
    </w:rPr>
  </w:style>
  <w:style w:type="character" w:customStyle="1" w:styleId="ListLabel41">
    <w:name w:val="ListLabel 41"/>
    <w:qFormat/>
    <w:rPr>
      <w:sz w:val="24"/>
    </w:rPr>
  </w:style>
  <w:style w:type="character" w:customStyle="1" w:styleId="ListLabel42">
    <w:name w:val="ListLabel 42"/>
    <w:qFormat/>
    <w:rPr>
      <w:sz w:val="24"/>
    </w:rPr>
  </w:style>
  <w:style w:type="character" w:customStyle="1" w:styleId="ListLabel43">
    <w:name w:val="ListLabel 43"/>
    <w:qFormat/>
    <w:rPr>
      <w:sz w:val="24"/>
    </w:rPr>
  </w:style>
  <w:style w:type="character" w:customStyle="1" w:styleId="ListLabel44">
    <w:name w:val="ListLabel 44"/>
    <w:qFormat/>
    <w:rPr>
      <w:sz w:val="24"/>
    </w:rPr>
  </w:style>
  <w:style w:type="character" w:customStyle="1" w:styleId="ListLabel45">
    <w:name w:val="ListLabel 45"/>
    <w:qFormat/>
    <w:rPr>
      <w:sz w:val="24"/>
    </w:rPr>
  </w:style>
  <w:style w:type="character" w:customStyle="1" w:styleId="ListLabel46">
    <w:name w:val="ListLabel 46"/>
    <w:qFormat/>
    <w:rPr>
      <w:rFonts w:cs="Calibri"/>
    </w:rPr>
  </w:style>
  <w:style w:type="character" w:customStyle="1" w:styleId="ListLabel47">
    <w:name w:val="ListLabel 47"/>
    <w:qFormat/>
    <w:rPr>
      <w:rFonts w:cs="Calibri"/>
    </w:rPr>
  </w:style>
  <w:style w:type="character" w:customStyle="1" w:styleId="ListLabel48">
    <w:name w:val="ListLabel 48"/>
    <w:qFormat/>
    <w:rPr>
      <w:rFonts w:cs="Calibri"/>
    </w:rPr>
  </w:style>
  <w:style w:type="character" w:customStyle="1" w:styleId="ListLabel49">
    <w:name w:val="ListLabel 49"/>
    <w:qFormat/>
    <w:rPr>
      <w:rFonts w:cs="Calibri"/>
    </w:rPr>
  </w:style>
  <w:style w:type="character" w:customStyle="1" w:styleId="ListLabel50">
    <w:name w:val="ListLabel 50"/>
    <w:qFormat/>
    <w:rPr>
      <w:rFonts w:cs="Calibri"/>
    </w:rPr>
  </w:style>
  <w:style w:type="character" w:customStyle="1" w:styleId="ListLabel51">
    <w:name w:val="ListLabel 51"/>
    <w:qFormat/>
    <w:rPr>
      <w:rFonts w:cs="Calibri"/>
    </w:rPr>
  </w:style>
  <w:style w:type="character" w:customStyle="1" w:styleId="ListLabel52">
    <w:name w:val="ListLabel 52"/>
    <w:qFormat/>
    <w:rPr>
      <w:rFonts w:cs="Calibri"/>
    </w:rPr>
  </w:style>
  <w:style w:type="character" w:customStyle="1" w:styleId="ListLabel53">
    <w:name w:val="ListLabel 53"/>
    <w:qFormat/>
    <w:rPr>
      <w:rFonts w:cs="Calibri"/>
    </w:rPr>
  </w:style>
  <w:style w:type="character" w:customStyle="1" w:styleId="ListLabel54">
    <w:name w:val="ListLabel 54"/>
    <w:qFormat/>
    <w:rPr>
      <w:rFonts w:cs="Calibri"/>
    </w:rPr>
  </w:style>
  <w:style w:type="character" w:customStyle="1" w:styleId="ListLabel55">
    <w:name w:val="ListLabel 55"/>
    <w:qFormat/>
    <w:rPr>
      <w:b/>
      <w:sz w:val="24"/>
    </w:rPr>
  </w:style>
  <w:style w:type="character" w:customStyle="1" w:styleId="ListLabel56">
    <w:name w:val="ListLabel 56"/>
    <w:qFormat/>
    <w:rPr>
      <w:b/>
      <w:sz w:val="24"/>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4"/>
    </w:rPr>
  </w:style>
  <w:style w:type="character" w:customStyle="1" w:styleId="ListLabel68">
    <w:name w:val="ListLabel 68"/>
    <w:qFormat/>
    <w:rPr>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sz w:val="24"/>
    </w:rPr>
  </w:style>
  <w:style w:type="character" w:customStyle="1" w:styleId="ListLabel88">
    <w:name w:val="ListLabel 88"/>
    <w:qFormat/>
    <w:rPr>
      <w:sz w:val="24"/>
    </w:rPr>
  </w:style>
  <w:style w:type="character" w:customStyle="1" w:styleId="ListLabel89">
    <w:name w:val="ListLabel 89"/>
    <w:qFormat/>
    <w:rPr>
      <w:sz w:val="24"/>
    </w:rPr>
  </w:style>
  <w:style w:type="character" w:customStyle="1" w:styleId="ListLabel90">
    <w:name w:val="ListLabel 90"/>
    <w:qFormat/>
    <w:rPr>
      <w:sz w:val="24"/>
    </w:rPr>
  </w:style>
  <w:style w:type="character" w:customStyle="1" w:styleId="ListLabel91">
    <w:name w:val="ListLabel 91"/>
    <w:qFormat/>
    <w:rPr>
      <w:sz w:val="24"/>
    </w:rPr>
  </w:style>
  <w:style w:type="character" w:customStyle="1" w:styleId="ListLabel92">
    <w:name w:val="ListLabel 92"/>
    <w:qFormat/>
    <w:rPr>
      <w:sz w:val="24"/>
    </w:rPr>
  </w:style>
  <w:style w:type="character" w:customStyle="1" w:styleId="ListLabel93">
    <w:name w:val="ListLabel 93"/>
    <w:qFormat/>
    <w:rPr>
      <w:sz w:val="24"/>
    </w:rPr>
  </w:style>
  <w:style w:type="character" w:customStyle="1" w:styleId="ListLabel94">
    <w:name w:val="ListLabel 94"/>
    <w:qFormat/>
    <w:rPr>
      <w:sz w:val="24"/>
    </w:rPr>
  </w:style>
  <w:style w:type="character" w:customStyle="1" w:styleId="ListLabel95">
    <w:name w:val="ListLabel 95"/>
    <w:qFormat/>
    <w:rPr>
      <w:b/>
      <w:sz w:val="24"/>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paragraph" w:customStyle="1" w:styleId="Ttulo10">
    <w:name w:val="Título1"/>
    <w:basedOn w:val="Normal"/>
    <w:next w:val="Corpodetexto"/>
    <w:qFormat/>
    <w:pPr>
      <w:keepNext/>
      <w:spacing w:before="240" w:after="120"/>
    </w:pPr>
    <w:rPr>
      <w:rFonts w:ascii="Arial" w:hAnsi="Arial" w:cs="Tahoma"/>
      <w:sz w:val="28"/>
      <w:szCs w:val="28"/>
      <w:lang w:eastAsia="zh-CN" w:bidi="hi-IN"/>
    </w:rPr>
  </w:style>
  <w:style w:type="paragraph" w:styleId="Corpodetexto">
    <w:name w:val="Body Text"/>
    <w:basedOn w:val="Padro"/>
    <w:pPr>
      <w:spacing w:after="120"/>
    </w:pPr>
  </w:style>
  <w:style w:type="paragraph" w:styleId="Lista">
    <w:name w:val="List"/>
    <w:basedOn w:val="Textbody"/>
    <w:rPr>
      <w:rFonts w:cs="Tahoma"/>
    </w:rPr>
  </w:style>
  <w:style w:type="paragraph" w:styleId="Legenda">
    <w:name w:val="caption"/>
    <w:basedOn w:val="Standard"/>
    <w:qFormat/>
    <w:pPr>
      <w:spacing w:before="120" w:after="120"/>
    </w:pPr>
    <w:rPr>
      <w:i/>
      <w:iCs/>
    </w:rPr>
  </w:style>
  <w:style w:type="paragraph" w:customStyle="1" w:styleId="ndice">
    <w:name w:val="Índice"/>
    <w:basedOn w:val="Normal"/>
    <w:qFormat/>
    <w:rsid w:val="00BB7596"/>
    <w:pPr>
      <w:widowControl/>
      <w:suppressLineNumbers/>
      <w:spacing w:after="200" w:line="276" w:lineRule="auto"/>
      <w:textAlignment w:val="auto"/>
    </w:pPr>
    <w:rPr>
      <w:rFonts w:ascii="Calibri" w:eastAsia="Calibri" w:hAnsi="Calibri" w:cs="Mangal"/>
      <w:sz w:val="22"/>
      <w:szCs w:val="22"/>
      <w:lang w:eastAsia="zh-CN"/>
    </w:rPr>
  </w:style>
  <w:style w:type="paragraph" w:customStyle="1" w:styleId="Standard">
    <w:name w:val="Standard"/>
    <w:qFormat/>
    <w:rsid w:val="00F111FD"/>
    <w:pPr>
      <w:widowControl w:val="0"/>
      <w:suppressAutoHyphens/>
      <w:textAlignment w:val="baseline"/>
    </w:pPr>
    <w:rPr>
      <w:rFonts w:eastAsia="SimSun, 宋体" w:cs="Tahoma"/>
      <w:sz w:val="24"/>
      <w:szCs w:val="24"/>
      <w:lang w:eastAsia="zh-CN" w:bidi="hi-IN"/>
    </w:rPr>
  </w:style>
  <w:style w:type="paragraph" w:customStyle="1" w:styleId="Textbody">
    <w:name w:val="Text body"/>
    <w:basedOn w:val="Normal"/>
    <w:qFormat/>
    <w:pPr>
      <w:spacing w:after="140" w:line="288" w:lineRule="auto"/>
      <w:textAlignment w:val="auto"/>
    </w:pPr>
    <w:rPr>
      <w:rFonts w:ascii="Liberation Serif" w:eastAsia="Lucida Sans Unicode" w:hAnsi="Liberation Serif" w:cs="Mangal"/>
      <w:color w:val="00000A"/>
      <w:sz w:val="24"/>
      <w:szCs w:val="24"/>
      <w:lang w:eastAsia="zh-CN" w:bidi="hi-IN"/>
    </w:rPr>
  </w:style>
  <w:style w:type="paragraph" w:customStyle="1" w:styleId="Ttulo11">
    <w:name w:val="Título1"/>
    <w:basedOn w:val="Standard"/>
    <w:qFormat/>
  </w:style>
  <w:style w:type="paragraph" w:customStyle="1" w:styleId="Legenda3">
    <w:name w:val="Legenda3"/>
    <w:basedOn w:val="Standard"/>
    <w:qFormat/>
  </w:style>
  <w:style w:type="paragraph" w:customStyle="1" w:styleId="Captulo">
    <w:name w:val="Capítulo"/>
    <w:basedOn w:val="Standard"/>
    <w:qFormat/>
  </w:style>
  <w:style w:type="paragraph" w:customStyle="1" w:styleId="Legenda2">
    <w:name w:val="Legenda2"/>
    <w:basedOn w:val="Standard"/>
    <w:qFormat/>
  </w:style>
  <w:style w:type="paragraph" w:customStyle="1" w:styleId="Legenda1">
    <w:name w:val="Legenda1"/>
    <w:basedOn w:val="Standard"/>
    <w:qFormat/>
  </w:style>
  <w:style w:type="paragraph" w:customStyle="1" w:styleId="Estilo1">
    <w:name w:val="Estilo1"/>
    <w:basedOn w:val="Standard"/>
    <w:qFormat/>
  </w:style>
  <w:style w:type="paragraph" w:customStyle="1" w:styleId="Lista21">
    <w:name w:val="Lista 21"/>
    <w:basedOn w:val="Standard"/>
    <w:qFormat/>
  </w:style>
  <w:style w:type="paragraph" w:customStyle="1" w:styleId="Lista31">
    <w:name w:val="Lista 31"/>
    <w:basedOn w:val="Standard"/>
    <w:qFormat/>
  </w:style>
  <w:style w:type="paragraph" w:customStyle="1" w:styleId="Lista41">
    <w:name w:val="Lista 41"/>
    <w:basedOn w:val="Standard"/>
    <w:qFormat/>
  </w:style>
  <w:style w:type="paragraph" w:customStyle="1" w:styleId="Lista51">
    <w:name w:val="Lista 51"/>
    <w:basedOn w:val="Standard"/>
    <w:qFormat/>
  </w:style>
  <w:style w:type="paragraph" w:customStyle="1" w:styleId="Listadecontinuao21">
    <w:name w:val="Lista de continuação 21"/>
    <w:basedOn w:val="Standard"/>
    <w:qFormat/>
  </w:style>
  <w:style w:type="paragraph" w:customStyle="1" w:styleId="Textbodyindent">
    <w:name w:val="Text body indent"/>
    <w:qFormat/>
    <w:pPr>
      <w:widowControl w:val="0"/>
      <w:spacing w:after="120"/>
      <w:ind w:left="283"/>
    </w:pPr>
  </w:style>
  <w:style w:type="paragraph" w:customStyle="1" w:styleId="Textoembloco1">
    <w:name w:val="Texto em bloco1"/>
    <w:basedOn w:val="Standard"/>
    <w:qFormat/>
  </w:style>
  <w:style w:type="paragraph" w:styleId="Textodebalo">
    <w:name w:val="Balloon Text"/>
    <w:basedOn w:val="Standard"/>
    <w:qFormat/>
  </w:style>
  <w:style w:type="paragraph" w:customStyle="1" w:styleId="Listadecontinuao1">
    <w:name w:val="Lista de continuação1"/>
    <w:basedOn w:val="Standard"/>
    <w:qFormat/>
  </w:style>
  <w:style w:type="paragraph" w:customStyle="1" w:styleId="TextosemFormatao1">
    <w:name w:val="Texto sem Formatação1"/>
    <w:basedOn w:val="Standard"/>
    <w:qFormat/>
  </w:style>
  <w:style w:type="paragraph" w:customStyle="1" w:styleId="Corpodetexto21">
    <w:name w:val="Corpo de texto 21"/>
    <w:basedOn w:val="Standard"/>
    <w:qFormat/>
  </w:style>
  <w:style w:type="paragraph" w:customStyle="1" w:styleId="Textodecomentrio1">
    <w:name w:val="Texto de comentário1"/>
    <w:basedOn w:val="Standard"/>
    <w:qFormat/>
  </w:style>
  <w:style w:type="paragraph" w:customStyle="1" w:styleId="Recuodecorpodetexto22">
    <w:name w:val="Recuo de corpo de texto 22"/>
    <w:basedOn w:val="Standard"/>
    <w:qFormat/>
  </w:style>
  <w:style w:type="paragraph" w:customStyle="1" w:styleId="Recuodecorpodetexto31">
    <w:name w:val="Recuo de corpo de texto 31"/>
    <w:basedOn w:val="Standard"/>
    <w:qFormat/>
  </w:style>
  <w:style w:type="paragraph" w:customStyle="1" w:styleId="Corpodetexto31">
    <w:name w:val="Corpo de texto 31"/>
    <w:basedOn w:val="Standard"/>
    <w:qFormat/>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Estruturadodocumento1">
    <w:name w:val="Estrutura do documento1"/>
    <w:basedOn w:val="Standard"/>
    <w:qFormat/>
  </w:style>
  <w:style w:type="paragraph" w:customStyle="1" w:styleId="Contedodoquadro">
    <w:name w:val="Conteúdo do quadro"/>
    <w:basedOn w:val="Corpodetexto"/>
    <w:qFormat/>
  </w:style>
  <w:style w:type="paragraph" w:customStyle="1" w:styleId="Commarcadores2">
    <w:name w:val="Com marcadores2"/>
    <w:basedOn w:val="Standard"/>
    <w:qFormat/>
  </w:style>
  <w:style w:type="paragraph" w:customStyle="1" w:styleId="Recuodecorpodetexto21">
    <w:name w:val="Recuo de corpo de texto 21"/>
    <w:basedOn w:val="Standard"/>
    <w:qFormat/>
  </w:style>
  <w:style w:type="paragraph" w:customStyle="1" w:styleId="Commarcadores1">
    <w:name w:val="Com marcadores1"/>
    <w:basedOn w:val="Standard"/>
    <w:qFormat/>
  </w:style>
  <w:style w:type="paragraph" w:customStyle="1" w:styleId="TextosemFormatao2">
    <w:name w:val="Texto sem Formatação2"/>
    <w:basedOn w:val="Standard"/>
    <w:qFormat/>
  </w:style>
  <w:style w:type="paragraph" w:customStyle="1" w:styleId="Contedodequadro">
    <w:name w:val="Conteúdo de quadro"/>
    <w:basedOn w:val="Textbody"/>
    <w:qFormat/>
  </w:style>
  <w:style w:type="paragraph" w:styleId="NormalWeb">
    <w:name w:val="Normal (Web)"/>
    <w:basedOn w:val="Standard"/>
    <w:qFormat/>
  </w:style>
  <w:style w:type="paragraph" w:customStyle="1" w:styleId="bolaetraco">
    <w:name w:val="bolaetraco"/>
    <w:basedOn w:val="Standard"/>
    <w:qFormat/>
  </w:style>
  <w:style w:type="paragraph" w:styleId="Corpodetexto3">
    <w:name w:val="Body Text 3"/>
    <w:basedOn w:val="Standard"/>
    <w:qFormat/>
  </w:style>
  <w:style w:type="paragraph" w:customStyle="1" w:styleId="P30">
    <w:name w:val="P30"/>
    <w:basedOn w:val="Standard"/>
    <w:qFormat/>
    <w:pPr>
      <w:jc w:val="both"/>
    </w:pPr>
    <w:rPr>
      <w:b/>
    </w:rPr>
  </w:style>
  <w:style w:type="paragraph" w:customStyle="1" w:styleId="BodyText21">
    <w:name w:val="Body Text 21"/>
    <w:basedOn w:val="Standard"/>
    <w:qFormat/>
    <w:pPr>
      <w:jc w:val="both"/>
    </w:pPr>
  </w:style>
  <w:style w:type="paragraph" w:customStyle="1" w:styleId="Nvel2">
    <w:name w:val="Nível 2"/>
    <w:basedOn w:val="Standard"/>
    <w:next w:val="Standard"/>
    <w:qFormat/>
    <w:pPr>
      <w:spacing w:after="120"/>
      <w:jc w:val="both"/>
    </w:pPr>
    <w:rPr>
      <w:rFonts w:ascii="Arial" w:hAnsi="Arial" w:cs="Arial"/>
      <w:b/>
    </w:rPr>
  </w:style>
  <w:style w:type="paragraph" w:customStyle="1" w:styleId="Contedodetabela">
    <w:name w:val="Conteúdo de tabela"/>
    <w:basedOn w:val="Standard"/>
    <w:qFormat/>
  </w:style>
  <w:style w:type="paragraph" w:customStyle="1" w:styleId="western">
    <w:name w:val="western"/>
    <w:basedOn w:val="Standard"/>
    <w:qFormat/>
    <w:pPr>
      <w:spacing w:before="280" w:after="119"/>
    </w:pPr>
  </w:style>
  <w:style w:type="paragraph" w:customStyle="1" w:styleId="Contedodatabela">
    <w:name w:val="Conteúdo da tabela"/>
    <w:qFormat/>
    <w:pPr>
      <w:widowControl w:val="0"/>
    </w:pPr>
  </w:style>
  <w:style w:type="paragraph" w:customStyle="1" w:styleId="Ttulodetabela">
    <w:name w:val="Título de tabela"/>
    <w:basedOn w:val="Contedodetabela"/>
    <w:qFormat/>
    <w:pPr>
      <w:jc w:val="center"/>
    </w:pPr>
    <w:rPr>
      <w:b/>
      <w:bCs/>
    </w:rPr>
  </w:style>
  <w:style w:type="paragraph" w:customStyle="1" w:styleId="PADRAO">
    <w:name w:val="PADRAO"/>
    <w:basedOn w:val="Standard"/>
    <w:qFormat/>
    <w:pPr>
      <w:jc w:val="both"/>
    </w:pPr>
    <w:rPr>
      <w:rFonts w:ascii="Tms Rmn" w:hAnsi="Tms Rmn" w:cs="Tms Rmn"/>
    </w:rPr>
  </w:style>
  <w:style w:type="paragraph" w:customStyle="1" w:styleId="n1">
    <w:name w:val="n1"/>
    <w:basedOn w:val="Standard"/>
    <w:qFormat/>
    <w:pPr>
      <w:tabs>
        <w:tab w:val="left" w:pos="1134"/>
      </w:tabs>
      <w:spacing w:before="240"/>
      <w:jc w:val="both"/>
    </w:pPr>
    <w:rPr>
      <w:rFonts w:ascii="Arial" w:hAnsi="Arial" w:cs="Arial"/>
    </w:rPr>
  </w:style>
  <w:style w:type="paragraph" w:customStyle="1" w:styleId="WW-Corpodetexto3">
    <w:name w:val="WW-Corpo de texto 3"/>
    <w:basedOn w:val="Standard"/>
    <w:qFormat/>
    <w:pPr>
      <w:jc w:val="both"/>
    </w:pPr>
    <w:rPr>
      <w:rFonts w:ascii="Courier, 'Courier New'" w:hAnsi="Courier, 'Courier New'" w:cs="Courier, 'Courier New'"/>
    </w:rPr>
  </w:style>
  <w:style w:type="paragraph" w:customStyle="1" w:styleId="c2">
    <w:name w:val="c2"/>
    <w:basedOn w:val="Standard"/>
    <w:qFormat/>
    <w:pPr>
      <w:spacing w:line="240" w:lineRule="atLeast"/>
      <w:jc w:val="center"/>
    </w:pPr>
  </w:style>
  <w:style w:type="paragraph" w:customStyle="1" w:styleId="Corpodetexto22">
    <w:name w:val="Corpo de texto 22"/>
    <w:basedOn w:val="Standard"/>
    <w:qFormat/>
    <w:pPr>
      <w:spacing w:after="120" w:line="480" w:lineRule="auto"/>
    </w:pPr>
  </w:style>
  <w:style w:type="paragraph" w:customStyle="1" w:styleId="Corpodetexto23">
    <w:name w:val="Corpo de texto 23"/>
    <w:basedOn w:val="Standard"/>
    <w:qFormat/>
    <w:pPr>
      <w:jc w:val="both"/>
    </w:pPr>
    <w:rPr>
      <w:rFonts w:ascii="Arial" w:hAnsi="Arial" w:cs="Arial"/>
      <w:color w:val="000000"/>
    </w:rPr>
  </w:style>
  <w:style w:type="paragraph" w:customStyle="1" w:styleId="Default">
    <w:name w:val="Default"/>
    <w:basedOn w:val="Standard"/>
    <w:qFormat/>
    <w:rPr>
      <w:rFonts w:ascii="Calibri, Calibri" w:hAnsi="Calibri, Calibri"/>
      <w:color w:val="000000"/>
    </w:rPr>
  </w:style>
  <w:style w:type="paragraph" w:customStyle="1" w:styleId="Padro">
    <w:name w:val="Padrão"/>
    <w:qFormat/>
    <w:pPr>
      <w:suppressLineNumbers/>
      <w:tabs>
        <w:tab w:val="left" w:pos="708"/>
      </w:tabs>
      <w:suppressAutoHyphens/>
      <w:spacing w:line="100" w:lineRule="atLeast"/>
      <w:textAlignment w:val="baseline"/>
    </w:pPr>
    <w:rPr>
      <w:rFonts w:ascii="Calibri" w:eastAsia="Calibri" w:hAnsi="Calibri" w:cs="Calibri"/>
      <w:color w:val="00000A"/>
      <w:lang w:eastAsia="ar-SA"/>
    </w:rPr>
  </w:style>
  <w:style w:type="paragraph" w:customStyle="1" w:styleId="xl73">
    <w:name w:val="xl73"/>
    <w:basedOn w:val="Normal"/>
    <w:qFormat/>
    <w:pPr>
      <w:widowControl/>
      <w:suppressAutoHyphens w:val="0"/>
      <w:spacing w:before="100" w:after="100"/>
      <w:textAlignment w:val="center"/>
    </w:pPr>
    <w:rPr>
      <w:rFonts w:ascii="Arial" w:hAnsi="Arial" w:cs="Arial"/>
      <w:sz w:val="18"/>
      <w:szCs w:val="18"/>
    </w:rPr>
  </w:style>
  <w:style w:type="paragraph" w:customStyle="1" w:styleId="xl74">
    <w:name w:val="xl74"/>
    <w:basedOn w:val="Normal"/>
    <w:qFormat/>
    <w:pPr>
      <w:widowControl/>
      <w:suppressAutoHyphens w:val="0"/>
      <w:spacing w:before="100" w:after="100"/>
      <w:jc w:val="both"/>
      <w:textAlignment w:val="center"/>
    </w:pPr>
    <w:rPr>
      <w:rFonts w:ascii="Arial" w:hAnsi="Arial" w:cs="Arial"/>
      <w:sz w:val="18"/>
      <w:szCs w:val="18"/>
    </w:rPr>
  </w:style>
  <w:style w:type="paragraph" w:customStyle="1" w:styleId="xl75">
    <w:name w:val="xl75"/>
    <w:basedOn w:val="Normal"/>
    <w:qFormat/>
    <w:pPr>
      <w:widowControl/>
      <w:suppressAutoHyphens w:val="0"/>
      <w:spacing w:before="100" w:after="100"/>
      <w:jc w:val="center"/>
      <w:textAlignment w:val="center"/>
    </w:pPr>
    <w:rPr>
      <w:rFonts w:ascii="Arial" w:hAnsi="Arial" w:cs="Arial"/>
      <w:sz w:val="18"/>
      <w:szCs w:val="18"/>
    </w:rPr>
  </w:style>
  <w:style w:type="paragraph" w:customStyle="1" w:styleId="xl76">
    <w:name w:val="xl76"/>
    <w:basedOn w:val="Normal"/>
    <w:qFormat/>
    <w:pPr>
      <w:widowControl/>
      <w:suppressAutoHyphens w:val="0"/>
      <w:spacing w:before="100" w:after="100"/>
      <w:jc w:val="center"/>
      <w:textAlignment w:val="center"/>
    </w:pPr>
    <w:rPr>
      <w:rFonts w:ascii="Arial" w:hAnsi="Arial" w:cs="Arial"/>
      <w:sz w:val="18"/>
      <w:szCs w:val="18"/>
    </w:rPr>
  </w:style>
  <w:style w:type="paragraph" w:customStyle="1" w:styleId="xl77">
    <w:name w:val="xl77"/>
    <w:basedOn w:val="Normal"/>
    <w:qFormat/>
    <w:pPr>
      <w:widowControl/>
      <w:suppressAutoHyphens w:val="0"/>
      <w:spacing w:before="100" w:after="100"/>
      <w:textAlignment w:val="center"/>
    </w:pPr>
    <w:rPr>
      <w:rFonts w:ascii="Arial" w:hAnsi="Arial" w:cs="Arial"/>
      <w:sz w:val="18"/>
      <w:szCs w:val="18"/>
    </w:rPr>
  </w:style>
  <w:style w:type="paragraph" w:customStyle="1" w:styleId="xl78">
    <w:name w:val="xl78"/>
    <w:basedOn w:val="Normal"/>
    <w:qFormat/>
    <w:pPr>
      <w:widowControl/>
      <w:suppressAutoHyphens w:val="0"/>
      <w:spacing w:before="100" w:after="100"/>
      <w:textAlignment w:val="center"/>
    </w:pPr>
    <w:rPr>
      <w:rFonts w:ascii="Arial" w:hAnsi="Arial" w:cs="Arial"/>
      <w:sz w:val="18"/>
      <w:szCs w:val="18"/>
    </w:rPr>
  </w:style>
  <w:style w:type="paragraph" w:customStyle="1" w:styleId="xl79">
    <w:name w:val="xl79"/>
    <w:basedOn w:val="Normal"/>
    <w:qFormat/>
    <w:pPr>
      <w:widowControl/>
      <w:suppressAutoHyphens w:val="0"/>
      <w:spacing w:before="100" w:after="100"/>
      <w:textAlignment w:val="center"/>
    </w:pPr>
    <w:rPr>
      <w:rFonts w:ascii="Arial" w:hAnsi="Arial" w:cs="Arial"/>
      <w:sz w:val="18"/>
      <w:szCs w:val="18"/>
    </w:rPr>
  </w:style>
  <w:style w:type="paragraph" w:customStyle="1" w:styleId="xl80">
    <w:name w:val="xl80"/>
    <w:basedOn w:val="Normal"/>
    <w:qFormat/>
    <w:pPr>
      <w:widowControl/>
      <w:suppressAutoHyphens w:val="0"/>
      <w:spacing w:before="100" w:after="100"/>
      <w:textAlignment w:val="center"/>
    </w:pPr>
    <w:rPr>
      <w:rFonts w:ascii="Arial" w:hAnsi="Arial" w:cs="Arial"/>
      <w:b/>
      <w:bCs/>
      <w:sz w:val="18"/>
      <w:szCs w:val="18"/>
    </w:rPr>
  </w:style>
  <w:style w:type="paragraph" w:customStyle="1" w:styleId="xl81">
    <w:name w:val="xl81"/>
    <w:basedOn w:val="Normal"/>
    <w:qFormat/>
    <w:pPr>
      <w:widowControl/>
      <w:suppressAutoHyphens w:val="0"/>
      <w:spacing w:before="100" w:after="100"/>
      <w:textAlignment w:val="center"/>
    </w:pPr>
    <w:rPr>
      <w:rFonts w:ascii="Arial" w:hAnsi="Arial" w:cs="Arial"/>
      <w:b/>
      <w:bCs/>
      <w:sz w:val="18"/>
      <w:szCs w:val="18"/>
    </w:rPr>
  </w:style>
  <w:style w:type="paragraph" w:customStyle="1" w:styleId="xl82">
    <w:name w:val="xl82"/>
    <w:basedOn w:val="Normal"/>
    <w:qFormat/>
    <w:pPr>
      <w:widowControl/>
      <w:suppressAutoHyphens w:val="0"/>
      <w:spacing w:before="100" w:after="100"/>
      <w:textAlignment w:val="center"/>
    </w:pPr>
    <w:rPr>
      <w:rFonts w:ascii="Arial" w:hAnsi="Arial" w:cs="Arial"/>
      <w:b/>
      <w:bCs/>
      <w:sz w:val="18"/>
      <w:szCs w:val="18"/>
      <w:u w:val="single"/>
    </w:rPr>
  </w:style>
  <w:style w:type="paragraph" w:customStyle="1" w:styleId="xl83">
    <w:name w:val="xl83"/>
    <w:basedOn w:val="Normal"/>
    <w:qFormat/>
    <w:pPr>
      <w:widowControl/>
      <w:suppressAutoHyphens w:val="0"/>
      <w:spacing w:before="100" w:after="100"/>
      <w:jc w:val="center"/>
      <w:textAlignment w:val="auto"/>
    </w:pPr>
    <w:rPr>
      <w:sz w:val="18"/>
      <w:szCs w:val="18"/>
    </w:rPr>
  </w:style>
  <w:style w:type="paragraph" w:customStyle="1" w:styleId="xl84">
    <w:name w:val="xl84"/>
    <w:basedOn w:val="Normal"/>
    <w:qFormat/>
    <w:pPr>
      <w:widowControl/>
      <w:suppressAutoHyphens w:val="0"/>
      <w:spacing w:before="100" w:after="100"/>
      <w:textAlignment w:val="center"/>
    </w:pPr>
    <w:rPr>
      <w:b/>
      <w:bCs/>
      <w:sz w:val="18"/>
      <w:szCs w:val="18"/>
    </w:rPr>
  </w:style>
  <w:style w:type="paragraph" w:customStyle="1" w:styleId="xl85">
    <w:name w:val="xl85"/>
    <w:basedOn w:val="Normal"/>
    <w:qFormat/>
    <w:pPr>
      <w:widowControl/>
      <w:suppressAutoHyphens w:val="0"/>
      <w:spacing w:before="100" w:after="100"/>
      <w:textAlignment w:val="center"/>
    </w:pPr>
    <w:rPr>
      <w:sz w:val="18"/>
      <w:szCs w:val="18"/>
    </w:rPr>
  </w:style>
  <w:style w:type="paragraph" w:customStyle="1" w:styleId="xl86">
    <w:name w:val="xl86"/>
    <w:basedOn w:val="Normal"/>
    <w:qFormat/>
    <w:pPr>
      <w:widowControl/>
      <w:suppressAutoHyphens w:val="0"/>
      <w:spacing w:before="100" w:after="100"/>
      <w:textAlignment w:val="auto"/>
    </w:pPr>
    <w:rPr>
      <w:sz w:val="18"/>
      <w:szCs w:val="18"/>
    </w:rPr>
  </w:style>
  <w:style w:type="paragraph" w:customStyle="1" w:styleId="xl87">
    <w:name w:val="xl87"/>
    <w:basedOn w:val="Normal"/>
    <w:qFormat/>
    <w:pPr>
      <w:widowControl/>
      <w:suppressAutoHyphens w:val="0"/>
      <w:spacing w:before="100" w:after="100"/>
      <w:textAlignment w:val="auto"/>
    </w:pPr>
    <w:rPr>
      <w:sz w:val="18"/>
      <w:szCs w:val="18"/>
    </w:rPr>
  </w:style>
  <w:style w:type="paragraph" w:customStyle="1" w:styleId="xl88">
    <w:name w:val="xl88"/>
    <w:basedOn w:val="Normal"/>
    <w:qFormat/>
    <w:pPr>
      <w:widowControl/>
      <w:suppressAutoHyphens w:val="0"/>
      <w:spacing w:before="100" w:after="100"/>
      <w:textAlignment w:val="auto"/>
    </w:pPr>
    <w:rPr>
      <w:sz w:val="18"/>
      <w:szCs w:val="18"/>
    </w:rPr>
  </w:style>
  <w:style w:type="paragraph" w:customStyle="1" w:styleId="xl89">
    <w:name w:val="xl89"/>
    <w:basedOn w:val="Normal"/>
    <w:qFormat/>
    <w:pPr>
      <w:widowControl/>
      <w:suppressAutoHyphens w:val="0"/>
      <w:spacing w:before="100" w:after="100"/>
      <w:jc w:val="center"/>
      <w:textAlignment w:val="auto"/>
    </w:pPr>
    <w:rPr>
      <w:sz w:val="18"/>
      <w:szCs w:val="18"/>
    </w:rPr>
  </w:style>
  <w:style w:type="paragraph" w:customStyle="1" w:styleId="xl90">
    <w:name w:val="xl90"/>
    <w:basedOn w:val="Normal"/>
    <w:qFormat/>
    <w:pPr>
      <w:widowControl/>
      <w:suppressAutoHyphens w:val="0"/>
      <w:spacing w:before="100" w:after="100"/>
      <w:jc w:val="center"/>
      <w:textAlignment w:val="auto"/>
    </w:pPr>
    <w:rPr>
      <w:b/>
      <w:bCs/>
      <w:sz w:val="18"/>
      <w:szCs w:val="18"/>
    </w:rPr>
  </w:style>
  <w:style w:type="paragraph" w:customStyle="1" w:styleId="xl91">
    <w:name w:val="xl91"/>
    <w:basedOn w:val="Normal"/>
    <w:qFormat/>
    <w:pPr>
      <w:widowControl/>
      <w:suppressAutoHyphens w:val="0"/>
      <w:spacing w:before="100" w:after="100"/>
      <w:jc w:val="center"/>
      <w:textAlignment w:val="auto"/>
    </w:pPr>
    <w:rPr>
      <w:sz w:val="18"/>
      <w:szCs w:val="18"/>
    </w:rPr>
  </w:style>
  <w:style w:type="paragraph" w:customStyle="1" w:styleId="xl92">
    <w:name w:val="xl9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b/>
      <w:bCs/>
      <w:sz w:val="18"/>
      <w:szCs w:val="18"/>
    </w:rPr>
  </w:style>
  <w:style w:type="paragraph" w:customStyle="1" w:styleId="xl93">
    <w:name w:val="xl9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sz w:val="18"/>
      <w:szCs w:val="18"/>
    </w:rPr>
  </w:style>
  <w:style w:type="paragraph" w:customStyle="1" w:styleId="xl94">
    <w:name w:val="xl9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center"/>
    </w:pPr>
    <w:rPr>
      <w:b/>
      <w:bCs/>
      <w:sz w:val="18"/>
      <w:szCs w:val="18"/>
    </w:rPr>
  </w:style>
  <w:style w:type="paragraph" w:customStyle="1" w:styleId="xl95">
    <w:name w:val="xl9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b/>
      <w:bCs/>
      <w:sz w:val="18"/>
      <w:szCs w:val="18"/>
    </w:rPr>
  </w:style>
  <w:style w:type="paragraph" w:customStyle="1" w:styleId="xl96">
    <w:name w:val="xl9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97">
    <w:name w:val="xl9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b/>
      <w:bCs/>
      <w:sz w:val="18"/>
      <w:szCs w:val="18"/>
    </w:rPr>
  </w:style>
  <w:style w:type="paragraph" w:customStyle="1" w:styleId="xl98">
    <w:name w:val="xl9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sz w:val="18"/>
      <w:szCs w:val="18"/>
    </w:rPr>
  </w:style>
  <w:style w:type="paragraph" w:customStyle="1" w:styleId="xl99">
    <w:name w:val="xl9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00">
    <w:name w:val="xl10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rPr>
  </w:style>
  <w:style w:type="paragraph" w:customStyle="1" w:styleId="xl101">
    <w:name w:val="xl10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sz w:val="18"/>
      <w:szCs w:val="18"/>
    </w:rPr>
  </w:style>
  <w:style w:type="paragraph" w:customStyle="1" w:styleId="xl102">
    <w:name w:val="xl10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sz w:val="18"/>
      <w:szCs w:val="18"/>
    </w:rPr>
  </w:style>
  <w:style w:type="paragraph" w:customStyle="1" w:styleId="xl103">
    <w:name w:val="xl10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04">
    <w:name w:val="xl10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05">
    <w:name w:val="xl10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06">
    <w:name w:val="xl10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07">
    <w:name w:val="xl10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sz w:val="18"/>
      <w:szCs w:val="18"/>
    </w:rPr>
  </w:style>
  <w:style w:type="paragraph" w:customStyle="1" w:styleId="xl108">
    <w:name w:val="xl10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b/>
      <w:bCs/>
      <w:sz w:val="18"/>
      <w:szCs w:val="18"/>
    </w:rPr>
  </w:style>
  <w:style w:type="paragraph" w:customStyle="1" w:styleId="xl109">
    <w:name w:val="xl10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b/>
      <w:bCs/>
      <w:sz w:val="18"/>
      <w:szCs w:val="18"/>
    </w:rPr>
  </w:style>
  <w:style w:type="paragraph" w:customStyle="1" w:styleId="xl110">
    <w:name w:val="xl11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rPr>
  </w:style>
  <w:style w:type="paragraph" w:customStyle="1" w:styleId="xl111">
    <w:name w:val="xl11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rPr>
  </w:style>
  <w:style w:type="paragraph" w:customStyle="1" w:styleId="xl112">
    <w:name w:val="xl11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rPr>
  </w:style>
  <w:style w:type="paragraph" w:customStyle="1" w:styleId="xl113">
    <w:name w:val="xl11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14">
    <w:name w:val="xl11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i/>
      <w:iCs/>
      <w:sz w:val="18"/>
      <w:szCs w:val="18"/>
      <w:u w:val="single"/>
    </w:rPr>
  </w:style>
  <w:style w:type="paragraph" w:customStyle="1" w:styleId="xl115">
    <w:name w:val="xl11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i/>
      <w:iCs/>
      <w:sz w:val="18"/>
      <w:szCs w:val="18"/>
      <w:u w:val="single"/>
    </w:rPr>
  </w:style>
  <w:style w:type="paragraph" w:customStyle="1" w:styleId="xl116">
    <w:name w:val="xl11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i/>
      <w:iCs/>
      <w:sz w:val="18"/>
      <w:szCs w:val="18"/>
      <w:u w:val="single"/>
    </w:rPr>
  </w:style>
  <w:style w:type="paragraph" w:customStyle="1" w:styleId="xl117">
    <w:name w:val="xl11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i/>
      <w:iCs/>
      <w:sz w:val="18"/>
      <w:szCs w:val="18"/>
      <w:u w:val="single"/>
    </w:rPr>
  </w:style>
  <w:style w:type="paragraph" w:customStyle="1" w:styleId="xl118">
    <w:name w:val="xl11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i/>
      <w:iCs/>
      <w:sz w:val="18"/>
      <w:szCs w:val="18"/>
      <w:u w:val="single"/>
    </w:rPr>
  </w:style>
  <w:style w:type="paragraph" w:customStyle="1" w:styleId="xl119">
    <w:name w:val="xl11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i/>
      <w:iCs/>
      <w:sz w:val="18"/>
      <w:szCs w:val="18"/>
      <w:u w:val="single"/>
    </w:rPr>
  </w:style>
  <w:style w:type="paragraph" w:customStyle="1" w:styleId="xl120">
    <w:name w:val="xl12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21">
    <w:name w:val="xl12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22">
    <w:name w:val="xl12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23">
    <w:name w:val="xl12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24">
    <w:name w:val="xl12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sz w:val="18"/>
      <w:szCs w:val="18"/>
    </w:rPr>
  </w:style>
  <w:style w:type="paragraph" w:customStyle="1" w:styleId="xl125">
    <w:name w:val="xl12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b/>
      <w:bCs/>
      <w:sz w:val="18"/>
      <w:szCs w:val="18"/>
    </w:rPr>
  </w:style>
  <w:style w:type="paragraph" w:customStyle="1" w:styleId="xl126">
    <w:name w:val="xl12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center"/>
    </w:pPr>
    <w:rPr>
      <w:sz w:val="18"/>
      <w:szCs w:val="18"/>
    </w:rPr>
  </w:style>
  <w:style w:type="paragraph" w:customStyle="1" w:styleId="xl127">
    <w:name w:val="xl12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28">
    <w:name w:val="xl12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sz w:val="18"/>
      <w:szCs w:val="18"/>
    </w:rPr>
  </w:style>
  <w:style w:type="paragraph" w:customStyle="1" w:styleId="xl129">
    <w:name w:val="xl12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30">
    <w:name w:val="xl13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31">
    <w:name w:val="xl13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32">
    <w:name w:val="xl132"/>
    <w:basedOn w:val="Normal"/>
    <w:qFormat/>
    <w:pPr>
      <w:widowControl/>
      <w:suppressAutoHyphens w:val="0"/>
      <w:spacing w:before="100" w:after="100"/>
      <w:textAlignment w:val="center"/>
    </w:pPr>
    <w:rPr>
      <w:sz w:val="18"/>
      <w:szCs w:val="18"/>
    </w:rPr>
  </w:style>
  <w:style w:type="paragraph" w:customStyle="1" w:styleId="xl133">
    <w:name w:val="xl13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34">
    <w:name w:val="xl13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i/>
      <w:iCs/>
      <w:sz w:val="18"/>
      <w:szCs w:val="18"/>
      <w:u w:val="single"/>
    </w:rPr>
  </w:style>
  <w:style w:type="paragraph" w:customStyle="1" w:styleId="xl135">
    <w:name w:val="xl13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i/>
      <w:iCs/>
      <w:sz w:val="18"/>
      <w:szCs w:val="18"/>
      <w:u w:val="single"/>
    </w:rPr>
  </w:style>
  <w:style w:type="paragraph" w:customStyle="1" w:styleId="xl136">
    <w:name w:val="xl13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i/>
      <w:iCs/>
      <w:sz w:val="18"/>
      <w:szCs w:val="18"/>
      <w:u w:val="single"/>
    </w:rPr>
  </w:style>
  <w:style w:type="paragraph" w:customStyle="1" w:styleId="xl137">
    <w:name w:val="xl13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sz w:val="18"/>
      <w:szCs w:val="18"/>
      <w:u w:val="single"/>
    </w:rPr>
  </w:style>
  <w:style w:type="paragraph" w:customStyle="1" w:styleId="xl138">
    <w:name w:val="xl13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sz w:val="18"/>
      <w:szCs w:val="18"/>
      <w:u w:val="single"/>
    </w:rPr>
  </w:style>
  <w:style w:type="paragraph" w:customStyle="1" w:styleId="xl139">
    <w:name w:val="xl13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u w:val="single"/>
    </w:rPr>
  </w:style>
  <w:style w:type="paragraph" w:customStyle="1" w:styleId="xl140">
    <w:name w:val="xl14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u w:val="single"/>
    </w:rPr>
  </w:style>
  <w:style w:type="paragraph" w:customStyle="1" w:styleId="xl141">
    <w:name w:val="xl14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u w:val="single"/>
    </w:rPr>
  </w:style>
  <w:style w:type="paragraph" w:customStyle="1" w:styleId="xl142">
    <w:name w:val="xl14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u w:val="single"/>
    </w:rPr>
  </w:style>
  <w:style w:type="paragraph" w:customStyle="1" w:styleId="xl143">
    <w:name w:val="xl14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u w:val="single"/>
    </w:rPr>
  </w:style>
  <w:style w:type="paragraph" w:customStyle="1" w:styleId="xl144">
    <w:name w:val="xl14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45">
    <w:name w:val="xl14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b/>
      <w:bCs/>
      <w:sz w:val="18"/>
      <w:szCs w:val="18"/>
      <w:u w:val="single"/>
    </w:rPr>
  </w:style>
  <w:style w:type="paragraph" w:customStyle="1" w:styleId="xl146">
    <w:name w:val="xl14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u w:val="single"/>
    </w:rPr>
  </w:style>
  <w:style w:type="paragraph" w:customStyle="1" w:styleId="xl147">
    <w:name w:val="xl14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b/>
      <w:bCs/>
      <w:sz w:val="18"/>
      <w:szCs w:val="18"/>
      <w:u w:val="single"/>
    </w:rPr>
  </w:style>
  <w:style w:type="paragraph" w:customStyle="1" w:styleId="xl148">
    <w:name w:val="xl14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u w:val="single"/>
    </w:rPr>
  </w:style>
  <w:style w:type="paragraph" w:customStyle="1" w:styleId="xl149">
    <w:name w:val="xl14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8"/>
      <w:szCs w:val="18"/>
    </w:rPr>
  </w:style>
  <w:style w:type="paragraph" w:customStyle="1" w:styleId="xl150">
    <w:name w:val="xl150"/>
    <w:basedOn w:val="Normal"/>
    <w:qFormat/>
    <w:pPr>
      <w:widowControl/>
      <w:suppressAutoHyphens w:val="0"/>
      <w:spacing w:before="100" w:after="100"/>
      <w:jc w:val="right"/>
      <w:textAlignment w:val="top"/>
    </w:pPr>
    <w:rPr>
      <w:b/>
      <w:bCs/>
      <w:sz w:val="18"/>
      <w:szCs w:val="18"/>
    </w:rPr>
  </w:style>
  <w:style w:type="paragraph" w:customStyle="1" w:styleId="xl151">
    <w:name w:val="xl151"/>
    <w:basedOn w:val="Normal"/>
    <w:qFormat/>
    <w:pPr>
      <w:widowControl/>
      <w:suppressAutoHyphens w:val="0"/>
      <w:spacing w:before="100" w:after="100"/>
      <w:jc w:val="right"/>
      <w:textAlignment w:val="top"/>
    </w:pPr>
    <w:rPr>
      <w:b/>
      <w:bCs/>
      <w:sz w:val="18"/>
      <w:szCs w:val="18"/>
    </w:rPr>
  </w:style>
  <w:style w:type="paragraph" w:customStyle="1" w:styleId="xl152">
    <w:name w:val="xl152"/>
    <w:basedOn w:val="Normal"/>
    <w:qFormat/>
    <w:pPr>
      <w:widowControl/>
      <w:suppressAutoHyphens w:val="0"/>
      <w:spacing w:before="100" w:after="100"/>
      <w:jc w:val="right"/>
      <w:textAlignment w:val="top"/>
    </w:pPr>
    <w:rPr>
      <w:b/>
      <w:bCs/>
      <w:sz w:val="18"/>
      <w:szCs w:val="18"/>
    </w:rPr>
  </w:style>
  <w:style w:type="paragraph" w:customStyle="1" w:styleId="font5">
    <w:name w:val="font5"/>
    <w:basedOn w:val="Normal"/>
    <w:qFormat/>
    <w:pPr>
      <w:widowControl/>
      <w:suppressAutoHyphens w:val="0"/>
      <w:spacing w:before="100" w:after="100"/>
      <w:textAlignment w:val="auto"/>
    </w:pPr>
    <w:rPr>
      <w:rFonts w:ascii="Courier New" w:hAnsi="Courier New" w:cs="Courier New"/>
      <w:sz w:val="16"/>
      <w:szCs w:val="16"/>
    </w:rPr>
  </w:style>
  <w:style w:type="paragraph" w:customStyle="1" w:styleId="xl153">
    <w:name w:val="xl153"/>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sz w:val="18"/>
      <w:szCs w:val="18"/>
    </w:rPr>
  </w:style>
  <w:style w:type="paragraph" w:customStyle="1" w:styleId="xl154">
    <w:name w:val="xl15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55">
    <w:name w:val="xl155"/>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jc w:val="center"/>
      <w:textAlignment w:val="auto"/>
    </w:pPr>
    <w:rPr>
      <w:rFonts w:ascii="Calibri" w:hAnsi="Calibri"/>
      <w:b/>
      <w:bCs/>
      <w:sz w:val="24"/>
      <w:szCs w:val="24"/>
    </w:rPr>
  </w:style>
  <w:style w:type="paragraph" w:customStyle="1" w:styleId="xl156">
    <w:name w:val="xl156"/>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both"/>
      <w:textAlignment w:val="center"/>
    </w:pPr>
    <w:rPr>
      <w:rFonts w:ascii="Calibri" w:hAnsi="Calibri"/>
      <w:sz w:val="18"/>
      <w:szCs w:val="18"/>
    </w:rPr>
  </w:style>
  <w:style w:type="paragraph" w:customStyle="1" w:styleId="xl157">
    <w:name w:val="xl15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rFonts w:ascii="Calibri" w:hAnsi="Calibri"/>
      <w:sz w:val="18"/>
      <w:szCs w:val="18"/>
    </w:rPr>
  </w:style>
  <w:style w:type="paragraph" w:customStyle="1" w:styleId="xl158">
    <w:name w:val="xl15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rFonts w:ascii="Calibri" w:hAnsi="Calibri"/>
      <w:sz w:val="18"/>
      <w:szCs w:val="18"/>
    </w:rPr>
  </w:style>
  <w:style w:type="paragraph" w:customStyle="1" w:styleId="xl159">
    <w:name w:val="xl15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0">
    <w:name w:val="xl16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1">
    <w:name w:val="xl161"/>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textAlignment w:val="center"/>
    </w:pPr>
    <w:rPr>
      <w:rFonts w:ascii="Calibri" w:hAnsi="Calibri"/>
      <w:sz w:val="18"/>
      <w:szCs w:val="18"/>
    </w:rPr>
  </w:style>
  <w:style w:type="paragraph" w:customStyle="1" w:styleId="xl162">
    <w:name w:val="xl16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63">
    <w:name w:val="xl16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64">
    <w:name w:val="xl16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65">
    <w:name w:val="xl16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6">
    <w:name w:val="xl16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7">
    <w:name w:val="xl16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8">
    <w:name w:val="xl168"/>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textAlignment w:val="auto"/>
    </w:pPr>
    <w:rPr>
      <w:rFonts w:ascii="Calibri" w:hAnsi="Calibri"/>
      <w:b/>
      <w:bCs/>
      <w:sz w:val="24"/>
      <w:szCs w:val="24"/>
    </w:rPr>
  </w:style>
  <w:style w:type="paragraph" w:customStyle="1" w:styleId="xl169">
    <w:name w:val="xl169"/>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jc w:val="center"/>
      <w:textAlignment w:val="auto"/>
    </w:pPr>
    <w:rPr>
      <w:rFonts w:ascii="Calibri" w:hAnsi="Calibri"/>
      <w:b/>
      <w:bCs/>
      <w:sz w:val="24"/>
      <w:szCs w:val="24"/>
    </w:rPr>
  </w:style>
  <w:style w:type="paragraph" w:customStyle="1" w:styleId="xl170">
    <w:name w:val="xl170"/>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textAlignment w:val="auto"/>
    </w:pPr>
    <w:rPr>
      <w:rFonts w:ascii="Calibri" w:hAnsi="Calibri"/>
      <w:b/>
      <w:bCs/>
      <w:sz w:val="24"/>
      <w:szCs w:val="24"/>
    </w:rPr>
  </w:style>
  <w:style w:type="paragraph" w:customStyle="1" w:styleId="xl171">
    <w:name w:val="xl171"/>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jc w:val="center"/>
      <w:textAlignment w:val="auto"/>
    </w:pPr>
    <w:rPr>
      <w:rFonts w:ascii="Calibri" w:hAnsi="Calibri"/>
      <w:b/>
      <w:bCs/>
      <w:sz w:val="24"/>
      <w:szCs w:val="24"/>
    </w:rPr>
  </w:style>
  <w:style w:type="paragraph" w:customStyle="1" w:styleId="xl172">
    <w:name w:val="xl17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73">
    <w:name w:val="xl173"/>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textAlignment w:val="center"/>
    </w:pPr>
    <w:rPr>
      <w:rFonts w:ascii="Calibri" w:hAnsi="Calibri"/>
      <w:b/>
      <w:bCs/>
      <w:sz w:val="18"/>
      <w:szCs w:val="18"/>
    </w:rPr>
  </w:style>
  <w:style w:type="paragraph" w:customStyle="1" w:styleId="xl174">
    <w:name w:val="xl174"/>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175">
    <w:name w:val="xl175"/>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both"/>
      <w:textAlignment w:val="center"/>
    </w:pPr>
    <w:rPr>
      <w:rFonts w:ascii="Calibri" w:hAnsi="Calibri"/>
      <w:b/>
      <w:bCs/>
      <w:sz w:val="18"/>
      <w:szCs w:val="18"/>
    </w:rPr>
  </w:style>
  <w:style w:type="paragraph" w:customStyle="1" w:styleId="xl176">
    <w:name w:val="xl176"/>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177">
    <w:name w:val="xl177"/>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178">
    <w:name w:val="xl17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79">
    <w:name w:val="xl17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rFonts w:ascii="Calibri" w:hAnsi="Calibri"/>
      <w:sz w:val="18"/>
      <w:szCs w:val="18"/>
    </w:rPr>
  </w:style>
  <w:style w:type="paragraph" w:customStyle="1" w:styleId="xl180">
    <w:name w:val="xl180"/>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181">
    <w:name w:val="xl181"/>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182">
    <w:name w:val="xl182"/>
    <w:basedOn w:val="Normal"/>
    <w:qFormat/>
    <w:pPr>
      <w:widowControl/>
      <w:pBdr>
        <w:top w:val="single" w:sz="8" w:space="0" w:color="000001"/>
        <w:left w:val="single" w:sz="8" w:space="0" w:color="000001"/>
        <w:bottom w:val="single" w:sz="8" w:space="0" w:color="000001"/>
        <w:right w:val="single" w:sz="8" w:space="0" w:color="000001"/>
      </w:pBdr>
      <w:shd w:val="clear" w:color="auto" w:fill="D7E4BD"/>
      <w:suppressAutoHyphens w:val="0"/>
      <w:spacing w:before="100" w:after="100"/>
      <w:textAlignment w:val="auto"/>
    </w:pPr>
    <w:rPr>
      <w:rFonts w:ascii="Calibri" w:hAnsi="Calibri"/>
      <w:b/>
      <w:bCs/>
      <w:color w:val="DC2300"/>
      <w:sz w:val="18"/>
      <w:szCs w:val="18"/>
    </w:rPr>
  </w:style>
  <w:style w:type="paragraph" w:customStyle="1" w:styleId="xl183">
    <w:name w:val="xl18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84">
    <w:name w:val="xl18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85">
    <w:name w:val="xl185"/>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186">
    <w:name w:val="xl18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87">
    <w:name w:val="xl187"/>
    <w:basedOn w:val="Normal"/>
    <w:qFormat/>
    <w:pPr>
      <w:widowControl/>
      <w:pBdr>
        <w:top w:val="single" w:sz="8" w:space="0" w:color="000001"/>
        <w:left w:val="single" w:sz="8" w:space="0" w:color="000001"/>
        <w:bottom w:val="single" w:sz="8" w:space="0" w:color="000001"/>
        <w:right w:val="single" w:sz="8" w:space="0" w:color="000001"/>
      </w:pBdr>
      <w:shd w:val="clear" w:color="auto" w:fill="EBF1DE"/>
      <w:suppressAutoHyphens w:val="0"/>
      <w:spacing w:before="100" w:after="100"/>
      <w:textAlignment w:val="auto"/>
    </w:pPr>
    <w:rPr>
      <w:rFonts w:ascii="Calibri" w:hAnsi="Calibri"/>
      <w:b/>
      <w:bCs/>
      <w:sz w:val="18"/>
      <w:szCs w:val="18"/>
    </w:rPr>
  </w:style>
  <w:style w:type="paragraph" w:customStyle="1" w:styleId="xl188">
    <w:name w:val="xl188"/>
    <w:basedOn w:val="Normal"/>
    <w:qFormat/>
    <w:pPr>
      <w:widowControl/>
      <w:pBdr>
        <w:top w:val="single" w:sz="8" w:space="0" w:color="000001"/>
        <w:left w:val="single" w:sz="8" w:space="0" w:color="000001"/>
        <w:bottom w:val="single" w:sz="8" w:space="0" w:color="000001"/>
        <w:right w:val="single" w:sz="8" w:space="0" w:color="000001"/>
      </w:pBdr>
      <w:shd w:val="clear" w:color="auto" w:fill="EBF1DE"/>
      <w:suppressAutoHyphens w:val="0"/>
      <w:spacing w:before="100" w:after="100"/>
      <w:textAlignment w:val="auto"/>
    </w:pPr>
    <w:rPr>
      <w:rFonts w:ascii="Calibri" w:hAnsi="Calibri"/>
      <w:b/>
      <w:bCs/>
      <w:sz w:val="18"/>
      <w:szCs w:val="18"/>
    </w:rPr>
  </w:style>
  <w:style w:type="paragraph" w:customStyle="1" w:styleId="xl189">
    <w:name w:val="xl189"/>
    <w:basedOn w:val="Normal"/>
    <w:qFormat/>
    <w:pPr>
      <w:widowControl/>
      <w:pBdr>
        <w:top w:val="single" w:sz="8" w:space="0" w:color="000001"/>
        <w:left w:val="single" w:sz="8" w:space="0" w:color="000001"/>
        <w:bottom w:val="single" w:sz="8" w:space="0" w:color="000001"/>
        <w:right w:val="single" w:sz="8" w:space="0" w:color="000001"/>
      </w:pBdr>
      <w:shd w:val="clear" w:color="auto" w:fill="EBF1DE"/>
      <w:suppressAutoHyphens w:val="0"/>
      <w:spacing w:before="100" w:after="100"/>
      <w:textAlignment w:val="auto"/>
    </w:pPr>
    <w:rPr>
      <w:rFonts w:ascii="Calibri" w:hAnsi="Calibri"/>
      <w:b/>
      <w:bCs/>
      <w:color w:val="DC2300"/>
      <w:sz w:val="18"/>
      <w:szCs w:val="18"/>
    </w:rPr>
  </w:style>
  <w:style w:type="paragraph" w:customStyle="1" w:styleId="xl190">
    <w:name w:val="xl190"/>
    <w:basedOn w:val="Normal"/>
    <w:qFormat/>
    <w:pPr>
      <w:widowControl/>
      <w:pBdr>
        <w:top w:val="single" w:sz="8" w:space="0" w:color="000001"/>
        <w:left w:val="single" w:sz="8" w:space="0" w:color="000001"/>
        <w:bottom w:val="single" w:sz="8" w:space="0" w:color="000001"/>
        <w:right w:val="single" w:sz="8" w:space="0" w:color="000001"/>
      </w:pBdr>
      <w:shd w:val="clear" w:color="auto" w:fill="EBF1DE"/>
      <w:suppressAutoHyphens w:val="0"/>
      <w:spacing w:before="100" w:after="100"/>
      <w:jc w:val="center"/>
      <w:textAlignment w:val="auto"/>
    </w:pPr>
    <w:rPr>
      <w:rFonts w:ascii="Calibri" w:hAnsi="Calibri"/>
      <w:b/>
      <w:bCs/>
      <w:sz w:val="18"/>
      <w:szCs w:val="18"/>
    </w:rPr>
  </w:style>
  <w:style w:type="paragraph" w:customStyle="1" w:styleId="xl191">
    <w:name w:val="xl19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92">
    <w:name w:val="xl19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93">
    <w:name w:val="xl193"/>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194">
    <w:name w:val="xl194"/>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195">
    <w:name w:val="xl19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96">
    <w:name w:val="xl19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97">
    <w:name w:val="xl19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98">
    <w:name w:val="xl19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99">
    <w:name w:val="xl199"/>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textAlignment w:val="center"/>
    </w:pPr>
    <w:rPr>
      <w:rFonts w:ascii="Calibri" w:hAnsi="Calibri"/>
      <w:sz w:val="18"/>
      <w:szCs w:val="18"/>
    </w:rPr>
  </w:style>
  <w:style w:type="paragraph" w:customStyle="1" w:styleId="xl200">
    <w:name w:val="xl200"/>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both"/>
      <w:textAlignment w:val="center"/>
    </w:pPr>
    <w:rPr>
      <w:rFonts w:ascii="Calibri" w:hAnsi="Calibri"/>
      <w:sz w:val="18"/>
      <w:szCs w:val="18"/>
    </w:rPr>
  </w:style>
  <w:style w:type="paragraph" w:customStyle="1" w:styleId="xl201">
    <w:name w:val="xl201"/>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sz w:val="18"/>
      <w:szCs w:val="18"/>
    </w:rPr>
  </w:style>
  <w:style w:type="paragraph" w:customStyle="1" w:styleId="xl202">
    <w:name w:val="xl202"/>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203">
    <w:name w:val="xl20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04">
    <w:name w:val="xl204"/>
    <w:basedOn w:val="Normal"/>
    <w:qFormat/>
    <w:pPr>
      <w:widowControl/>
      <w:pBdr>
        <w:top w:val="single" w:sz="8" w:space="0" w:color="000001"/>
        <w:left w:val="single" w:sz="8" w:space="0" w:color="000001"/>
        <w:bottom w:val="single" w:sz="8" w:space="0" w:color="000001"/>
        <w:right w:val="single" w:sz="8" w:space="0" w:color="000001"/>
      </w:pBdr>
      <w:shd w:val="clear" w:color="auto" w:fill="D7E4BD"/>
      <w:suppressAutoHyphens w:val="0"/>
      <w:spacing w:before="100" w:after="100"/>
      <w:textAlignment w:val="auto"/>
    </w:pPr>
    <w:rPr>
      <w:rFonts w:ascii="Calibri" w:hAnsi="Calibri"/>
      <w:b/>
      <w:bCs/>
      <w:sz w:val="18"/>
      <w:szCs w:val="18"/>
    </w:rPr>
  </w:style>
  <w:style w:type="paragraph" w:customStyle="1" w:styleId="xl205">
    <w:name w:val="xl205"/>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textAlignment w:val="auto"/>
    </w:pPr>
    <w:rPr>
      <w:sz w:val="24"/>
      <w:szCs w:val="24"/>
    </w:rPr>
  </w:style>
  <w:style w:type="paragraph" w:customStyle="1" w:styleId="xl206">
    <w:name w:val="xl206"/>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textAlignment w:val="auto"/>
    </w:pPr>
    <w:rPr>
      <w:sz w:val="24"/>
      <w:szCs w:val="24"/>
    </w:rPr>
  </w:style>
  <w:style w:type="paragraph" w:customStyle="1" w:styleId="xl207">
    <w:name w:val="xl207"/>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textAlignment w:val="auto"/>
    </w:pPr>
    <w:rPr>
      <w:sz w:val="24"/>
      <w:szCs w:val="24"/>
    </w:rPr>
  </w:style>
  <w:style w:type="paragraph" w:customStyle="1" w:styleId="xl208">
    <w:name w:val="xl208"/>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textAlignment w:val="auto"/>
    </w:pPr>
    <w:rPr>
      <w:sz w:val="24"/>
      <w:szCs w:val="24"/>
    </w:rPr>
  </w:style>
  <w:style w:type="paragraph" w:customStyle="1" w:styleId="xl209">
    <w:name w:val="xl209"/>
    <w:basedOn w:val="Normal"/>
    <w:qFormat/>
    <w:pPr>
      <w:widowControl/>
      <w:pBdr>
        <w:top w:val="single" w:sz="8" w:space="0" w:color="000001"/>
        <w:left w:val="single" w:sz="8" w:space="0" w:color="000001"/>
        <w:bottom w:val="single" w:sz="8" w:space="0" w:color="000001"/>
        <w:right w:val="single" w:sz="8" w:space="0" w:color="000001"/>
      </w:pBdr>
      <w:shd w:val="clear" w:color="auto" w:fill="000000"/>
      <w:suppressAutoHyphens w:val="0"/>
      <w:spacing w:before="100" w:after="100"/>
      <w:textAlignment w:val="auto"/>
    </w:pPr>
    <w:rPr>
      <w:rFonts w:ascii="Calibri" w:hAnsi="Calibri"/>
      <w:b/>
      <w:bCs/>
      <w:color w:val="FFFFFF"/>
      <w:sz w:val="24"/>
      <w:szCs w:val="24"/>
    </w:rPr>
  </w:style>
  <w:style w:type="paragraph" w:customStyle="1" w:styleId="xl210">
    <w:name w:val="xl210"/>
    <w:basedOn w:val="Normal"/>
    <w:qFormat/>
    <w:pPr>
      <w:widowControl/>
      <w:pBdr>
        <w:top w:val="single" w:sz="8" w:space="0" w:color="000001"/>
        <w:left w:val="single" w:sz="8" w:space="0" w:color="000001"/>
        <w:bottom w:val="single" w:sz="8" w:space="0" w:color="000001"/>
        <w:right w:val="single" w:sz="8" w:space="0" w:color="000001"/>
      </w:pBdr>
      <w:shd w:val="clear" w:color="auto" w:fill="000000"/>
      <w:suppressAutoHyphens w:val="0"/>
      <w:spacing w:before="100" w:after="100"/>
      <w:textAlignment w:val="auto"/>
    </w:pPr>
    <w:rPr>
      <w:rFonts w:ascii="Calibri" w:hAnsi="Calibri"/>
      <w:b/>
      <w:bCs/>
      <w:color w:val="FFFFFF"/>
      <w:sz w:val="24"/>
      <w:szCs w:val="24"/>
    </w:rPr>
  </w:style>
  <w:style w:type="paragraph" w:customStyle="1" w:styleId="xl211">
    <w:name w:val="xl21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6"/>
      <w:szCs w:val="16"/>
    </w:rPr>
  </w:style>
  <w:style w:type="paragraph" w:customStyle="1" w:styleId="xl212">
    <w:name w:val="xl21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6"/>
      <w:szCs w:val="16"/>
    </w:rPr>
  </w:style>
  <w:style w:type="paragraph" w:customStyle="1" w:styleId="xl214">
    <w:name w:val="xl21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15">
    <w:name w:val="xl215"/>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textAlignment w:val="center"/>
    </w:pPr>
    <w:rPr>
      <w:rFonts w:ascii="Calibri" w:hAnsi="Calibri"/>
      <w:sz w:val="18"/>
      <w:szCs w:val="18"/>
    </w:rPr>
  </w:style>
  <w:style w:type="paragraph" w:customStyle="1" w:styleId="xl216">
    <w:name w:val="xl216"/>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17">
    <w:name w:val="xl217"/>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218">
    <w:name w:val="xl218"/>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19">
    <w:name w:val="xl219"/>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20">
    <w:name w:val="xl220"/>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21">
    <w:name w:val="xl221"/>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222">
    <w:name w:val="xl222"/>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23">
    <w:name w:val="xl223"/>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224">
    <w:name w:val="xl224"/>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25">
    <w:name w:val="xl22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26">
    <w:name w:val="xl22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rFonts w:ascii="Calibri" w:hAnsi="Calibri"/>
      <w:sz w:val="18"/>
      <w:szCs w:val="18"/>
    </w:rPr>
  </w:style>
  <w:style w:type="paragraph" w:customStyle="1" w:styleId="xl227">
    <w:name w:val="xl22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28">
    <w:name w:val="xl22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29">
    <w:name w:val="xl22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0">
    <w:name w:val="xl230"/>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textAlignment w:val="center"/>
    </w:pPr>
    <w:rPr>
      <w:rFonts w:ascii="Calibri" w:hAnsi="Calibri"/>
      <w:sz w:val="18"/>
      <w:szCs w:val="18"/>
    </w:rPr>
  </w:style>
  <w:style w:type="paragraph" w:customStyle="1" w:styleId="xl231">
    <w:name w:val="xl23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2">
    <w:name w:val="xl23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3">
    <w:name w:val="xl23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4">
    <w:name w:val="xl234"/>
    <w:basedOn w:val="Normal"/>
    <w:qFormat/>
    <w:pPr>
      <w:widowControl/>
      <w:suppressAutoHyphens w:val="0"/>
      <w:spacing w:before="100" w:after="100"/>
      <w:jc w:val="center"/>
      <w:textAlignment w:val="center"/>
    </w:pPr>
    <w:rPr>
      <w:rFonts w:ascii="Calibri" w:hAnsi="Calibri"/>
      <w:sz w:val="18"/>
      <w:szCs w:val="18"/>
    </w:rPr>
  </w:style>
  <w:style w:type="paragraph" w:customStyle="1" w:styleId="xl235">
    <w:name w:val="xl235"/>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textAlignment w:val="auto"/>
    </w:pPr>
    <w:rPr>
      <w:rFonts w:ascii="Calibri" w:hAnsi="Calibri"/>
      <w:b/>
      <w:bCs/>
      <w:sz w:val="18"/>
      <w:szCs w:val="18"/>
    </w:rPr>
  </w:style>
  <w:style w:type="paragraph" w:customStyle="1" w:styleId="xl236">
    <w:name w:val="xl236"/>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textAlignment w:val="auto"/>
    </w:pPr>
    <w:rPr>
      <w:rFonts w:ascii="Calibri" w:hAnsi="Calibri"/>
      <w:b/>
      <w:bCs/>
      <w:sz w:val="18"/>
      <w:szCs w:val="18"/>
    </w:rPr>
  </w:style>
  <w:style w:type="paragraph" w:customStyle="1" w:styleId="xl237">
    <w:name w:val="xl237"/>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textAlignment w:val="auto"/>
    </w:pPr>
    <w:rPr>
      <w:rFonts w:ascii="Calibri" w:hAnsi="Calibri"/>
      <w:b/>
      <w:bCs/>
      <w:sz w:val="18"/>
      <w:szCs w:val="18"/>
    </w:rPr>
  </w:style>
  <w:style w:type="paragraph" w:customStyle="1" w:styleId="xl238">
    <w:name w:val="xl23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9">
    <w:name w:val="xl23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0">
    <w:name w:val="xl24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1">
    <w:name w:val="xl24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2">
    <w:name w:val="xl24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3">
    <w:name w:val="xl24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4">
    <w:name w:val="xl24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5">
    <w:name w:val="xl24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6">
    <w:name w:val="xl24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247">
    <w:name w:val="xl247"/>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sz w:val="18"/>
      <w:szCs w:val="18"/>
    </w:rPr>
  </w:style>
  <w:style w:type="paragraph" w:customStyle="1" w:styleId="xl248">
    <w:name w:val="xl24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9">
    <w:name w:val="xl249"/>
    <w:basedOn w:val="Normal"/>
    <w:qFormat/>
    <w:pPr>
      <w:widowControl/>
      <w:pBdr>
        <w:top w:val="single" w:sz="4" w:space="0" w:color="000001"/>
        <w:left w:val="single" w:sz="4" w:space="0" w:color="000001"/>
        <w:bottom w:val="single" w:sz="4" w:space="0" w:color="000001"/>
        <w:right w:val="single" w:sz="4" w:space="0" w:color="000001"/>
      </w:pBdr>
      <w:shd w:val="clear" w:color="auto" w:fill="FDE9D9"/>
      <w:suppressAutoHyphens w:val="0"/>
      <w:spacing w:before="100" w:after="100"/>
      <w:textAlignment w:val="auto"/>
    </w:pPr>
    <w:rPr>
      <w:rFonts w:ascii="Calibri" w:hAnsi="Calibri"/>
      <w:b/>
      <w:bCs/>
      <w:sz w:val="18"/>
      <w:szCs w:val="18"/>
    </w:rPr>
  </w:style>
  <w:style w:type="paragraph" w:customStyle="1" w:styleId="xl250">
    <w:name w:val="xl250"/>
    <w:basedOn w:val="Normal"/>
    <w:qFormat/>
    <w:pPr>
      <w:widowControl/>
      <w:pBdr>
        <w:top w:val="single" w:sz="4" w:space="0" w:color="000001"/>
        <w:left w:val="single" w:sz="4" w:space="0" w:color="000001"/>
        <w:bottom w:val="single" w:sz="4" w:space="0" w:color="000001"/>
        <w:right w:val="single" w:sz="4" w:space="0" w:color="000001"/>
      </w:pBdr>
      <w:shd w:val="clear" w:color="auto" w:fill="FDE9D9"/>
      <w:suppressAutoHyphens w:val="0"/>
      <w:spacing w:before="100" w:after="100"/>
      <w:textAlignment w:val="auto"/>
    </w:pPr>
    <w:rPr>
      <w:rFonts w:ascii="Calibri" w:hAnsi="Calibri"/>
      <w:b/>
      <w:bCs/>
      <w:sz w:val="18"/>
      <w:szCs w:val="18"/>
    </w:rPr>
  </w:style>
  <w:style w:type="paragraph" w:customStyle="1" w:styleId="xl251">
    <w:name w:val="xl251"/>
    <w:basedOn w:val="Normal"/>
    <w:qFormat/>
    <w:pPr>
      <w:widowControl/>
      <w:pBdr>
        <w:top w:val="single" w:sz="4" w:space="0" w:color="000001"/>
        <w:left w:val="single" w:sz="4" w:space="0" w:color="000001"/>
        <w:bottom w:val="single" w:sz="4" w:space="0" w:color="000001"/>
        <w:right w:val="single" w:sz="4" w:space="0" w:color="000001"/>
      </w:pBdr>
      <w:shd w:val="clear" w:color="auto" w:fill="FDE9D9"/>
      <w:suppressAutoHyphens w:val="0"/>
      <w:spacing w:before="100" w:after="100"/>
      <w:textAlignment w:val="auto"/>
    </w:pPr>
    <w:rPr>
      <w:rFonts w:ascii="Calibri" w:hAnsi="Calibri"/>
      <w:b/>
      <w:bCs/>
      <w:sz w:val="18"/>
      <w:szCs w:val="18"/>
    </w:rPr>
  </w:style>
  <w:style w:type="paragraph" w:customStyle="1" w:styleId="xl252">
    <w:name w:val="xl252"/>
    <w:basedOn w:val="Normal"/>
    <w:qFormat/>
    <w:pPr>
      <w:widowControl/>
      <w:pBdr>
        <w:top w:val="single" w:sz="8" w:space="0" w:color="000001"/>
        <w:left w:val="single" w:sz="8" w:space="0" w:color="000001"/>
        <w:bottom w:val="single" w:sz="8" w:space="0" w:color="000001"/>
        <w:right w:val="single" w:sz="8" w:space="0" w:color="000001"/>
      </w:pBdr>
      <w:shd w:val="clear" w:color="auto" w:fill="D8E4BC"/>
      <w:suppressAutoHyphens w:val="0"/>
      <w:spacing w:before="100" w:after="100"/>
      <w:textAlignment w:val="auto"/>
    </w:pPr>
    <w:rPr>
      <w:rFonts w:ascii="Calibri" w:hAnsi="Calibri"/>
      <w:b/>
      <w:bCs/>
      <w:sz w:val="24"/>
      <w:szCs w:val="24"/>
    </w:rPr>
  </w:style>
  <w:style w:type="paragraph" w:customStyle="1" w:styleId="xl253">
    <w:name w:val="xl253"/>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b/>
      <w:bCs/>
    </w:rPr>
  </w:style>
  <w:style w:type="paragraph" w:customStyle="1" w:styleId="xl254">
    <w:name w:val="xl254"/>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sz w:val="18"/>
      <w:szCs w:val="18"/>
    </w:rPr>
  </w:style>
  <w:style w:type="paragraph" w:customStyle="1" w:styleId="xl255">
    <w:name w:val="xl25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56">
    <w:name w:val="xl25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57">
    <w:name w:val="xl25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58">
    <w:name w:val="xl25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59">
    <w:name w:val="xl259"/>
    <w:basedOn w:val="Normal"/>
    <w:qFormat/>
    <w:pPr>
      <w:widowControl/>
      <w:pBdr>
        <w:top w:val="single" w:sz="8" w:space="0" w:color="000001"/>
        <w:left w:val="single" w:sz="8" w:space="0" w:color="000001"/>
        <w:bottom w:val="single" w:sz="8" w:space="0" w:color="000001"/>
        <w:right w:val="single" w:sz="8" w:space="0" w:color="000001"/>
      </w:pBdr>
      <w:shd w:val="clear" w:color="auto" w:fill="D7E4BD"/>
      <w:suppressAutoHyphens w:val="0"/>
      <w:spacing w:before="100" w:after="100"/>
      <w:jc w:val="center"/>
      <w:textAlignment w:val="auto"/>
    </w:pPr>
    <w:rPr>
      <w:rFonts w:ascii="Calibri" w:hAnsi="Calibri"/>
      <w:b/>
      <w:bCs/>
      <w:sz w:val="18"/>
      <w:szCs w:val="18"/>
    </w:rPr>
  </w:style>
  <w:style w:type="paragraph" w:customStyle="1" w:styleId="xl260">
    <w:name w:val="xl260"/>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auto"/>
    </w:pPr>
    <w:rPr>
      <w:rFonts w:ascii="Calibri" w:hAnsi="Calibri"/>
      <w:b/>
      <w:bCs/>
      <w:sz w:val="18"/>
      <w:szCs w:val="18"/>
    </w:rPr>
  </w:style>
  <w:style w:type="paragraph" w:customStyle="1" w:styleId="xl261">
    <w:name w:val="xl261"/>
    <w:basedOn w:val="Normal"/>
    <w:qFormat/>
    <w:pPr>
      <w:widowControl/>
      <w:pBdr>
        <w:top w:val="single" w:sz="4" w:space="0" w:color="000001"/>
        <w:left w:val="single" w:sz="4" w:space="0" w:color="000001"/>
        <w:bottom w:val="single" w:sz="4" w:space="0" w:color="000001"/>
        <w:right w:val="single" w:sz="4" w:space="0" w:color="000001"/>
      </w:pBdr>
      <w:shd w:val="clear" w:color="auto" w:fill="FDE9D9"/>
      <w:suppressAutoHyphens w:val="0"/>
      <w:spacing w:before="100" w:after="100"/>
      <w:jc w:val="center"/>
      <w:textAlignment w:val="auto"/>
    </w:pPr>
    <w:rPr>
      <w:rFonts w:ascii="Calibri" w:hAnsi="Calibri"/>
      <w:b/>
      <w:bCs/>
      <w:sz w:val="18"/>
      <w:szCs w:val="18"/>
    </w:rPr>
  </w:style>
  <w:style w:type="paragraph" w:customStyle="1" w:styleId="xl262">
    <w:name w:val="xl26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63">
    <w:name w:val="xl263"/>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64">
    <w:name w:val="xl26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65">
    <w:name w:val="xl265"/>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266">
    <w:name w:val="xl266"/>
    <w:basedOn w:val="Normal"/>
    <w:qFormat/>
    <w:pPr>
      <w:widowControl/>
      <w:suppressAutoHyphens w:val="0"/>
      <w:spacing w:before="100" w:after="100"/>
      <w:jc w:val="center"/>
      <w:textAlignment w:val="center"/>
    </w:pPr>
    <w:rPr>
      <w:rFonts w:ascii="Calibri" w:hAnsi="Calibri"/>
      <w:b/>
      <w:bCs/>
      <w:sz w:val="32"/>
      <w:szCs w:val="32"/>
    </w:rPr>
  </w:style>
  <w:style w:type="paragraph" w:customStyle="1" w:styleId="xl267">
    <w:name w:val="xl26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Segoe UI" w:hAnsi="Segoe UI" w:cs="Segoe UI"/>
      <w:b/>
      <w:bCs/>
      <w:sz w:val="24"/>
      <w:szCs w:val="24"/>
    </w:rPr>
  </w:style>
  <w:style w:type="paragraph" w:customStyle="1" w:styleId="xl268">
    <w:name w:val="xl268"/>
    <w:basedOn w:val="Normal"/>
    <w:qFormat/>
    <w:pPr>
      <w:widowControl/>
      <w:suppressAutoHyphens w:val="0"/>
      <w:spacing w:before="100" w:after="100"/>
      <w:jc w:val="center"/>
      <w:textAlignment w:val="auto"/>
    </w:pPr>
    <w:rPr>
      <w:rFonts w:ascii="Calibri" w:hAnsi="Calibri"/>
      <w:sz w:val="24"/>
      <w:szCs w:val="24"/>
    </w:rPr>
  </w:style>
  <w:style w:type="paragraph" w:customStyle="1" w:styleId="xl269">
    <w:name w:val="xl269"/>
    <w:basedOn w:val="Normal"/>
    <w:qFormat/>
    <w:pPr>
      <w:widowControl/>
      <w:suppressAutoHyphens w:val="0"/>
      <w:spacing w:before="100" w:after="100"/>
      <w:jc w:val="center"/>
      <w:textAlignment w:val="center"/>
    </w:pPr>
    <w:rPr>
      <w:rFonts w:ascii="Calibri" w:hAnsi="Calibri"/>
      <w:b/>
      <w:bCs/>
      <w:sz w:val="28"/>
      <w:szCs w:val="28"/>
    </w:rPr>
  </w:style>
  <w:style w:type="paragraph" w:customStyle="1" w:styleId="xl270">
    <w:name w:val="xl270"/>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b/>
      <w:bCs/>
    </w:rPr>
  </w:style>
  <w:style w:type="paragraph" w:customStyle="1" w:styleId="xl271">
    <w:name w:val="xl271"/>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jc w:val="right"/>
      <w:textAlignment w:val="center"/>
    </w:pPr>
    <w:rPr>
      <w:rFonts w:ascii="Calibri" w:hAnsi="Calibri"/>
      <w:b/>
      <w:bCs/>
      <w:sz w:val="18"/>
      <w:szCs w:val="18"/>
    </w:rPr>
  </w:style>
  <w:style w:type="paragraph" w:customStyle="1" w:styleId="xl272">
    <w:name w:val="xl272"/>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jc w:val="center"/>
      <w:textAlignment w:val="center"/>
    </w:pPr>
    <w:rPr>
      <w:rFonts w:ascii="Calibri" w:hAnsi="Calibri"/>
      <w:b/>
      <w:bCs/>
      <w:sz w:val="18"/>
      <w:szCs w:val="18"/>
    </w:rPr>
  </w:style>
  <w:style w:type="paragraph" w:customStyle="1" w:styleId="xl273">
    <w:name w:val="xl273"/>
    <w:basedOn w:val="Normal"/>
    <w:qFormat/>
    <w:pPr>
      <w:widowControl/>
      <w:pBdr>
        <w:top w:val="single" w:sz="8" w:space="0" w:color="000001"/>
        <w:left w:val="single" w:sz="8" w:space="0" w:color="000001"/>
        <w:bottom w:val="single" w:sz="8" w:space="0" w:color="000001"/>
        <w:right w:val="single" w:sz="8" w:space="0" w:color="000001"/>
      </w:pBdr>
      <w:shd w:val="clear" w:color="auto" w:fill="000000"/>
      <w:suppressAutoHyphens w:val="0"/>
      <w:spacing w:before="100" w:after="100"/>
      <w:jc w:val="right"/>
      <w:textAlignment w:val="auto"/>
    </w:pPr>
    <w:rPr>
      <w:rFonts w:ascii="Calibri" w:hAnsi="Calibri"/>
      <w:b/>
      <w:bCs/>
      <w:color w:val="FFFFFF"/>
      <w:sz w:val="24"/>
      <w:szCs w:val="24"/>
    </w:rPr>
  </w:style>
  <w:style w:type="paragraph" w:customStyle="1" w:styleId="xl274">
    <w:name w:val="xl274"/>
    <w:basedOn w:val="Normal"/>
    <w:qFormat/>
    <w:pPr>
      <w:widowControl/>
      <w:pBdr>
        <w:top w:val="single" w:sz="8" w:space="0" w:color="000001"/>
        <w:left w:val="single" w:sz="8" w:space="0" w:color="000001"/>
        <w:bottom w:val="single" w:sz="8" w:space="0" w:color="000001"/>
        <w:right w:val="single" w:sz="8" w:space="0" w:color="000001"/>
      </w:pBdr>
      <w:shd w:val="clear" w:color="auto" w:fill="000000"/>
      <w:suppressAutoHyphens w:val="0"/>
      <w:spacing w:before="100" w:after="100"/>
      <w:jc w:val="center"/>
      <w:textAlignment w:val="auto"/>
    </w:pPr>
    <w:rPr>
      <w:rFonts w:ascii="Calibri" w:hAnsi="Calibri"/>
      <w:b/>
      <w:bCs/>
      <w:color w:val="FFFFFF"/>
      <w:sz w:val="24"/>
      <w:szCs w:val="24"/>
    </w:rPr>
  </w:style>
  <w:style w:type="paragraph" w:customStyle="1" w:styleId="xl275">
    <w:name w:val="xl275"/>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jc w:val="right"/>
      <w:textAlignment w:val="auto"/>
    </w:pPr>
    <w:rPr>
      <w:rFonts w:ascii="Calibri" w:hAnsi="Calibri"/>
      <w:b/>
      <w:bCs/>
    </w:rPr>
  </w:style>
  <w:style w:type="paragraph" w:customStyle="1" w:styleId="xl276">
    <w:name w:val="xl276"/>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jc w:val="center"/>
      <w:textAlignment w:val="auto"/>
    </w:pPr>
    <w:rPr>
      <w:rFonts w:ascii="Calibri" w:hAnsi="Calibri"/>
      <w:b/>
      <w:bCs/>
    </w:rPr>
  </w:style>
  <w:style w:type="paragraph" w:customStyle="1" w:styleId="xl277">
    <w:name w:val="xl277"/>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jc w:val="center"/>
      <w:textAlignment w:val="center"/>
    </w:pPr>
    <w:rPr>
      <w:rFonts w:ascii="Calibri" w:hAnsi="Calibri"/>
      <w:b/>
      <w:bCs/>
    </w:rPr>
  </w:style>
  <w:style w:type="paragraph" w:customStyle="1" w:styleId="xl278">
    <w:name w:val="xl278"/>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jc w:val="center"/>
      <w:textAlignment w:val="auto"/>
    </w:pPr>
    <w:rPr>
      <w:rFonts w:ascii="Calibri" w:hAnsi="Calibri"/>
      <w:b/>
      <w:bCs/>
      <w:sz w:val="18"/>
      <w:szCs w:val="18"/>
    </w:rPr>
  </w:style>
  <w:style w:type="paragraph" w:customStyle="1" w:styleId="xl213">
    <w:name w:val="xl213"/>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sz w:val="18"/>
      <w:szCs w:val="18"/>
    </w:rPr>
  </w:style>
  <w:style w:type="paragraph" w:customStyle="1" w:styleId="xl279">
    <w:name w:val="xl27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0">
    <w:name w:val="xl28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1">
    <w:name w:val="xl28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2">
    <w:name w:val="xl28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color w:val="0084D1"/>
      <w:sz w:val="16"/>
      <w:szCs w:val="16"/>
    </w:rPr>
  </w:style>
  <w:style w:type="paragraph" w:customStyle="1" w:styleId="xl283">
    <w:name w:val="xl28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color w:val="0084D1"/>
      <w:sz w:val="16"/>
      <w:szCs w:val="16"/>
    </w:rPr>
  </w:style>
  <w:style w:type="paragraph" w:customStyle="1" w:styleId="xl284">
    <w:name w:val="xl28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color w:val="0084D1"/>
      <w:sz w:val="16"/>
      <w:szCs w:val="16"/>
    </w:rPr>
  </w:style>
  <w:style w:type="paragraph" w:customStyle="1" w:styleId="xl285">
    <w:name w:val="xl28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color w:val="0084D1"/>
      <w:sz w:val="16"/>
      <w:szCs w:val="16"/>
    </w:rPr>
  </w:style>
  <w:style w:type="paragraph" w:customStyle="1" w:styleId="xl286">
    <w:name w:val="xl28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color w:val="0084D1"/>
      <w:sz w:val="16"/>
      <w:szCs w:val="16"/>
    </w:rPr>
  </w:style>
  <w:style w:type="paragraph" w:customStyle="1" w:styleId="xl287">
    <w:name w:val="xl28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8">
    <w:name w:val="xl28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9">
    <w:name w:val="xl28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90">
    <w:name w:val="xl29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auto"/>
    </w:pPr>
    <w:rPr>
      <w:sz w:val="16"/>
      <w:szCs w:val="16"/>
    </w:rPr>
  </w:style>
  <w:style w:type="paragraph" w:customStyle="1" w:styleId="xl291">
    <w:name w:val="xl29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92">
    <w:name w:val="xl29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93">
    <w:name w:val="xl29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color w:val="0047FF"/>
      <w:sz w:val="16"/>
      <w:szCs w:val="16"/>
    </w:rPr>
  </w:style>
  <w:style w:type="paragraph" w:styleId="PargrafodaLista">
    <w:name w:val="List Paragraph"/>
    <w:basedOn w:val="Normal"/>
    <w:qFormat/>
    <w:pPr>
      <w:ind w:left="720"/>
    </w:pPr>
  </w:style>
  <w:style w:type="paragraph" w:customStyle="1" w:styleId="xl65">
    <w:name w:val="xl65"/>
    <w:basedOn w:val="Normal"/>
    <w:qFormat/>
    <w:pPr>
      <w:widowControl/>
      <w:suppressLineNumbers/>
      <w:tabs>
        <w:tab w:val="left" w:pos="708"/>
      </w:tabs>
      <w:suppressAutoHyphens w:val="0"/>
      <w:spacing w:before="28" w:after="28" w:line="100" w:lineRule="atLeast"/>
      <w:jc w:val="center"/>
      <w:textAlignment w:val="auto"/>
    </w:pPr>
    <w:rPr>
      <w:rFonts w:ascii="Calibri" w:eastAsia="Calibri" w:hAnsi="Calibri" w:cs="Calibri"/>
      <w:color w:val="00000A"/>
      <w:sz w:val="24"/>
      <w:szCs w:val="24"/>
      <w:lang w:eastAsia="ar-SA"/>
    </w:rPr>
  </w:style>
  <w:style w:type="paragraph" w:customStyle="1" w:styleId="xl66">
    <w:name w:val="xl66"/>
    <w:basedOn w:val="Normal"/>
    <w:qFormat/>
    <w:pPr>
      <w:widowControl/>
      <w:suppressLineNumbers/>
      <w:tabs>
        <w:tab w:val="left" w:pos="708"/>
      </w:tabs>
      <w:suppressAutoHyphens w:val="0"/>
      <w:spacing w:before="28" w:after="28" w:line="100" w:lineRule="atLeast"/>
      <w:textAlignment w:val="auto"/>
    </w:pPr>
    <w:rPr>
      <w:rFonts w:ascii="Calibri" w:eastAsia="Calibri" w:hAnsi="Calibri" w:cs="Calibri"/>
      <w:color w:val="00000A"/>
      <w:sz w:val="24"/>
      <w:szCs w:val="24"/>
      <w:lang w:eastAsia="ar-SA"/>
    </w:rPr>
  </w:style>
  <w:style w:type="paragraph" w:customStyle="1" w:styleId="xl67">
    <w:name w:val="xl67"/>
    <w:basedOn w:val="Normal"/>
    <w:qFormat/>
    <w:pPr>
      <w:widowControl/>
      <w:suppressLineNumbers/>
      <w:tabs>
        <w:tab w:val="left" w:pos="708"/>
      </w:tabs>
      <w:suppressAutoHyphens w:val="0"/>
      <w:spacing w:before="28" w:after="28" w:line="100" w:lineRule="atLeast"/>
      <w:textAlignment w:val="auto"/>
    </w:pPr>
    <w:rPr>
      <w:rFonts w:ascii="Calibri" w:eastAsia="Calibri" w:hAnsi="Calibri" w:cs="Calibri"/>
      <w:color w:val="00000A"/>
      <w:sz w:val="24"/>
      <w:szCs w:val="24"/>
      <w:lang w:eastAsia="ar-SA"/>
    </w:rPr>
  </w:style>
  <w:style w:type="paragraph" w:customStyle="1" w:styleId="xl68">
    <w:name w:val="xl68"/>
    <w:basedOn w:val="Normal"/>
    <w:qFormat/>
    <w:pPr>
      <w:widowControl/>
      <w:suppressLineNumbers/>
      <w:tabs>
        <w:tab w:val="left" w:pos="708"/>
      </w:tabs>
      <w:suppressAutoHyphens w:val="0"/>
      <w:spacing w:before="28" w:after="28" w:line="100" w:lineRule="atLeast"/>
      <w:jc w:val="center"/>
      <w:textAlignment w:val="auto"/>
    </w:pPr>
    <w:rPr>
      <w:rFonts w:ascii="Calibri" w:eastAsia="Calibri" w:hAnsi="Calibri" w:cs="Calibri"/>
      <w:color w:val="00000A"/>
      <w:sz w:val="24"/>
      <w:szCs w:val="24"/>
      <w:lang w:eastAsia="ar-SA"/>
    </w:rPr>
  </w:style>
  <w:style w:type="paragraph" w:customStyle="1" w:styleId="xl69">
    <w:name w:val="xl69"/>
    <w:basedOn w:val="Normal"/>
    <w:qFormat/>
    <w:pPr>
      <w:widowControl/>
      <w:suppressLineNumbers/>
      <w:pBdr>
        <w:top w:val="single" w:sz="4" w:space="0" w:color="000001"/>
        <w:left w:val="single" w:sz="4" w:space="0" w:color="000001"/>
        <w:bottom w:val="single" w:sz="4" w:space="0" w:color="000001"/>
        <w:right w:val="single" w:sz="4" w:space="0" w:color="000001"/>
      </w:pBdr>
      <w:tabs>
        <w:tab w:val="left" w:pos="708"/>
      </w:tabs>
      <w:suppressAutoHyphens w:val="0"/>
      <w:spacing w:before="28" w:after="28" w:line="100" w:lineRule="atLeast"/>
      <w:jc w:val="center"/>
      <w:textAlignment w:val="auto"/>
    </w:pPr>
    <w:rPr>
      <w:rFonts w:ascii="Calibri" w:eastAsia="Calibri" w:hAnsi="Calibri" w:cs="Calibri"/>
      <w:color w:val="00000A"/>
      <w:lang w:eastAsia="ar-SA"/>
    </w:rPr>
  </w:style>
  <w:style w:type="paragraph" w:customStyle="1" w:styleId="xl70">
    <w:name w:val="xl70"/>
    <w:basedOn w:val="Normal"/>
    <w:qFormat/>
    <w:pPr>
      <w:widowControl/>
      <w:suppressLineNumbers/>
      <w:pBdr>
        <w:top w:val="single" w:sz="4" w:space="0" w:color="000001"/>
        <w:left w:val="single" w:sz="4" w:space="0" w:color="000001"/>
        <w:bottom w:val="single" w:sz="4" w:space="0" w:color="000001"/>
        <w:right w:val="single" w:sz="4" w:space="0" w:color="000001"/>
      </w:pBdr>
      <w:tabs>
        <w:tab w:val="left" w:pos="708"/>
      </w:tabs>
      <w:suppressAutoHyphens w:val="0"/>
      <w:spacing w:before="28" w:after="28" w:line="100" w:lineRule="atLeast"/>
      <w:jc w:val="center"/>
      <w:textAlignment w:val="auto"/>
    </w:pPr>
    <w:rPr>
      <w:rFonts w:ascii="Calibri" w:eastAsia="Calibri" w:hAnsi="Calibri" w:cs="Calibri"/>
      <w:color w:val="00000A"/>
      <w:sz w:val="24"/>
      <w:szCs w:val="24"/>
      <w:lang w:eastAsia="ar-SA"/>
    </w:rPr>
  </w:style>
  <w:style w:type="paragraph" w:customStyle="1" w:styleId="xl71">
    <w:name w:val="xl71"/>
    <w:basedOn w:val="Normal"/>
    <w:qFormat/>
    <w:pPr>
      <w:widowControl/>
      <w:suppressLineNumbers/>
      <w:pBdr>
        <w:top w:val="single" w:sz="4" w:space="0" w:color="000001"/>
        <w:left w:val="single" w:sz="4" w:space="0" w:color="000001"/>
        <w:bottom w:val="single" w:sz="4" w:space="0" w:color="000001"/>
        <w:right w:val="single" w:sz="4" w:space="0" w:color="000001"/>
      </w:pBdr>
      <w:tabs>
        <w:tab w:val="left" w:pos="708"/>
      </w:tabs>
      <w:suppressAutoHyphens w:val="0"/>
      <w:spacing w:before="28" w:after="28" w:line="100" w:lineRule="atLeast"/>
      <w:jc w:val="center"/>
      <w:textAlignment w:val="auto"/>
    </w:pPr>
    <w:rPr>
      <w:rFonts w:ascii="Calibri" w:eastAsia="Calibri" w:hAnsi="Calibri" w:cs="Calibri"/>
      <w:color w:val="00000A"/>
      <w:lang w:eastAsia="ar-SA"/>
    </w:rPr>
  </w:style>
  <w:style w:type="paragraph" w:customStyle="1" w:styleId="xl72">
    <w:name w:val="xl72"/>
    <w:basedOn w:val="Normal"/>
    <w:qFormat/>
    <w:pPr>
      <w:widowControl/>
      <w:suppressLineNumbers/>
      <w:pBdr>
        <w:top w:val="single" w:sz="4" w:space="0" w:color="000001"/>
        <w:left w:val="single" w:sz="4" w:space="0" w:color="000001"/>
        <w:bottom w:val="single" w:sz="4" w:space="0" w:color="000001"/>
        <w:right w:val="single" w:sz="4" w:space="0" w:color="000001"/>
      </w:pBdr>
      <w:tabs>
        <w:tab w:val="left" w:pos="708"/>
      </w:tabs>
      <w:suppressAutoHyphens w:val="0"/>
      <w:spacing w:before="28" w:after="28" w:line="100" w:lineRule="atLeast"/>
      <w:jc w:val="center"/>
      <w:textAlignment w:val="auto"/>
    </w:pPr>
    <w:rPr>
      <w:rFonts w:ascii="Calibri" w:eastAsia="Calibri" w:hAnsi="Calibri" w:cs="Calibri"/>
      <w:color w:val="00000A"/>
      <w:sz w:val="24"/>
      <w:szCs w:val="24"/>
      <w:lang w:eastAsia="ar-SA"/>
    </w:rPr>
  </w:style>
  <w:style w:type="paragraph" w:customStyle="1" w:styleId="Figura">
    <w:name w:val="Figura"/>
    <w:basedOn w:val="Legenda"/>
    <w:qFormat/>
    <w:pPr>
      <w:textAlignment w:val="auto"/>
    </w:pPr>
    <w:rPr>
      <w:rFonts w:eastAsia="Times New Roman" w:cs="Mangal"/>
    </w:rPr>
  </w:style>
  <w:style w:type="paragraph" w:customStyle="1" w:styleId="western1">
    <w:name w:val="western1"/>
    <w:basedOn w:val="Normal"/>
    <w:qFormat/>
    <w:pPr>
      <w:widowControl/>
      <w:suppressAutoHyphens w:val="0"/>
      <w:spacing w:before="100"/>
      <w:textAlignment w:val="auto"/>
    </w:pPr>
    <w:rPr>
      <w:color w:val="000000"/>
      <w:sz w:val="24"/>
      <w:szCs w:val="24"/>
    </w:rPr>
  </w:style>
  <w:style w:type="paragraph" w:customStyle="1" w:styleId="Corpodetextorecuado">
    <w:name w:val="Corpo de texto recuado"/>
    <w:basedOn w:val="Normal"/>
    <w:pPr>
      <w:widowControl/>
      <w:spacing w:after="120"/>
      <w:ind w:left="283"/>
      <w:jc w:val="both"/>
      <w:textAlignment w:val="auto"/>
    </w:pPr>
    <w:rPr>
      <w:sz w:val="24"/>
      <w:szCs w:val="24"/>
      <w:lang w:eastAsia="zh-CN"/>
    </w:rPr>
  </w:style>
  <w:style w:type="paragraph" w:styleId="Recuodecorpodetexto3">
    <w:name w:val="Body Text Indent 3"/>
    <w:basedOn w:val="Normal"/>
    <w:link w:val="Recuodecorpodetexto3Char"/>
    <w:uiPriority w:val="99"/>
    <w:unhideWhenUsed/>
    <w:qFormat/>
    <w:rsid w:val="006F70B1"/>
    <w:pPr>
      <w:spacing w:after="120"/>
      <w:ind w:left="283"/>
    </w:pPr>
    <w:rPr>
      <w:sz w:val="16"/>
      <w:szCs w:val="16"/>
    </w:rPr>
  </w:style>
  <w:style w:type="paragraph" w:styleId="Corpodetexto2">
    <w:name w:val="Body Text 2"/>
    <w:basedOn w:val="Normal"/>
    <w:link w:val="Corpodetexto2Char"/>
    <w:unhideWhenUsed/>
    <w:qFormat/>
    <w:rsid w:val="006F70B1"/>
    <w:pPr>
      <w:spacing w:after="120" w:line="480" w:lineRule="auto"/>
    </w:pPr>
  </w:style>
  <w:style w:type="paragraph" w:styleId="TextosemFormatao">
    <w:name w:val="Plain Text"/>
    <w:basedOn w:val="Normal"/>
    <w:link w:val="TextosemFormataoChar"/>
    <w:qFormat/>
    <w:rsid w:val="006F70B1"/>
    <w:pPr>
      <w:widowControl/>
      <w:suppressAutoHyphens w:val="0"/>
      <w:textAlignment w:val="auto"/>
    </w:pPr>
    <w:rPr>
      <w:rFonts w:ascii="Courier New" w:hAnsi="Courier New"/>
    </w:rPr>
  </w:style>
  <w:style w:type="paragraph" w:customStyle="1" w:styleId="WW-Ttulo">
    <w:name w:val="WW-Título"/>
    <w:basedOn w:val="Standard"/>
    <w:qFormat/>
    <w:rsid w:val="00F111FD"/>
    <w:pPr>
      <w:keepNext/>
      <w:spacing w:before="240" w:after="120"/>
    </w:pPr>
    <w:rPr>
      <w:rFonts w:ascii="Arial" w:eastAsia="Lucida Sans Unicode" w:hAnsi="Arial"/>
      <w:color w:val="00000A"/>
      <w:sz w:val="28"/>
      <w:szCs w:val="28"/>
    </w:rPr>
  </w:style>
  <w:style w:type="paragraph" w:styleId="Subttulo">
    <w:name w:val="Subtitle"/>
    <w:basedOn w:val="WW-Ttulo"/>
    <w:link w:val="SubttuloChar"/>
    <w:rsid w:val="00F111FD"/>
    <w:pPr>
      <w:jc w:val="center"/>
    </w:pPr>
    <w:rPr>
      <w:i/>
      <w:iCs/>
    </w:rPr>
  </w:style>
  <w:style w:type="paragraph" w:customStyle="1" w:styleId="WW-Recuodecorpodetexto2">
    <w:name w:val="WW-Recuo de corpo de texto 2"/>
    <w:basedOn w:val="Standard"/>
    <w:qFormat/>
    <w:rsid w:val="00F111FD"/>
    <w:pPr>
      <w:spacing w:line="200" w:lineRule="atLeast"/>
      <w:ind w:left="3544" w:firstLine="1"/>
      <w:jc w:val="both"/>
    </w:pPr>
    <w:rPr>
      <w:rFonts w:ascii="Arial" w:eastAsia="Lucida Sans Unicode" w:hAnsi="Arial" w:cs="Arial"/>
      <w:b/>
      <w:i/>
      <w:color w:val="00000A"/>
      <w:sz w:val="22"/>
    </w:rPr>
  </w:style>
  <w:style w:type="paragraph" w:customStyle="1" w:styleId="WW-Corpodetexto2">
    <w:name w:val="WW-Corpo de texto 2"/>
    <w:basedOn w:val="Standard"/>
    <w:qFormat/>
    <w:rsid w:val="00F111FD"/>
    <w:rPr>
      <w:rFonts w:eastAsia="Lucida Sans Unicode"/>
      <w:color w:val="00000A"/>
    </w:rPr>
  </w:style>
  <w:style w:type="paragraph" w:customStyle="1" w:styleId="WW-Corpodetexto33">
    <w:name w:val="WW-Corpo de texto 33"/>
    <w:basedOn w:val="Standard"/>
    <w:qFormat/>
    <w:rsid w:val="00F111FD"/>
    <w:pPr>
      <w:jc w:val="both"/>
    </w:pPr>
    <w:rPr>
      <w:rFonts w:ascii="Arial" w:eastAsia="Lucida Sans Unicode" w:hAnsi="Arial" w:cs="Arial"/>
      <w:color w:val="00000A"/>
      <w:sz w:val="22"/>
    </w:rPr>
  </w:style>
  <w:style w:type="paragraph" w:customStyle="1" w:styleId="Ttulodatabela">
    <w:name w:val="Título da tabela"/>
    <w:basedOn w:val="Contedodatabela"/>
    <w:qFormat/>
    <w:rsid w:val="00F111FD"/>
    <w:pPr>
      <w:jc w:val="center"/>
    </w:pPr>
    <w:rPr>
      <w:rFonts w:eastAsia="Lucida Sans Unicode" w:cs="Tahoma"/>
      <w:b/>
      <w:bCs/>
      <w:color w:val="00000A"/>
      <w:sz w:val="24"/>
      <w:szCs w:val="24"/>
      <w:lang w:eastAsia="zh-CN" w:bidi="hi-IN"/>
    </w:rPr>
  </w:style>
  <w:style w:type="paragraph" w:customStyle="1" w:styleId="TtulodaTabela0">
    <w:name w:val="Título da Tabela"/>
    <w:basedOn w:val="Standard"/>
    <w:qFormat/>
    <w:rsid w:val="00F111FD"/>
    <w:pPr>
      <w:spacing w:after="120"/>
      <w:ind w:left="1985"/>
      <w:jc w:val="center"/>
    </w:pPr>
    <w:rPr>
      <w:rFonts w:eastAsia="Arial Unicode MS"/>
      <w:b/>
      <w:bCs/>
      <w:i/>
      <w:iCs/>
      <w:color w:val="00000A"/>
    </w:rPr>
  </w:style>
  <w:style w:type="paragraph" w:customStyle="1" w:styleId="Saudao1">
    <w:name w:val="Saudação1"/>
    <w:basedOn w:val="Standard"/>
    <w:qFormat/>
    <w:rsid w:val="00F111FD"/>
    <w:pPr>
      <w:jc w:val="both"/>
    </w:pPr>
    <w:rPr>
      <w:rFonts w:ascii="Arial" w:eastAsia="Lucida Sans Unicode" w:hAnsi="Arial" w:cs="Arial"/>
      <w:color w:val="00000A"/>
    </w:rPr>
  </w:style>
  <w:style w:type="paragraph" w:customStyle="1" w:styleId="Corpodetexto33">
    <w:name w:val="Corpo de texto 33"/>
    <w:basedOn w:val="Standard"/>
    <w:qFormat/>
    <w:rsid w:val="00F111FD"/>
    <w:pPr>
      <w:tabs>
        <w:tab w:val="left" w:pos="720"/>
      </w:tabs>
      <w:jc w:val="both"/>
    </w:pPr>
    <w:rPr>
      <w:rFonts w:ascii="Arial" w:eastAsia="Lucida Sans Unicode" w:hAnsi="Arial" w:cs="Arial"/>
      <w:color w:val="00000A"/>
    </w:rPr>
  </w:style>
  <w:style w:type="paragraph" w:customStyle="1" w:styleId="reservado3">
    <w:name w:val="reservado3"/>
    <w:basedOn w:val="Standard"/>
    <w:qFormat/>
    <w:rsid w:val="00F111F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eastAsia="Times New Roman" w:hAnsi="Arial" w:cs="Times New Roman"/>
      <w:color w:val="00000A"/>
      <w:spacing w:val="-3"/>
      <w:lang w:val="en-US"/>
    </w:rPr>
  </w:style>
  <w:style w:type="paragraph" w:customStyle="1" w:styleId="WW-Padro">
    <w:name w:val="WW-Padrão"/>
    <w:qFormat/>
    <w:rsid w:val="00F111FD"/>
    <w:pPr>
      <w:widowControl w:val="0"/>
      <w:suppressAutoHyphens/>
      <w:jc w:val="both"/>
      <w:textAlignment w:val="baseline"/>
    </w:pPr>
    <w:rPr>
      <w:rFonts w:ascii="Spranq eco sans" w:eastAsia="Lucida Sans Unicode" w:hAnsi="Spranq eco sans"/>
      <w:sz w:val="24"/>
      <w:szCs w:val="24"/>
      <w:lang w:eastAsia="zh-CN" w:bidi="hi-IN"/>
    </w:rPr>
  </w:style>
  <w:style w:type="paragraph" w:customStyle="1" w:styleId="Normal1">
    <w:name w:val="Normal1"/>
    <w:qFormat/>
    <w:rsid w:val="00F111FD"/>
    <w:pPr>
      <w:widowControl w:val="0"/>
      <w:suppressAutoHyphens/>
      <w:textAlignment w:val="baseline"/>
    </w:pPr>
    <w:rPr>
      <w:rFonts w:ascii="Spranq eco sans" w:eastAsia="Lucida Sans Unicode" w:hAnsi="Spranq eco sans"/>
      <w:sz w:val="24"/>
      <w:szCs w:val="24"/>
      <w:lang w:eastAsia="zh-CN" w:bidi="hi-IN"/>
    </w:rPr>
  </w:style>
  <w:style w:type="paragraph" w:customStyle="1" w:styleId="Ttulo100">
    <w:name w:val="Título 10"/>
    <w:basedOn w:val="Ttulo10"/>
    <w:qFormat/>
    <w:rsid w:val="00F111FD"/>
    <w:rPr>
      <w:rFonts w:eastAsia="SimSun, 宋体"/>
      <w:b/>
      <w:bCs/>
      <w:sz w:val="21"/>
      <w:szCs w:val="21"/>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pPr>
      <w:numPr>
        <w:numId w:val="16"/>
      </w:numPr>
    </w:pPr>
  </w:style>
  <w:style w:type="numbering" w:customStyle="1" w:styleId="WW8Num7">
    <w:name w:val="WW8Num7"/>
  </w:style>
  <w:style w:type="numbering" w:customStyle="1" w:styleId="WWOutlineListStyle">
    <w:name w:val="WW_OutlineListStyle"/>
    <w:rsid w:val="00F111FD"/>
  </w:style>
  <w:style w:type="table" w:styleId="Tabelacomgrade">
    <w:name w:val="Table Grid"/>
    <w:basedOn w:val="Tabelanormal"/>
    <w:uiPriority w:val="59"/>
    <w:rsid w:val="00BB7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97D5C"/>
    <w:rPr>
      <w:color w:val="0000FF"/>
      <w:u w:val="single"/>
    </w:rPr>
  </w:style>
  <w:style w:type="paragraph" w:styleId="Recuodecorpodetexto2">
    <w:name w:val="Body Text Indent 2"/>
    <w:basedOn w:val="Normal"/>
    <w:link w:val="Recuodecorpodetexto2Char"/>
    <w:uiPriority w:val="99"/>
    <w:semiHidden/>
    <w:unhideWhenUsed/>
    <w:rsid w:val="00C90D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90D43"/>
    <w:rPr>
      <w:rFonts w:eastAsia="Times New Roman" w:cs="Times New Roman"/>
    </w:rPr>
  </w:style>
  <w:style w:type="paragraph" w:customStyle="1" w:styleId="texto2">
    <w:name w:val="texto2"/>
    <w:basedOn w:val="Normal"/>
    <w:rsid w:val="00E46719"/>
    <w:pPr>
      <w:widowControl/>
      <w:suppressAutoHyphens w:val="0"/>
      <w:spacing w:before="100" w:beforeAutospacing="1" w:after="100" w:afterAutospacing="1"/>
      <w:textAlignment w:val="auto"/>
    </w:pPr>
    <w:rPr>
      <w:sz w:val="24"/>
      <w:szCs w:val="24"/>
    </w:rPr>
  </w:style>
  <w:style w:type="paragraph" w:customStyle="1" w:styleId="Standarduser">
    <w:name w:val="Standard (user)"/>
    <w:rsid w:val="002F375B"/>
    <w:pPr>
      <w:suppressLineNumbers/>
      <w:tabs>
        <w:tab w:val="left" w:pos="708"/>
      </w:tabs>
      <w:suppressAutoHyphens/>
      <w:autoSpaceDN w:val="0"/>
      <w:spacing w:line="100" w:lineRule="atLeast"/>
      <w:textAlignment w:val="baseline"/>
    </w:pPr>
    <w:rPr>
      <w:rFonts w:ascii="Calibri" w:eastAsia="Calibri" w:hAnsi="Calibri" w:cs="Calibri"/>
      <w:color w:val="00000A"/>
      <w:kern w:val="3"/>
      <w:sz w:val="24"/>
      <w:szCs w:val="24"/>
      <w:lang w:eastAsia="ar-SA" w:bidi="hi-IN"/>
    </w:rPr>
  </w:style>
  <w:style w:type="paragraph" w:customStyle="1" w:styleId="Heading">
    <w:name w:val="Heading"/>
    <w:basedOn w:val="Standard"/>
    <w:next w:val="Textbody"/>
    <w:rsid w:val="009E6BAA"/>
    <w:pPr>
      <w:autoSpaceDN w:val="0"/>
      <w:jc w:val="center"/>
    </w:pPr>
    <w:rPr>
      <w:rFonts w:ascii="Liberation Serif" w:eastAsia="SimSun" w:hAnsi="Liberation Serif" w:cs="Mangal"/>
      <w:b/>
      <w:bCs/>
      <w:kern w:val="3"/>
      <w:sz w:val="56"/>
      <w:szCs w:val="56"/>
    </w:rPr>
  </w:style>
  <w:style w:type="paragraph" w:customStyle="1" w:styleId="Index">
    <w:name w:val="Index"/>
    <w:basedOn w:val="Standard"/>
    <w:rsid w:val="009E6BAA"/>
    <w:pPr>
      <w:suppressLineNumbers/>
      <w:autoSpaceDN w:val="0"/>
    </w:pPr>
    <w:rPr>
      <w:rFonts w:ascii="Liberation Serif" w:eastAsia="SimSun" w:hAnsi="Liberation Serif" w:cs="Mangal"/>
      <w:kern w:val="3"/>
    </w:rPr>
  </w:style>
  <w:style w:type="paragraph" w:customStyle="1" w:styleId="Quotations">
    <w:name w:val="Quotations"/>
    <w:basedOn w:val="Standard"/>
    <w:rsid w:val="009E6BAA"/>
    <w:pPr>
      <w:autoSpaceDN w:val="0"/>
      <w:spacing w:after="283"/>
      <w:ind w:left="567" w:right="567"/>
    </w:pPr>
    <w:rPr>
      <w:rFonts w:ascii="Liberation Serif" w:eastAsia="SimSun" w:hAnsi="Liberation Serif" w:cs="Mangal"/>
      <w:kern w:val="3"/>
    </w:rPr>
  </w:style>
  <w:style w:type="paragraph" w:customStyle="1" w:styleId="TableContents">
    <w:name w:val="Table Contents"/>
    <w:basedOn w:val="Standard"/>
    <w:rsid w:val="009E6BAA"/>
    <w:pPr>
      <w:suppressLineNumbers/>
      <w:autoSpaceDN w:val="0"/>
    </w:pPr>
    <w:rPr>
      <w:rFonts w:ascii="Liberation Serif" w:eastAsia="SimSun" w:hAnsi="Liberation Serif" w:cs="Mangal"/>
      <w:kern w:val="3"/>
    </w:rPr>
  </w:style>
  <w:style w:type="character" w:customStyle="1" w:styleId="BulletSymbols">
    <w:name w:val="Bullet Symbols"/>
    <w:rsid w:val="009E6BAA"/>
    <w:rPr>
      <w:rFonts w:ascii="OpenSymbol" w:eastAsia="OpenSymbol" w:hAnsi="OpenSymbol" w:cs="OpenSymbol"/>
    </w:rPr>
  </w:style>
  <w:style w:type="character" w:customStyle="1" w:styleId="NumberingSymbols">
    <w:name w:val="Numbering Symbols"/>
    <w:rsid w:val="009E6BAA"/>
  </w:style>
  <w:style w:type="paragraph" w:customStyle="1" w:styleId="xl294">
    <w:name w:val="xl294"/>
    <w:basedOn w:val="Normal"/>
    <w:rsid w:val="00875183"/>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auto"/>
    </w:pPr>
    <w:rPr>
      <w:rFonts w:ascii="Arial" w:hAnsi="Arial" w:cs="Arial"/>
      <w:sz w:val="18"/>
      <w:szCs w:val="18"/>
    </w:rPr>
  </w:style>
  <w:style w:type="paragraph" w:customStyle="1" w:styleId="xl295">
    <w:name w:val="xl295"/>
    <w:basedOn w:val="Normal"/>
    <w:rsid w:val="00875183"/>
    <w:pPr>
      <w:widowControl/>
      <w:pBdr>
        <w:top w:val="single" w:sz="4" w:space="0" w:color="000000"/>
        <w:left w:val="single" w:sz="4" w:space="0" w:color="000000"/>
        <w:right w:val="single" w:sz="4" w:space="0" w:color="000000"/>
      </w:pBdr>
      <w:shd w:val="clear" w:color="FFFFCC" w:fill="FFFFFF"/>
      <w:suppressAutoHyphens w:val="0"/>
      <w:spacing w:before="100" w:beforeAutospacing="1" w:after="100" w:afterAutospacing="1"/>
      <w:jc w:val="center"/>
      <w:textAlignment w:val="auto"/>
    </w:pPr>
    <w:rPr>
      <w:rFonts w:ascii="Arial" w:hAnsi="Arial" w:cs="Arial"/>
      <w:sz w:val="18"/>
      <w:szCs w:val="18"/>
    </w:rPr>
  </w:style>
  <w:style w:type="paragraph" w:customStyle="1" w:styleId="xl296">
    <w:name w:val="xl296"/>
    <w:basedOn w:val="Normal"/>
    <w:rsid w:val="00875183"/>
    <w:pPr>
      <w:widowControl/>
      <w:pBdr>
        <w:top w:val="single" w:sz="4" w:space="0" w:color="000000"/>
        <w:left w:val="single" w:sz="4" w:space="0" w:color="000000"/>
        <w:right w:val="single" w:sz="4" w:space="0" w:color="000000"/>
      </w:pBdr>
      <w:shd w:val="clear" w:color="FFFFCC" w:fill="FFFFFF"/>
      <w:suppressAutoHyphens w:val="0"/>
      <w:spacing w:before="100" w:beforeAutospacing="1" w:after="100" w:afterAutospacing="1"/>
      <w:jc w:val="center"/>
      <w:textAlignment w:val="auto"/>
    </w:pPr>
    <w:rPr>
      <w:rFonts w:ascii="Arial" w:hAnsi="Arial" w:cs="Arial"/>
      <w:sz w:val="18"/>
      <w:szCs w:val="18"/>
    </w:rPr>
  </w:style>
  <w:style w:type="paragraph" w:customStyle="1" w:styleId="xl297">
    <w:name w:val="xl297"/>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rPr>
  </w:style>
  <w:style w:type="paragraph" w:customStyle="1" w:styleId="xl298">
    <w:name w:val="xl298"/>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rPr>
  </w:style>
  <w:style w:type="paragraph" w:customStyle="1" w:styleId="xl299">
    <w:name w:val="xl299"/>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00">
    <w:name w:val="xl300"/>
    <w:basedOn w:val="Normal"/>
    <w:rsid w:val="00875183"/>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01">
    <w:name w:val="xl301"/>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rFonts w:ascii="Arial" w:hAnsi="Arial" w:cs="Arial"/>
      <w:sz w:val="18"/>
      <w:szCs w:val="18"/>
    </w:rPr>
  </w:style>
  <w:style w:type="paragraph" w:customStyle="1" w:styleId="xl302">
    <w:name w:val="xl302"/>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8"/>
      <w:szCs w:val="18"/>
    </w:rPr>
  </w:style>
  <w:style w:type="paragraph" w:customStyle="1" w:styleId="xl303">
    <w:name w:val="xl303"/>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04">
    <w:name w:val="xl304"/>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05">
    <w:name w:val="xl305"/>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hAnsi="Arial" w:cs="Arial"/>
      <w:b/>
      <w:bCs/>
      <w:sz w:val="24"/>
      <w:szCs w:val="24"/>
    </w:rPr>
  </w:style>
  <w:style w:type="paragraph" w:customStyle="1" w:styleId="xl306">
    <w:name w:val="xl306"/>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hAnsi="Arial" w:cs="Arial"/>
      <w:b/>
      <w:bCs/>
      <w:sz w:val="24"/>
      <w:szCs w:val="24"/>
    </w:rPr>
  </w:style>
  <w:style w:type="paragraph" w:customStyle="1" w:styleId="xl307">
    <w:name w:val="xl307"/>
    <w:basedOn w:val="Normal"/>
    <w:rsid w:val="00875183"/>
    <w:pPr>
      <w:widowControl/>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auto"/>
    </w:pPr>
    <w:rPr>
      <w:rFonts w:ascii="Arial" w:hAnsi="Arial" w:cs="Arial"/>
      <w:sz w:val="18"/>
      <w:szCs w:val="18"/>
    </w:rPr>
  </w:style>
  <w:style w:type="paragraph" w:customStyle="1" w:styleId="xl308">
    <w:name w:val="xl308"/>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rPr>
  </w:style>
  <w:style w:type="paragraph" w:customStyle="1" w:styleId="xl309">
    <w:name w:val="xl309"/>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10">
    <w:name w:val="xl310"/>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11">
    <w:name w:val="xl311"/>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both"/>
      <w:textAlignment w:val="center"/>
    </w:pPr>
    <w:rPr>
      <w:rFonts w:ascii="Arial" w:hAnsi="Arial" w:cs="Arial"/>
      <w:sz w:val="18"/>
      <w:szCs w:val="18"/>
    </w:rPr>
  </w:style>
  <w:style w:type="paragraph" w:customStyle="1" w:styleId="xl312">
    <w:name w:val="xl312"/>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13">
    <w:name w:val="xl313"/>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jc w:val="both"/>
      <w:textAlignment w:val="center"/>
    </w:pPr>
    <w:rPr>
      <w:rFonts w:ascii="Arial" w:hAnsi="Arial" w:cs="Arial"/>
      <w:sz w:val="18"/>
      <w:szCs w:val="18"/>
    </w:rPr>
  </w:style>
  <w:style w:type="paragraph" w:customStyle="1" w:styleId="xl314">
    <w:name w:val="xl314"/>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hAnsi="Arial" w:cs="Arial"/>
      <w:sz w:val="18"/>
      <w:szCs w:val="18"/>
    </w:rPr>
  </w:style>
  <w:style w:type="paragraph" w:customStyle="1" w:styleId="xl315">
    <w:name w:val="xl315"/>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ascii="Arial" w:hAnsi="Arial" w:cs="Arial"/>
      <w:color w:val="000000"/>
      <w:sz w:val="18"/>
      <w:szCs w:val="18"/>
    </w:rPr>
  </w:style>
  <w:style w:type="paragraph" w:customStyle="1" w:styleId="xl316">
    <w:name w:val="xl316"/>
    <w:basedOn w:val="Normal"/>
    <w:rsid w:val="00875183"/>
    <w:pPr>
      <w:widowControl/>
      <w:pBdr>
        <w:top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17">
    <w:name w:val="xl317"/>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both"/>
      <w:textAlignment w:val="center"/>
    </w:pPr>
    <w:rPr>
      <w:rFonts w:ascii="Arial" w:hAnsi="Arial" w:cs="Arial"/>
      <w:color w:val="000000"/>
      <w:sz w:val="18"/>
      <w:szCs w:val="18"/>
    </w:rPr>
  </w:style>
  <w:style w:type="paragraph" w:customStyle="1" w:styleId="xl318">
    <w:name w:val="xl318"/>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8"/>
      <w:szCs w:val="18"/>
    </w:rPr>
  </w:style>
  <w:style w:type="paragraph" w:customStyle="1" w:styleId="xl319">
    <w:name w:val="xl319"/>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320">
    <w:name w:val="xl320"/>
    <w:basedOn w:val="Normal"/>
    <w:rsid w:val="00875183"/>
    <w:pPr>
      <w:widowControl/>
      <w:pBdr>
        <w:top w:val="single" w:sz="4" w:space="0" w:color="auto"/>
        <w:left w:val="single" w:sz="4" w:space="0" w:color="auto"/>
        <w:right w:val="single" w:sz="4" w:space="0" w:color="auto"/>
      </w:pBdr>
      <w:shd w:val="clear" w:color="C0C0C0" w:fill="C0C0C0"/>
      <w:suppressAutoHyphens w:val="0"/>
      <w:spacing w:before="100" w:beforeAutospacing="1" w:after="100" w:afterAutospacing="1"/>
      <w:jc w:val="center"/>
      <w:textAlignment w:val="center"/>
    </w:pPr>
    <w:rPr>
      <w:sz w:val="18"/>
      <w:szCs w:val="18"/>
    </w:rPr>
  </w:style>
  <w:style w:type="paragraph" w:customStyle="1" w:styleId="xl321">
    <w:name w:val="xl321"/>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rPr>
  </w:style>
  <w:style w:type="paragraph" w:customStyle="1" w:styleId="xl322">
    <w:name w:val="xl322"/>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323">
    <w:name w:val="xl323"/>
    <w:basedOn w:val="Normal"/>
    <w:rsid w:val="00875183"/>
    <w:pPr>
      <w:widowControl/>
      <w:suppressAutoHyphens w:val="0"/>
      <w:spacing w:before="100" w:beforeAutospacing="1" w:after="100" w:afterAutospacing="1"/>
      <w:textAlignment w:val="center"/>
    </w:pPr>
    <w:rPr>
      <w:b/>
      <w:bCs/>
      <w:sz w:val="18"/>
      <w:szCs w:val="18"/>
    </w:rPr>
  </w:style>
  <w:style w:type="paragraph" w:customStyle="1" w:styleId="xl324">
    <w:name w:val="xl324"/>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8"/>
      <w:szCs w:val="18"/>
    </w:rPr>
  </w:style>
  <w:style w:type="paragraph" w:customStyle="1" w:styleId="xl325">
    <w:name w:val="xl325"/>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26">
    <w:name w:val="xl326"/>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b/>
      <w:bCs/>
    </w:rPr>
  </w:style>
  <w:style w:type="paragraph" w:customStyle="1" w:styleId="xl327">
    <w:name w:val="xl327"/>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sz w:val="18"/>
      <w:szCs w:val="18"/>
    </w:rPr>
  </w:style>
  <w:style w:type="paragraph" w:customStyle="1" w:styleId="xl328">
    <w:name w:val="xl328"/>
    <w:basedOn w:val="Normal"/>
    <w:rsid w:val="00875183"/>
    <w:pPr>
      <w:widowControl/>
      <w:shd w:val="clear" w:color="C0C0C0" w:fill="C0C0C0"/>
      <w:suppressAutoHyphens w:val="0"/>
      <w:spacing w:before="100" w:beforeAutospacing="1" w:after="100" w:afterAutospacing="1"/>
      <w:textAlignment w:val="center"/>
    </w:pPr>
    <w:rPr>
      <w:b/>
      <w:bCs/>
      <w:sz w:val="18"/>
      <w:szCs w:val="18"/>
    </w:rPr>
  </w:style>
  <w:style w:type="paragraph" w:customStyle="1" w:styleId="xl329">
    <w:name w:val="xl329"/>
    <w:basedOn w:val="Normal"/>
    <w:rsid w:val="00875183"/>
    <w:pPr>
      <w:widowControl/>
      <w:pBdr>
        <w:top w:val="single" w:sz="4" w:space="0" w:color="auto"/>
        <w:left w:val="single" w:sz="4" w:space="0" w:color="auto"/>
        <w:bottom w:val="single" w:sz="4" w:space="0" w:color="auto"/>
        <w:right w:val="single" w:sz="4" w:space="0" w:color="auto"/>
      </w:pBdr>
      <w:shd w:val="clear" w:color="C0C0C0" w:fill="C0C0C0"/>
      <w:suppressAutoHyphens w:val="0"/>
      <w:spacing w:before="100" w:beforeAutospacing="1" w:after="100" w:afterAutospacing="1"/>
      <w:textAlignment w:val="center"/>
    </w:pPr>
    <w:rPr>
      <w:b/>
      <w:bCs/>
      <w:sz w:val="18"/>
      <w:szCs w:val="18"/>
    </w:rPr>
  </w:style>
  <w:style w:type="paragraph" w:customStyle="1" w:styleId="xl330">
    <w:name w:val="xl330"/>
    <w:basedOn w:val="Normal"/>
    <w:rsid w:val="0087518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rPr>
  </w:style>
  <w:style w:type="paragraph" w:customStyle="1" w:styleId="xl331">
    <w:name w:val="xl331"/>
    <w:basedOn w:val="Normal"/>
    <w:rsid w:val="0087518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rPr>
  </w:style>
  <w:style w:type="paragraph" w:customStyle="1" w:styleId="xl332">
    <w:name w:val="xl332"/>
    <w:basedOn w:val="Normal"/>
    <w:rsid w:val="00875183"/>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hAnsi="Arial" w:cs="Arial"/>
      <w:color w:val="000000"/>
      <w:sz w:val="18"/>
      <w:szCs w:val="18"/>
    </w:rPr>
  </w:style>
  <w:style w:type="paragraph" w:customStyle="1" w:styleId="xl333">
    <w:name w:val="xl333"/>
    <w:basedOn w:val="Normal"/>
    <w:rsid w:val="00875183"/>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34">
    <w:name w:val="xl334"/>
    <w:basedOn w:val="Normal"/>
    <w:rsid w:val="00875183"/>
    <w:pPr>
      <w:widowControl/>
      <w:pBdr>
        <w:top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35">
    <w:name w:val="xl335"/>
    <w:basedOn w:val="Normal"/>
    <w:rsid w:val="0087518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ascii="Arial" w:hAnsi="Arial" w:cs="Arial"/>
      <w:sz w:val="24"/>
      <w:szCs w:val="24"/>
    </w:rPr>
  </w:style>
  <w:style w:type="paragraph" w:customStyle="1" w:styleId="xl336">
    <w:name w:val="xl336"/>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hAnsi="Arial" w:cs="Arial"/>
      <w:sz w:val="24"/>
      <w:szCs w:val="24"/>
    </w:rPr>
  </w:style>
  <w:style w:type="paragraph" w:customStyle="1" w:styleId="xl337">
    <w:name w:val="xl337"/>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38">
    <w:name w:val="xl338"/>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szCs w:val="24"/>
    </w:rPr>
  </w:style>
  <w:style w:type="paragraph" w:customStyle="1" w:styleId="xl339">
    <w:name w:val="xl339"/>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rPr>
  </w:style>
  <w:style w:type="paragraph" w:customStyle="1" w:styleId="xl340">
    <w:name w:val="xl340"/>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rPr>
  </w:style>
  <w:style w:type="paragraph" w:customStyle="1" w:styleId="xl341">
    <w:name w:val="xl341"/>
    <w:basedOn w:val="Normal"/>
    <w:rsid w:val="00875183"/>
    <w:pPr>
      <w:widowControl/>
      <w:pBdr>
        <w:right w:val="single" w:sz="4" w:space="0" w:color="auto"/>
      </w:pBdr>
      <w:suppressAutoHyphens w:val="0"/>
      <w:spacing w:before="100" w:beforeAutospacing="1" w:after="100" w:afterAutospacing="1"/>
      <w:jc w:val="center"/>
      <w:textAlignment w:val="center"/>
    </w:pPr>
    <w:rPr>
      <w:sz w:val="18"/>
      <w:szCs w:val="18"/>
    </w:rPr>
  </w:style>
  <w:style w:type="paragraph" w:customStyle="1" w:styleId="xl342">
    <w:name w:val="xl342"/>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sz w:val="18"/>
      <w:szCs w:val="18"/>
    </w:rPr>
  </w:style>
  <w:style w:type="paragraph" w:customStyle="1" w:styleId="xl343">
    <w:name w:val="xl343"/>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ascii="Arial2" w:hAnsi="Arial2"/>
      <w:sz w:val="18"/>
      <w:szCs w:val="18"/>
    </w:rPr>
  </w:style>
  <w:style w:type="paragraph" w:customStyle="1" w:styleId="xl344">
    <w:name w:val="xl344"/>
    <w:basedOn w:val="Normal"/>
    <w:rsid w:val="0087518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45">
    <w:name w:val="xl345"/>
    <w:basedOn w:val="Normal"/>
    <w:rsid w:val="00875183"/>
    <w:pPr>
      <w:widowControl/>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rPr>
  </w:style>
  <w:style w:type="paragraph" w:customStyle="1" w:styleId="xl346">
    <w:name w:val="xl346"/>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47">
    <w:name w:val="xl347"/>
    <w:basedOn w:val="Normal"/>
    <w:rsid w:val="00875183"/>
    <w:pPr>
      <w:widowControl/>
      <w:pBdr>
        <w:top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48">
    <w:name w:val="xl348"/>
    <w:basedOn w:val="Normal"/>
    <w:rsid w:val="00875183"/>
    <w:pPr>
      <w:widowControl/>
      <w:pBdr>
        <w:top w:val="single" w:sz="4" w:space="0" w:color="auto"/>
        <w:right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49">
    <w:name w:val="xl349"/>
    <w:basedOn w:val="Normal"/>
    <w:rsid w:val="00875183"/>
    <w:pPr>
      <w:widowControl/>
      <w:pBdr>
        <w:lef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50">
    <w:name w:val="xl350"/>
    <w:basedOn w:val="Normal"/>
    <w:rsid w:val="00875183"/>
    <w:pPr>
      <w:widowControl/>
      <w:pBdr>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51">
    <w:name w:val="xl351"/>
    <w:basedOn w:val="Normal"/>
    <w:rsid w:val="00875183"/>
    <w:pPr>
      <w:widowControl/>
      <w:suppressAutoHyphens w:val="0"/>
      <w:spacing w:before="100" w:beforeAutospacing="1" w:after="100" w:afterAutospacing="1"/>
      <w:jc w:val="center"/>
      <w:textAlignment w:val="center"/>
    </w:pPr>
    <w:rPr>
      <w:b/>
      <w:bCs/>
    </w:rPr>
  </w:style>
  <w:style w:type="paragraph" w:customStyle="1" w:styleId="xl352">
    <w:name w:val="xl352"/>
    <w:basedOn w:val="Normal"/>
    <w:rsid w:val="00875183"/>
    <w:pPr>
      <w:widowControl/>
      <w:pBdr>
        <w:top w:val="single" w:sz="4" w:space="0" w:color="auto"/>
        <w:left w:val="single" w:sz="4" w:space="0" w:color="auto"/>
        <w:bottom w:val="single" w:sz="4" w:space="0" w:color="auto"/>
        <w:right w:val="single" w:sz="4" w:space="0" w:color="auto"/>
      </w:pBdr>
      <w:shd w:val="clear" w:color="C0C0C0" w:fill="C0C0C0"/>
      <w:suppressAutoHyphens w:val="0"/>
      <w:spacing w:before="100" w:beforeAutospacing="1" w:after="100" w:afterAutospacing="1"/>
      <w:jc w:val="center"/>
      <w:textAlignment w:val="center"/>
    </w:pPr>
    <w:rPr>
      <w:sz w:val="18"/>
      <w:szCs w:val="18"/>
    </w:rPr>
  </w:style>
  <w:style w:type="paragraph" w:customStyle="1" w:styleId="xl353">
    <w:name w:val="xl353"/>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54">
    <w:name w:val="xl354"/>
    <w:basedOn w:val="Normal"/>
    <w:rsid w:val="00875183"/>
    <w:pPr>
      <w:widowControl/>
      <w:pBdr>
        <w:top w:val="single" w:sz="4" w:space="0" w:color="auto"/>
        <w:left w:val="single" w:sz="4" w:space="0" w:color="auto"/>
        <w:bottom w:val="single" w:sz="4" w:space="0" w:color="auto"/>
        <w:right w:val="single" w:sz="4" w:space="0" w:color="auto"/>
      </w:pBdr>
      <w:shd w:val="clear" w:color="C0C0C0" w:fill="C0C0C0"/>
      <w:suppressAutoHyphens w:val="0"/>
      <w:spacing w:before="100" w:beforeAutospacing="1" w:after="100" w:afterAutospacing="1"/>
      <w:jc w:val="center"/>
      <w:textAlignment w:val="center"/>
    </w:pPr>
    <w:rPr>
      <w:b/>
      <w:bCs/>
      <w:sz w:val="24"/>
      <w:szCs w:val="24"/>
    </w:rPr>
  </w:style>
  <w:style w:type="paragraph" w:customStyle="1" w:styleId="xl355">
    <w:name w:val="xl355"/>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rPr>
  </w:style>
  <w:style w:type="paragraph" w:customStyle="1" w:styleId="xl356">
    <w:name w:val="xl356"/>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rPr>
  </w:style>
  <w:style w:type="paragraph" w:customStyle="1" w:styleId="xl357">
    <w:name w:val="xl357"/>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58">
    <w:name w:val="xl358"/>
    <w:basedOn w:val="Normal"/>
    <w:rsid w:val="00875183"/>
    <w:pPr>
      <w:widowControl/>
      <w:pBdr>
        <w:top w:val="single" w:sz="4" w:space="0" w:color="auto"/>
        <w:bottom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59">
    <w:name w:val="xl359"/>
    <w:basedOn w:val="Normal"/>
    <w:rsid w:val="00875183"/>
    <w:pPr>
      <w:widowControl/>
      <w:pBdr>
        <w:top w:val="single" w:sz="4" w:space="0" w:color="auto"/>
        <w:bottom w:val="single" w:sz="4" w:space="0" w:color="auto"/>
        <w:right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60">
    <w:name w:val="xl360"/>
    <w:basedOn w:val="Normal"/>
    <w:rsid w:val="00875183"/>
    <w:pPr>
      <w:widowControl/>
      <w:suppressAutoHyphens w:val="0"/>
      <w:spacing w:before="100" w:beforeAutospacing="1" w:after="100" w:afterAutospacing="1"/>
      <w:textAlignment w:val="auto"/>
    </w:pPr>
    <w:rPr>
      <w:rFonts w:ascii="Arial" w:hAnsi="Arial" w:cs="Arial"/>
      <w:b/>
      <w:bCs/>
      <w:sz w:val="24"/>
      <w:szCs w:val="24"/>
    </w:rPr>
  </w:style>
  <w:style w:type="paragraph" w:customStyle="1" w:styleId="xl361">
    <w:name w:val="xl361"/>
    <w:basedOn w:val="Normal"/>
    <w:rsid w:val="00875183"/>
    <w:pPr>
      <w:widowControl/>
      <w:pBdr>
        <w:right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62">
    <w:name w:val="xl362"/>
    <w:basedOn w:val="Normal"/>
    <w:rsid w:val="00875183"/>
    <w:pPr>
      <w:widowControl/>
      <w:pBdr>
        <w:left w:val="single" w:sz="4" w:space="0" w:color="auto"/>
        <w:bottom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3">
    <w:name w:val="xl363"/>
    <w:basedOn w:val="Normal"/>
    <w:rsid w:val="00875183"/>
    <w:pPr>
      <w:widowControl/>
      <w:pBdr>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4">
    <w:name w:val="xl364"/>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5">
    <w:name w:val="xl365"/>
    <w:basedOn w:val="Normal"/>
    <w:rsid w:val="00875183"/>
    <w:pPr>
      <w:widowControl/>
      <w:pBdr>
        <w:top w:val="single" w:sz="4" w:space="0" w:color="auto"/>
        <w:bottom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6">
    <w:name w:val="xl366"/>
    <w:basedOn w:val="Normal"/>
    <w:rsid w:val="00875183"/>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7">
    <w:name w:val="xl367"/>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368">
    <w:name w:val="xl368"/>
    <w:basedOn w:val="Normal"/>
    <w:rsid w:val="00875183"/>
    <w:pPr>
      <w:widowControl/>
      <w:pBdr>
        <w:top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369">
    <w:name w:val="xl369"/>
    <w:basedOn w:val="Normal"/>
    <w:rsid w:val="00875183"/>
    <w:pPr>
      <w:widowControl/>
      <w:pBdr>
        <w:top w:val="single" w:sz="4" w:space="0" w:color="auto"/>
        <w:left w:val="single" w:sz="4" w:space="0" w:color="auto"/>
        <w:right w:val="single" w:sz="4" w:space="0" w:color="auto"/>
      </w:pBdr>
      <w:shd w:val="clear" w:color="C0C0C0" w:fill="C0C0C0"/>
      <w:suppressAutoHyphens w:val="0"/>
      <w:spacing w:before="100" w:beforeAutospacing="1" w:after="100" w:afterAutospacing="1"/>
      <w:jc w:val="center"/>
      <w:textAlignment w:val="center"/>
    </w:pPr>
    <w:rPr>
      <w:sz w:val="18"/>
      <w:szCs w:val="18"/>
    </w:rPr>
  </w:style>
  <w:style w:type="paragraph" w:customStyle="1" w:styleId="xl370">
    <w:name w:val="xl370"/>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Relatrio">
    <w:name w:val="Relatório"/>
    <w:basedOn w:val="Normal"/>
    <w:qFormat/>
    <w:rsid w:val="00DD1063"/>
    <w:pPr>
      <w:widowControl/>
      <w:numPr>
        <w:numId w:val="5"/>
      </w:numPr>
      <w:tabs>
        <w:tab w:val="left" w:pos="1418"/>
      </w:tabs>
      <w:suppressAutoHyphens w:val="0"/>
      <w:spacing w:before="120" w:after="120"/>
      <w:ind w:left="1854" w:hanging="360"/>
      <w:jc w:val="both"/>
      <w:textAlignment w:val="auto"/>
    </w:pPr>
    <w:rPr>
      <w:sz w:val="24"/>
      <w:szCs w:val="24"/>
      <w:lang w:eastAsia="en-US"/>
    </w:rPr>
  </w:style>
  <w:style w:type="character" w:customStyle="1" w:styleId="WW8Num12z0">
    <w:name w:val="WW8Num12z0"/>
    <w:rsid w:val="00BF3810"/>
    <w:rPr>
      <w:rFonts w:ascii="Times New Roman" w:hAnsi="Times New Roman" w:cs="Times New Roman"/>
      <w:b/>
      <w:sz w:val="24"/>
      <w:szCs w:val="24"/>
    </w:rPr>
  </w:style>
  <w:style w:type="character" w:customStyle="1" w:styleId="WW8Num12z1">
    <w:name w:val="WW8Num12z1"/>
    <w:rsid w:val="00BF3810"/>
    <w:rPr>
      <w:rFonts w:ascii="Times New Roman" w:hAnsi="Times New Roman" w:cs="Times New Roman"/>
      <w:bCs/>
      <w:sz w:val="24"/>
      <w:szCs w:val="24"/>
    </w:rPr>
  </w:style>
  <w:style w:type="numbering" w:customStyle="1" w:styleId="WW8Num12">
    <w:name w:val="WW8Num12"/>
    <w:basedOn w:val="Semlista"/>
    <w:rsid w:val="00BF3810"/>
    <w:pPr>
      <w:numPr>
        <w:numId w:val="26"/>
      </w:numPr>
    </w:pPr>
  </w:style>
  <w:style w:type="paragraph" w:styleId="Recuodecorpodetexto">
    <w:name w:val="Body Text Indent"/>
    <w:basedOn w:val="Normal"/>
    <w:link w:val="RecuodecorpodetextoChar1"/>
    <w:rsid w:val="00437E37"/>
    <w:pPr>
      <w:widowControl/>
      <w:spacing w:after="120"/>
      <w:ind w:left="283"/>
      <w:jc w:val="both"/>
      <w:textAlignment w:val="auto"/>
    </w:pPr>
    <w:rPr>
      <w:sz w:val="24"/>
      <w:szCs w:val="24"/>
      <w:lang w:eastAsia="zh-CN"/>
    </w:rPr>
  </w:style>
  <w:style w:type="character" w:customStyle="1" w:styleId="RecuodecorpodetextoChar1">
    <w:name w:val="Recuo de corpo de texto Char1"/>
    <w:basedOn w:val="Fontepargpadro"/>
    <w:link w:val="Recuodecorpodetexto"/>
    <w:rsid w:val="00437E37"/>
    <w:rPr>
      <w:rFonts w:eastAsia="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Times New Roman" w:cs="Times New Roman"/>
    </w:rPr>
  </w:style>
  <w:style w:type="paragraph" w:styleId="Ttulo1">
    <w:name w:val="heading 1"/>
    <w:pPr>
      <w:keepNext/>
      <w:widowControl w:val="0"/>
      <w:spacing w:before="240" w:after="60"/>
      <w:outlineLvl w:val="0"/>
    </w:pPr>
    <w:rPr>
      <w:rFonts w:ascii="Arial" w:hAnsi="Arial" w:cs="Arial"/>
      <w:b/>
      <w:bCs/>
      <w:sz w:val="32"/>
      <w:szCs w:val="32"/>
    </w:rPr>
  </w:style>
  <w:style w:type="paragraph" w:styleId="Ttulo2">
    <w:name w:val="heading 2"/>
    <w:pPr>
      <w:keepNext/>
      <w:widowControl w:val="0"/>
      <w:spacing w:before="240" w:after="60"/>
      <w:outlineLvl w:val="1"/>
    </w:pPr>
    <w:rPr>
      <w:rFonts w:ascii="Arial" w:hAnsi="Arial" w:cs="Arial"/>
      <w:b/>
      <w:bCs/>
      <w:i/>
      <w:iCs/>
      <w:sz w:val="28"/>
      <w:szCs w:val="28"/>
    </w:rPr>
  </w:style>
  <w:style w:type="paragraph" w:styleId="Ttulo3">
    <w:name w:val="heading 3"/>
    <w:pPr>
      <w:keepNext/>
      <w:widowControl w:val="0"/>
      <w:spacing w:before="240" w:after="60"/>
      <w:outlineLvl w:val="2"/>
    </w:pPr>
    <w:rPr>
      <w:rFonts w:ascii="Arial" w:hAnsi="Arial" w:cs="Arial"/>
      <w:b/>
      <w:bCs/>
      <w:sz w:val="26"/>
      <w:szCs w:val="26"/>
    </w:rPr>
  </w:style>
  <w:style w:type="paragraph" w:styleId="Ttulo4">
    <w:name w:val="heading 4"/>
    <w:pPr>
      <w:keepNext/>
      <w:widowControl w:val="0"/>
      <w:spacing w:before="240" w:after="60"/>
      <w:outlineLvl w:val="3"/>
    </w:pPr>
    <w:rPr>
      <w:b/>
      <w:bCs/>
      <w:sz w:val="28"/>
      <w:szCs w:val="28"/>
    </w:rPr>
  </w:style>
  <w:style w:type="paragraph" w:styleId="Ttulo5">
    <w:name w:val="heading 5"/>
    <w:pPr>
      <w:keepNext/>
      <w:widowControl w:val="0"/>
      <w:jc w:val="center"/>
      <w:outlineLvl w:val="4"/>
    </w:pPr>
    <w:rPr>
      <w:rFonts w:ascii="Arial" w:hAnsi="Arial" w:cs="Arial"/>
      <w:b/>
      <w:bCs/>
    </w:rPr>
  </w:style>
  <w:style w:type="paragraph" w:styleId="Ttulo6">
    <w:name w:val="heading 6"/>
    <w:pPr>
      <w:keepNext/>
      <w:widowControl w:val="0"/>
      <w:jc w:val="center"/>
      <w:outlineLvl w:val="5"/>
    </w:pPr>
    <w:rPr>
      <w:b/>
      <w:sz w:val="44"/>
    </w:rPr>
  </w:style>
  <w:style w:type="paragraph" w:styleId="Ttulo7">
    <w:name w:val="heading 7"/>
    <w:pPr>
      <w:keepNext/>
      <w:widowControl w:val="0"/>
      <w:ind w:left="1276"/>
      <w:jc w:val="both"/>
      <w:outlineLvl w:val="6"/>
    </w:pPr>
    <w:rPr>
      <w:rFonts w:ascii="Arial" w:hAnsi="Arial" w:cs="Arial"/>
      <w:b/>
      <w:sz w:val="24"/>
    </w:rPr>
  </w:style>
  <w:style w:type="paragraph" w:styleId="Ttulo8">
    <w:name w:val="heading 8"/>
    <w:pPr>
      <w:keepNext/>
      <w:widowControl w:val="0"/>
      <w:outlineLvl w:val="7"/>
    </w:pPr>
    <w:rPr>
      <w:b/>
    </w:rPr>
  </w:style>
  <w:style w:type="paragraph" w:styleId="Ttulo9">
    <w:name w:val="heading 9"/>
    <w:basedOn w:val="Ttulo10"/>
    <w:link w:val="Ttulo9Char"/>
    <w:rsid w:val="00F111FD"/>
    <w:pPr>
      <w:outlineLvl w:val="8"/>
    </w:pPr>
    <w:rPr>
      <w:rFonts w:eastAsia="SimSun, 宋体"/>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8Num6z0">
    <w:name w:val="WW8Num6z0"/>
    <w:qFormat/>
    <w:rPr>
      <w:rFonts w:ascii="Symbol" w:hAnsi="Symbol" w:cs="OpenSymbol, 'Arial Unicode MS'"/>
    </w:rPr>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ListLabel1">
    <w:name w:val="ListLabel 1"/>
    <w:qFormat/>
    <w:rPr>
      <w:rFonts w:eastAsia="Arial Unicode MS" w:cs="Arial Unicode MS"/>
      <w:sz w:val="20"/>
    </w:rPr>
  </w:style>
  <w:style w:type="character" w:customStyle="1" w:styleId="ListLabel2">
    <w:name w:val="ListLabel 2"/>
    <w:qFormat/>
    <w:rPr>
      <w:rFonts w:cs="Courier New"/>
    </w:rPr>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Fontepargpadro3">
    <w:name w:val="Fonte parág. padrão3"/>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2">
    <w:name w:val="Fonte parág. padrão2"/>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0">
    <w:name w:val="WW8Num11z0"/>
    <w:qFormat/>
  </w:style>
  <w:style w:type="character" w:customStyle="1" w:styleId="WW8Num33z0">
    <w:name w:val="WW8Num33z0"/>
    <w:qFormat/>
  </w:style>
  <w:style w:type="character" w:customStyle="1" w:styleId="Fontepargpadro1">
    <w:name w:val="Fonte parág. padrão1"/>
    <w:qFormat/>
  </w:style>
  <w:style w:type="character" w:customStyle="1" w:styleId="Internetlink">
    <w:name w:val="Internet link"/>
    <w:qFormat/>
    <w:rPr>
      <w:color w:val="0000FF"/>
      <w:u w:val="single"/>
      <w:lang w:val="pt-BR" w:eastAsia="pt-BR" w:bidi="pt-BR"/>
    </w:rPr>
  </w:style>
  <w:style w:type="character" w:customStyle="1" w:styleId="Refdecomentrio1">
    <w:name w:val="Ref. de comentário1"/>
    <w:basedOn w:val="Fontepargpadro1"/>
    <w:qFormat/>
  </w:style>
  <w:style w:type="character" w:customStyle="1" w:styleId="WW8Num4z0">
    <w:name w:val="WW8Num4z0"/>
    <w:qFormat/>
  </w:style>
  <w:style w:type="character" w:customStyle="1" w:styleId="WW8Num4z1">
    <w:name w:val="WW8Num4z1"/>
    <w:qFormat/>
  </w:style>
  <w:style w:type="character" w:customStyle="1" w:styleId="Marcadores">
    <w:name w:val="Marcadores"/>
    <w:qFormat/>
  </w:style>
  <w:style w:type="character" w:customStyle="1" w:styleId="WW8Num5z0">
    <w:name w:val="WW8Num5z0"/>
    <w:qFormat/>
  </w:style>
  <w:style w:type="character" w:customStyle="1" w:styleId="WW8Num5z1">
    <w:name w:val="WW8Num5z1"/>
    <w:qFormat/>
  </w:style>
  <w:style w:type="character" w:customStyle="1" w:styleId="WW8Num8z0">
    <w:name w:val="WW8Num8z0"/>
    <w:qFormat/>
  </w:style>
  <w:style w:type="character" w:customStyle="1" w:styleId="WW8Num8z1">
    <w:name w:val="WW8Num8z1"/>
    <w:qFormat/>
  </w:style>
  <w:style w:type="character" w:customStyle="1" w:styleId="WW8Num7z0">
    <w:name w:val="WW8Num7z0"/>
    <w:qFormat/>
  </w:style>
  <w:style w:type="character" w:customStyle="1" w:styleId="WW8Num7z1">
    <w:name w:val="WW8Num7z1"/>
    <w:qFormat/>
  </w:style>
  <w:style w:type="character" w:customStyle="1" w:styleId="lblpreto">
    <w:name w:val="lblpreto"/>
    <w:basedOn w:val="Fontepargpadro"/>
    <w:qFormat/>
  </w:style>
  <w:style w:type="character" w:customStyle="1" w:styleId="Corpodetexto3Char">
    <w:name w:val="Corpo de texto 3 Char"/>
    <w:basedOn w:val="Fontepargpadro"/>
    <w:qFormat/>
  </w:style>
  <w:style w:type="character" w:customStyle="1" w:styleId="Smbolosdenumerao">
    <w:name w:val="Símbolos de numeração"/>
    <w:qFormat/>
  </w:style>
  <w:style w:type="character" w:customStyle="1" w:styleId="Marcas">
    <w:name w:val="Marcas"/>
    <w:qFormat/>
    <w:rPr>
      <w:rFonts w:ascii="OpenSymbol, 'Arial Unicode MS'" w:eastAsia="OpenSymbol, 'Arial Unicode MS'" w:hAnsi="OpenSymbol, 'Arial Unicode MS'" w:cs="OpenSymbol, 'Arial Unicode MS'"/>
    </w:rPr>
  </w:style>
  <w:style w:type="character" w:customStyle="1" w:styleId="WW8Dropcap0">
    <w:name w:val="WW8Dropcap0"/>
    <w:qFormat/>
  </w:style>
  <w:style w:type="character" w:customStyle="1" w:styleId="WW8Dropcap1">
    <w:name w:val="WW8Dropcap1"/>
    <w:qFormat/>
  </w:style>
  <w:style w:type="character" w:customStyle="1" w:styleId="WW8Dropcap2">
    <w:name w:val="WW8Dropcap2"/>
    <w:qFormat/>
  </w:style>
  <w:style w:type="character" w:customStyle="1" w:styleId="WW8Dropcap3">
    <w:name w:val="WW8Dropcap3"/>
    <w:qFormat/>
  </w:style>
  <w:style w:type="character" w:customStyle="1" w:styleId="WW8Dropcap4">
    <w:name w:val="WW8Dropcap4"/>
    <w:qFormat/>
  </w:style>
  <w:style w:type="character" w:customStyle="1" w:styleId="WW8Dropcap5">
    <w:name w:val="WW8Dropcap5"/>
    <w:qFormat/>
  </w:style>
  <w:style w:type="character" w:customStyle="1" w:styleId="WW8Dropcap6">
    <w:name w:val="WW8Dropcap6"/>
    <w:qFormat/>
  </w:style>
  <w:style w:type="character" w:customStyle="1" w:styleId="WW8Dropcap7">
    <w:name w:val="WW8Dropcap7"/>
    <w:qFormat/>
  </w:style>
  <w:style w:type="character" w:customStyle="1" w:styleId="WW8Dropcap8">
    <w:name w:val="WW8Dropcap8"/>
    <w:qFormat/>
  </w:style>
  <w:style w:type="character" w:customStyle="1" w:styleId="WW8Dropcap9">
    <w:name w:val="WW8Dropcap9"/>
    <w:qFormat/>
  </w:style>
  <w:style w:type="character" w:customStyle="1" w:styleId="WW8Dropcap10">
    <w:name w:val="WW8Dropcap10"/>
    <w:qFormat/>
  </w:style>
  <w:style w:type="character" w:customStyle="1" w:styleId="WW8Dropcap11">
    <w:name w:val="WW8Dropcap11"/>
    <w:qFormat/>
  </w:style>
  <w:style w:type="character" w:customStyle="1" w:styleId="WW8Dropcap12">
    <w:name w:val="WW8Dropcap12"/>
    <w:qFormat/>
  </w:style>
  <w:style w:type="character" w:customStyle="1" w:styleId="WW8Dropcap13">
    <w:name w:val="WW8Dropcap13"/>
    <w:qFormat/>
  </w:style>
  <w:style w:type="character" w:customStyle="1" w:styleId="WW-WW8Dropcap0">
    <w:name w:val="WW-WW8Dropcap0"/>
    <w:qFormat/>
  </w:style>
  <w:style w:type="character" w:customStyle="1" w:styleId="WW-WW8Dropcap1">
    <w:name w:val="WW-WW8Dropcap1"/>
    <w:qFormat/>
  </w:style>
  <w:style w:type="character" w:customStyle="1" w:styleId="WW-WW8Dropcap2">
    <w:name w:val="WW-WW8Dropcap2"/>
    <w:qFormat/>
  </w:style>
  <w:style w:type="character" w:customStyle="1" w:styleId="WW-WW8Dropcap3">
    <w:name w:val="WW-WW8Dropcap3"/>
    <w:qFormat/>
  </w:style>
  <w:style w:type="character" w:customStyle="1" w:styleId="WW-WW8Dropcap4">
    <w:name w:val="WW-WW8Dropcap4"/>
    <w:qFormat/>
  </w:style>
  <w:style w:type="character" w:customStyle="1" w:styleId="WW-WW8Dropcap5">
    <w:name w:val="WW-WW8Dropcap5"/>
    <w:qFormat/>
  </w:style>
  <w:style w:type="character" w:customStyle="1" w:styleId="WW-WW8Dropcap6">
    <w:name w:val="WW-WW8Dropcap6"/>
    <w:qFormat/>
  </w:style>
  <w:style w:type="character" w:customStyle="1" w:styleId="WW-WW8Dropcap7">
    <w:name w:val="WW-WW8Dropcap7"/>
    <w:qFormat/>
  </w:style>
  <w:style w:type="character" w:customStyle="1" w:styleId="WW-WW8Dropcap8">
    <w:name w:val="WW-WW8Dropcap8"/>
    <w:qFormat/>
  </w:style>
  <w:style w:type="character" w:customStyle="1" w:styleId="WW-WW8Dropcap9">
    <w:name w:val="WW-WW8Dropcap9"/>
    <w:qFormat/>
  </w:style>
  <w:style w:type="character" w:customStyle="1" w:styleId="WW-WW8Dropcap10">
    <w:name w:val="WW-WW8Dropcap10"/>
    <w:qFormat/>
  </w:style>
  <w:style w:type="character" w:customStyle="1" w:styleId="WW-WW8Dropcap11">
    <w:name w:val="WW-WW8Dropcap11"/>
    <w:qFormat/>
  </w:style>
  <w:style w:type="character" w:customStyle="1" w:styleId="WW-WW8Dropcap12">
    <w:name w:val="WW-WW8Dropcap12"/>
    <w:qFormat/>
  </w:style>
  <w:style w:type="character" w:customStyle="1" w:styleId="WW-WW8Dropcap13">
    <w:name w:val="WW-WW8Dropcap13"/>
    <w:qFormat/>
  </w:style>
  <w:style w:type="character" w:customStyle="1" w:styleId="WW-WW8Dropcap01">
    <w:name w:val="WW-WW8Dropcap01"/>
    <w:qFormat/>
  </w:style>
  <w:style w:type="character" w:customStyle="1" w:styleId="WW-WW8Dropcap112">
    <w:name w:val="WW-WW8Dropcap112"/>
    <w:qFormat/>
  </w:style>
  <w:style w:type="character" w:customStyle="1" w:styleId="WW-WW8Dropcap21">
    <w:name w:val="WW-WW8Dropcap21"/>
    <w:qFormat/>
  </w:style>
  <w:style w:type="character" w:customStyle="1" w:styleId="WW-WW8Dropcap31">
    <w:name w:val="WW-WW8Dropcap31"/>
    <w:qFormat/>
  </w:style>
  <w:style w:type="character" w:customStyle="1" w:styleId="WW-WW8Dropcap41">
    <w:name w:val="WW-WW8Dropcap41"/>
    <w:qFormat/>
  </w:style>
  <w:style w:type="character" w:customStyle="1" w:styleId="WW-WW8Dropcap51">
    <w:name w:val="WW-WW8Dropcap51"/>
    <w:qFormat/>
  </w:style>
  <w:style w:type="character" w:customStyle="1" w:styleId="WW-WW8Dropcap61">
    <w:name w:val="WW-WW8Dropcap61"/>
    <w:qFormat/>
  </w:style>
  <w:style w:type="character" w:customStyle="1" w:styleId="WW-WW8Dropcap012">
    <w:name w:val="WW-WW8Dropcap012"/>
    <w:qFormat/>
  </w:style>
  <w:style w:type="character" w:customStyle="1" w:styleId="WW-WW8Dropcap1123">
    <w:name w:val="WW-WW8Dropcap1123"/>
    <w:qFormat/>
  </w:style>
  <w:style w:type="character" w:customStyle="1" w:styleId="WW-WW8Dropcap212">
    <w:name w:val="WW-WW8Dropcap212"/>
    <w:qFormat/>
  </w:style>
  <w:style w:type="character" w:customStyle="1" w:styleId="WW-WW8Dropcap312">
    <w:name w:val="WW-WW8Dropcap312"/>
    <w:qFormat/>
  </w:style>
  <w:style w:type="character" w:customStyle="1" w:styleId="WW-WW8Dropcap412">
    <w:name w:val="WW-WW8Dropcap412"/>
    <w:qFormat/>
  </w:style>
  <w:style w:type="character" w:customStyle="1" w:styleId="WW-WW8Dropcap512">
    <w:name w:val="WW-WW8Dropcap512"/>
    <w:qFormat/>
  </w:style>
  <w:style w:type="character" w:customStyle="1" w:styleId="WW-WW8Dropcap612">
    <w:name w:val="WW-WW8Dropcap612"/>
    <w:qFormat/>
  </w:style>
  <w:style w:type="character" w:customStyle="1" w:styleId="WW-WW8Dropcap71">
    <w:name w:val="WW-WW8Dropcap71"/>
    <w:qFormat/>
  </w:style>
  <w:style w:type="character" w:customStyle="1" w:styleId="WW-WW8Dropcap81">
    <w:name w:val="WW-WW8Dropcap81"/>
    <w:qFormat/>
  </w:style>
  <w:style w:type="character" w:customStyle="1" w:styleId="WW-WW8Dropcap91">
    <w:name w:val="WW-WW8Dropcap91"/>
    <w:qFormat/>
  </w:style>
  <w:style w:type="character" w:customStyle="1" w:styleId="WW-WW8Dropcap101">
    <w:name w:val="WW-WW8Dropcap101"/>
    <w:qFormat/>
  </w:style>
  <w:style w:type="character" w:customStyle="1" w:styleId="WW-WW8Dropcap111">
    <w:name w:val="WW-WW8Dropcap111"/>
    <w:qFormat/>
  </w:style>
  <w:style w:type="character" w:customStyle="1" w:styleId="WW-WW8Dropcap121">
    <w:name w:val="WW-WW8Dropcap121"/>
    <w:qFormat/>
  </w:style>
  <w:style w:type="character" w:customStyle="1" w:styleId="WW-WW8Dropcap131">
    <w:name w:val="WW-WW8Dropcap131"/>
    <w:qFormat/>
  </w:style>
  <w:style w:type="character" w:customStyle="1" w:styleId="WW-WW8Dropcap0123">
    <w:name w:val="WW-WW8Dropcap0123"/>
    <w:qFormat/>
  </w:style>
  <w:style w:type="character" w:customStyle="1" w:styleId="WW-WW8Dropcap11234">
    <w:name w:val="WW-WW8Dropcap11234"/>
    <w:qFormat/>
  </w:style>
  <w:style w:type="character" w:customStyle="1" w:styleId="WW-WW8Dropcap2123">
    <w:name w:val="WW-WW8Dropcap2123"/>
    <w:qFormat/>
  </w:style>
  <w:style w:type="character" w:customStyle="1" w:styleId="WW-WW8Dropcap3123">
    <w:name w:val="WW-WW8Dropcap3123"/>
    <w:qFormat/>
  </w:style>
  <w:style w:type="character" w:customStyle="1" w:styleId="WW-WW8Dropcap4123">
    <w:name w:val="WW-WW8Dropcap4123"/>
    <w:qFormat/>
  </w:style>
  <w:style w:type="character" w:customStyle="1" w:styleId="WW-WW8Dropcap5123">
    <w:name w:val="WW-WW8Dropcap5123"/>
    <w:qFormat/>
  </w:style>
  <w:style w:type="character" w:customStyle="1" w:styleId="WW-WW8Dropcap6123">
    <w:name w:val="WW-WW8Dropcap6123"/>
    <w:qFormat/>
  </w:style>
  <w:style w:type="character" w:customStyle="1" w:styleId="WW-WW8Dropcap712">
    <w:name w:val="WW-WW8Dropcap712"/>
    <w:qFormat/>
  </w:style>
  <w:style w:type="character" w:customStyle="1" w:styleId="WW-WW8Dropcap812">
    <w:name w:val="WW-WW8Dropcap812"/>
    <w:qFormat/>
  </w:style>
  <w:style w:type="character" w:customStyle="1" w:styleId="WW-WW8Dropcap912">
    <w:name w:val="WW-WW8Dropcap912"/>
    <w:qFormat/>
  </w:style>
  <w:style w:type="character" w:customStyle="1" w:styleId="WW-WW8Dropcap1012">
    <w:name w:val="WW-WW8Dropcap1012"/>
    <w:qFormat/>
  </w:style>
  <w:style w:type="character" w:customStyle="1" w:styleId="WW-WW8Dropcap1112">
    <w:name w:val="WW-WW8Dropcap1112"/>
    <w:qFormat/>
  </w:style>
  <w:style w:type="character" w:customStyle="1" w:styleId="WW-WW8Dropcap1212">
    <w:name w:val="WW-WW8Dropcap1212"/>
    <w:qFormat/>
  </w:style>
  <w:style w:type="character" w:customStyle="1" w:styleId="WW-WW8Dropcap1312">
    <w:name w:val="WW-WW8Dropcap1312"/>
    <w:qFormat/>
  </w:style>
  <w:style w:type="character" w:customStyle="1" w:styleId="WW-WW8Dropcap01234">
    <w:name w:val="WW-WW8Dropcap01234"/>
    <w:qFormat/>
  </w:style>
  <w:style w:type="character" w:customStyle="1" w:styleId="WW-WW8Dropcap112345">
    <w:name w:val="WW-WW8Dropcap112345"/>
    <w:qFormat/>
  </w:style>
  <w:style w:type="character" w:customStyle="1" w:styleId="WW-WW8Dropcap21234">
    <w:name w:val="WW-WW8Dropcap21234"/>
    <w:qFormat/>
  </w:style>
  <w:style w:type="character" w:customStyle="1" w:styleId="WW-WW8Dropcap31234">
    <w:name w:val="WW-WW8Dropcap31234"/>
    <w:qFormat/>
  </w:style>
  <w:style w:type="character" w:customStyle="1" w:styleId="WW-WW8Dropcap41234">
    <w:name w:val="WW-WW8Dropcap41234"/>
    <w:qFormat/>
  </w:style>
  <w:style w:type="character" w:customStyle="1" w:styleId="WW-WW8Dropcap51234">
    <w:name w:val="WW-WW8Dropcap51234"/>
    <w:qFormat/>
  </w:style>
  <w:style w:type="character" w:customStyle="1" w:styleId="WW-WW8Dropcap61234">
    <w:name w:val="WW-WW8Dropcap61234"/>
    <w:qFormat/>
  </w:style>
  <w:style w:type="character" w:customStyle="1" w:styleId="WW-WW8Dropcap7123">
    <w:name w:val="WW-WW8Dropcap7123"/>
    <w:qFormat/>
  </w:style>
  <w:style w:type="character" w:customStyle="1" w:styleId="WW-WW8Dropcap8123">
    <w:name w:val="WW-WW8Dropcap8123"/>
    <w:qFormat/>
  </w:style>
  <w:style w:type="character" w:customStyle="1" w:styleId="WW-WW8Dropcap9123">
    <w:name w:val="WW-WW8Dropcap9123"/>
    <w:qFormat/>
  </w:style>
  <w:style w:type="character" w:customStyle="1" w:styleId="WW-WW8Dropcap10123">
    <w:name w:val="WW-WW8Dropcap10123"/>
    <w:qFormat/>
  </w:style>
  <w:style w:type="character" w:customStyle="1" w:styleId="WW-WW8Dropcap11123">
    <w:name w:val="WW-WW8Dropcap11123"/>
    <w:qFormat/>
  </w:style>
  <w:style w:type="character" w:customStyle="1" w:styleId="WW-WW8Dropcap12123">
    <w:name w:val="WW-WW8Dropcap12123"/>
    <w:qFormat/>
  </w:style>
  <w:style w:type="character" w:customStyle="1" w:styleId="WW-WW8Dropcap13123">
    <w:name w:val="WW-WW8Dropcap13123"/>
    <w:qFormat/>
  </w:style>
  <w:style w:type="character" w:customStyle="1" w:styleId="WW-WW8Dropcap012345">
    <w:name w:val="WW-WW8Dropcap012345"/>
    <w:qFormat/>
  </w:style>
  <w:style w:type="character" w:customStyle="1" w:styleId="WW-WW8Dropcap1123456">
    <w:name w:val="WW-WW8Dropcap1123456"/>
    <w:qFormat/>
  </w:style>
  <w:style w:type="character" w:customStyle="1" w:styleId="WW-WW8Dropcap212345">
    <w:name w:val="WW-WW8Dropcap212345"/>
    <w:qFormat/>
  </w:style>
  <w:style w:type="character" w:customStyle="1" w:styleId="WW-WW8Dropcap312345">
    <w:name w:val="WW-WW8Dropcap312345"/>
    <w:qFormat/>
  </w:style>
  <w:style w:type="character" w:customStyle="1" w:styleId="WW-WW8Dropcap412345">
    <w:name w:val="WW-WW8Dropcap412345"/>
    <w:qFormat/>
  </w:style>
  <w:style w:type="character" w:customStyle="1" w:styleId="WW-WW8Dropcap512345">
    <w:name w:val="WW-WW8Dropcap512345"/>
    <w:qFormat/>
  </w:style>
  <w:style w:type="character" w:customStyle="1" w:styleId="WW-WW8Dropcap612345">
    <w:name w:val="WW-WW8Dropcap612345"/>
    <w:qFormat/>
  </w:style>
  <w:style w:type="character" w:customStyle="1" w:styleId="WW-WW8Dropcap71234">
    <w:name w:val="WW-WW8Dropcap71234"/>
    <w:qFormat/>
  </w:style>
  <w:style w:type="character" w:customStyle="1" w:styleId="WW-WW8Dropcap81234">
    <w:name w:val="WW-WW8Dropcap81234"/>
    <w:qFormat/>
  </w:style>
  <w:style w:type="character" w:customStyle="1" w:styleId="WW-WW8Dropcap91234">
    <w:name w:val="WW-WW8Dropcap91234"/>
    <w:qFormat/>
  </w:style>
  <w:style w:type="character" w:customStyle="1" w:styleId="WW-WW8Dropcap101234">
    <w:name w:val="WW-WW8Dropcap101234"/>
    <w:qFormat/>
  </w:style>
  <w:style w:type="character" w:customStyle="1" w:styleId="WW-WW8Dropcap111234">
    <w:name w:val="WW-WW8Dropcap111234"/>
    <w:qFormat/>
  </w:style>
  <w:style w:type="character" w:customStyle="1" w:styleId="WW-WW8Dropcap121234">
    <w:name w:val="WW-WW8Dropcap121234"/>
    <w:qFormat/>
  </w:style>
  <w:style w:type="character" w:customStyle="1" w:styleId="WW-WW8Dropcap131234">
    <w:name w:val="WW-WW8Dropcap131234"/>
    <w:qFormat/>
  </w:style>
  <w:style w:type="character" w:customStyle="1" w:styleId="WW-WW8Dropcap0123456">
    <w:name w:val="WW-WW8Dropcap0123456"/>
    <w:qFormat/>
  </w:style>
  <w:style w:type="character" w:customStyle="1" w:styleId="WW-WW8Dropcap11234567">
    <w:name w:val="WW-WW8Dropcap11234567"/>
    <w:qFormat/>
  </w:style>
  <w:style w:type="character" w:customStyle="1" w:styleId="WW-WW8Dropcap2123456">
    <w:name w:val="WW-WW8Dropcap2123456"/>
    <w:qFormat/>
  </w:style>
  <w:style w:type="character" w:customStyle="1" w:styleId="WW-WW8Dropcap3123456">
    <w:name w:val="WW-WW8Dropcap3123456"/>
    <w:qFormat/>
  </w:style>
  <w:style w:type="character" w:customStyle="1" w:styleId="WW-WW8Dropcap4123456">
    <w:name w:val="WW-WW8Dropcap4123456"/>
    <w:qFormat/>
  </w:style>
  <w:style w:type="character" w:customStyle="1" w:styleId="WW-WW8Dropcap5123456">
    <w:name w:val="WW-WW8Dropcap5123456"/>
    <w:qFormat/>
  </w:style>
  <w:style w:type="character" w:customStyle="1" w:styleId="WW-WW8Dropcap6123456">
    <w:name w:val="WW-WW8Dropcap6123456"/>
    <w:qFormat/>
  </w:style>
  <w:style w:type="character" w:customStyle="1" w:styleId="WW-WW8Dropcap712345">
    <w:name w:val="WW-WW8Dropcap712345"/>
    <w:qFormat/>
  </w:style>
  <w:style w:type="character" w:customStyle="1" w:styleId="WW-WW8Dropcap812345">
    <w:name w:val="WW-WW8Dropcap812345"/>
    <w:qFormat/>
  </w:style>
  <w:style w:type="character" w:customStyle="1" w:styleId="WW-WW8Dropcap912345">
    <w:name w:val="WW-WW8Dropcap912345"/>
    <w:qFormat/>
  </w:style>
  <w:style w:type="character" w:customStyle="1" w:styleId="WW-WW8Dropcap1012345">
    <w:name w:val="WW-WW8Dropcap1012345"/>
    <w:qFormat/>
  </w:style>
  <w:style w:type="character" w:customStyle="1" w:styleId="WW-WW8Dropcap1112345">
    <w:name w:val="WW-WW8Dropcap1112345"/>
    <w:qFormat/>
  </w:style>
  <w:style w:type="character" w:customStyle="1" w:styleId="WW-WW8Dropcap1212345">
    <w:name w:val="WW-WW8Dropcap1212345"/>
    <w:qFormat/>
  </w:style>
  <w:style w:type="character" w:customStyle="1" w:styleId="WW-WW8Dropcap1312345">
    <w:name w:val="WW-WW8Dropcap1312345"/>
    <w:qFormat/>
  </w:style>
  <w:style w:type="character" w:customStyle="1" w:styleId="WW-WW8Dropcap01234567">
    <w:name w:val="WW-WW8Dropcap01234567"/>
    <w:qFormat/>
  </w:style>
  <w:style w:type="character" w:customStyle="1" w:styleId="WW-WW8Dropcap112345678">
    <w:name w:val="WW-WW8Dropcap112345678"/>
    <w:qFormat/>
  </w:style>
  <w:style w:type="character" w:customStyle="1" w:styleId="WW-WW8Dropcap21234567">
    <w:name w:val="WW-WW8Dropcap21234567"/>
    <w:qFormat/>
  </w:style>
  <w:style w:type="character" w:customStyle="1" w:styleId="WW-WW8Dropcap31234567">
    <w:name w:val="WW-WW8Dropcap31234567"/>
    <w:qFormat/>
  </w:style>
  <w:style w:type="character" w:customStyle="1" w:styleId="WW-WW8Dropcap41234567">
    <w:name w:val="WW-WW8Dropcap41234567"/>
    <w:qFormat/>
  </w:style>
  <w:style w:type="character" w:customStyle="1" w:styleId="WW-WW8Dropcap51234567">
    <w:name w:val="WW-WW8Dropcap51234567"/>
    <w:qFormat/>
  </w:style>
  <w:style w:type="character" w:customStyle="1" w:styleId="WW-WW8Dropcap61234567">
    <w:name w:val="WW-WW8Dropcap61234567"/>
    <w:qFormat/>
  </w:style>
  <w:style w:type="character" w:customStyle="1" w:styleId="WW-WW8Dropcap7123456">
    <w:name w:val="WW-WW8Dropcap7123456"/>
    <w:qFormat/>
  </w:style>
  <w:style w:type="character" w:customStyle="1" w:styleId="WW-WW8Dropcap8123456">
    <w:name w:val="WW-WW8Dropcap8123456"/>
    <w:qFormat/>
  </w:style>
  <w:style w:type="character" w:customStyle="1" w:styleId="WW-WW8Dropcap9123456">
    <w:name w:val="WW-WW8Dropcap9123456"/>
    <w:qFormat/>
  </w:style>
  <w:style w:type="character" w:customStyle="1" w:styleId="WW-WW8Dropcap10123456">
    <w:name w:val="WW-WW8Dropcap10123456"/>
    <w:qFormat/>
  </w:style>
  <w:style w:type="character" w:customStyle="1" w:styleId="WW-WW8Dropcap11123456">
    <w:name w:val="WW-WW8Dropcap11123456"/>
    <w:qFormat/>
  </w:style>
  <w:style w:type="character" w:customStyle="1" w:styleId="WW-WW8Dropcap12123456">
    <w:name w:val="WW-WW8Dropcap12123456"/>
    <w:qFormat/>
  </w:style>
  <w:style w:type="character" w:customStyle="1" w:styleId="WW-WW8Dropcap13123456">
    <w:name w:val="WW-WW8Dropcap13123456"/>
    <w:qFormat/>
  </w:style>
  <w:style w:type="character" w:customStyle="1" w:styleId="WW-WW8Dropcap012345678">
    <w:name w:val="WW-WW8Dropcap012345678"/>
    <w:qFormat/>
  </w:style>
  <w:style w:type="character" w:customStyle="1" w:styleId="WW-WW8Dropcap1123456789">
    <w:name w:val="WW-WW8Dropcap1123456789"/>
    <w:qFormat/>
  </w:style>
  <w:style w:type="character" w:customStyle="1" w:styleId="WW-WW8Dropcap212345678">
    <w:name w:val="WW-WW8Dropcap212345678"/>
    <w:qFormat/>
  </w:style>
  <w:style w:type="character" w:customStyle="1" w:styleId="WW-WW8Dropcap312345678">
    <w:name w:val="WW-WW8Dropcap312345678"/>
    <w:qFormat/>
  </w:style>
  <w:style w:type="character" w:customStyle="1" w:styleId="WW-WW8Dropcap412345678">
    <w:name w:val="WW-WW8Dropcap412345678"/>
    <w:qFormat/>
  </w:style>
  <w:style w:type="character" w:customStyle="1" w:styleId="WW-WW8Dropcap512345678">
    <w:name w:val="WW-WW8Dropcap512345678"/>
    <w:qFormat/>
  </w:style>
  <w:style w:type="character" w:customStyle="1" w:styleId="WW-WW8Dropcap612345678">
    <w:name w:val="WW-WW8Dropcap612345678"/>
    <w:qFormat/>
  </w:style>
  <w:style w:type="character" w:customStyle="1" w:styleId="WW-WW8Dropcap0123456789">
    <w:name w:val="WW-WW8Dropcap0123456789"/>
    <w:qFormat/>
  </w:style>
  <w:style w:type="character" w:customStyle="1" w:styleId="WW-WW8Dropcap112345678910">
    <w:name w:val="WW-WW8Dropcap112345678910"/>
    <w:qFormat/>
  </w:style>
  <w:style w:type="character" w:customStyle="1" w:styleId="WW-WW8Dropcap2123456789">
    <w:name w:val="WW-WW8Dropcap2123456789"/>
    <w:qFormat/>
  </w:style>
  <w:style w:type="character" w:customStyle="1" w:styleId="WW-WW8Dropcap3123456789">
    <w:name w:val="WW-WW8Dropcap3123456789"/>
    <w:qFormat/>
  </w:style>
  <w:style w:type="character" w:customStyle="1" w:styleId="WW-WW8Dropcap4123456789">
    <w:name w:val="WW-WW8Dropcap4123456789"/>
    <w:qFormat/>
  </w:style>
  <w:style w:type="character" w:customStyle="1" w:styleId="WW-WW8Dropcap5123456789">
    <w:name w:val="WW-WW8Dropcap5123456789"/>
    <w:qFormat/>
  </w:style>
  <w:style w:type="character" w:customStyle="1" w:styleId="WW-WW8Dropcap6123456789">
    <w:name w:val="WW-WW8Dropcap6123456789"/>
    <w:qFormat/>
  </w:style>
  <w:style w:type="character" w:customStyle="1" w:styleId="WW-WW8Dropcap012345678910">
    <w:name w:val="WW-WW8Dropcap012345678910"/>
    <w:qFormat/>
  </w:style>
  <w:style w:type="character" w:customStyle="1" w:styleId="WW-WW8Dropcap11234567891011">
    <w:name w:val="WW-WW8Dropcap11234567891011"/>
    <w:qFormat/>
  </w:style>
  <w:style w:type="character" w:customStyle="1" w:styleId="WW-WW8Dropcap212345678910">
    <w:name w:val="WW-WW8Dropcap212345678910"/>
    <w:qFormat/>
  </w:style>
  <w:style w:type="character" w:customStyle="1" w:styleId="WW-WW8Dropcap312345678910">
    <w:name w:val="WW-WW8Dropcap312345678910"/>
    <w:qFormat/>
  </w:style>
  <w:style w:type="character" w:customStyle="1" w:styleId="WW-WW8Dropcap412345678910">
    <w:name w:val="WW-WW8Dropcap412345678910"/>
    <w:qFormat/>
  </w:style>
  <w:style w:type="character" w:customStyle="1" w:styleId="WW-WW8Dropcap512345678910">
    <w:name w:val="WW-WW8Dropcap512345678910"/>
    <w:qFormat/>
  </w:style>
  <w:style w:type="character" w:customStyle="1" w:styleId="WW-WW8Dropcap612345678910">
    <w:name w:val="WW-WW8Dropcap612345678910"/>
    <w:qFormat/>
  </w:style>
  <w:style w:type="character" w:customStyle="1" w:styleId="WW-WW8Dropcap01234567891011">
    <w:name w:val="WW-WW8Dropcap01234567891011"/>
    <w:qFormat/>
  </w:style>
  <w:style w:type="character" w:customStyle="1" w:styleId="WW-WW8Dropcap1123456789101112">
    <w:name w:val="WW-WW8Dropcap1123456789101112"/>
    <w:qFormat/>
  </w:style>
  <w:style w:type="character" w:customStyle="1" w:styleId="WW-WW8Dropcap21234567891011">
    <w:name w:val="WW-WW8Dropcap21234567891011"/>
    <w:qFormat/>
  </w:style>
  <w:style w:type="character" w:customStyle="1" w:styleId="WW-WW8Dropcap31234567891011">
    <w:name w:val="WW-WW8Dropcap31234567891011"/>
    <w:qFormat/>
  </w:style>
  <w:style w:type="character" w:customStyle="1" w:styleId="WW-WW8Dropcap41234567891011">
    <w:name w:val="WW-WW8Dropcap41234567891011"/>
    <w:qFormat/>
  </w:style>
  <w:style w:type="character" w:customStyle="1" w:styleId="WW-WW8Dropcap51234567891011">
    <w:name w:val="WW-WW8Dropcap51234567891011"/>
    <w:qFormat/>
  </w:style>
  <w:style w:type="character" w:customStyle="1" w:styleId="WW-WW8Dropcap61234567891011">
    <w:name w:val="WW-WW8Dropcap61234567891011"/>
    <w:qFormat/>
  </w:style>
  <w:style w:type="character" w:customStyle="1" w:styleId="WW-WW8Dropcap0123456789101112">
    <w:name w:val="WW-WW8Dropcap0123456789101112"/>
    <w:qFormat/>
  </w:style>
  <w:style w:type="character" w:customStyle="1" w:styleId="WW-WW8Dropcap112345678910111213">
    <w:name w:val="WW-WW8Dropcap112345678910111213"/>
    <w:qFormat/>
  </w:style>
  <w:style w:type="character" w:customStyle="1" w:styleId="WW-WW8Dropcap2123456789101112">
    <w:name w:val="WW-WW8Dropcap2123456789101112"/>
    <w:qFormat/>
  </w:style>
  <w:style w:type="character" w:customStyle="1" w:styleId="WW-WW8Dropcap3123456789101112">
    <w:name w:val="WW-WW8Dropcap3123456789101112"/>
    <w:qFormat/>
  </w:style>
  <w:style w:type="character" w:customStyle="1" w:styleId="WW-WW8Dropcap4123456789101112">
    <w:name w:val="WW-WW8Dropcap4123456789101112"/>
    <w:qFormat/>
  </w:style>
  <w:style w:type="character" w:customStyle="1" w:styleId="WW-WW8Dropcap5123456789101112">
    <w:name w:val="WW-WW8Dropcap5123456789101112"/>
    <w:qFormat/>
  </w:style>
  <w:style w:type="character" w:customStyle="1" w:styleId="WW-WW8Dropcap6123456789101112">
    <w:name w:val="WW-WW8Dropcap6123456789101112"/>
    <w:qFormat/>
  </w:style>
  <w:style w:type="character" w:customStyle="1" w:styleId="WW-WW8Dropcap012345678910111213">
    <w:name w:val="WW-WW8Dropcap012345678910111213"/>
    <w:qFormat/>
  </w:style>
  <w:style w:type="character" w:customStyle="1" w:styleId="WW-WW8Dropcap11234567891011121314">
    <w:name w:val="WW-WW8Dropcap11234567891011121314"/>
    <w:qFormat/>
  </w:style>
  <w:style w:type="character" w:customStyle="1" w:styleId="WW-WW8Dropcap212345678910111213">
    <w:name w:val="WW-WW8Dropcap212345678910111213"/>
    <w:qFormat/>
  </w:style>
  <w:style w:type="character" w:customStyle="1" w:styleId="WW-WW8Dropcap312345678910111213">
    <w:name w:val="WW-WW8Dropcap312345678910111213"/>
    <w:qFormat/>
  </w:style>
  <w:style w:type="character" w:customStyle="1" w:styleId="WW-WW8Dropcap412345678910111213">
    <w:name w:val="WW-WW8Dropcap412345678910111213"/>
    <w:qFormat/>
  </w:style>
  <w:style w:type="character" w:customStyle="1" w:styleId="WW-WW8Dropcap512345678910111213">
    <w:name w:val="WW-WW8Dropcap512345678910111213"/>
    <w:qFormat/>
  </w:style>
  <w:style w:type="character" w:customStyle="1" w:styleId="WW-WW8Dropcap612345678910111213">
    <w:name w:val="WW-WW8Dropcap612345678910111213"/>
    <w:qFormat/>
  </w:style>
  <w:style w:type="character" w:customStyle="1" w:styleId="WW-WW8Dropcap71234567">
    <w:name w:val="WW-WW8Dropcap71234567"/>
    <w:qFormat/>
  </w:style>
  <w:style w:type="character" w:customStyle="1" w:styleId="WW-WW8Dropcap81234567">
    <w:name w:val="WW-WW8Dropcap81234567"/>
    <w:qFormat/>
  </w:style>
  <w:style w:type="character" w:customStyle="1" w:styleId="WW-WW8Dropcap91234567">
    <w:name w:val="WW-WW8Dropcap91234567"/>
    <w:qFormat/>
  </w:style>
  <w:style w:type="character" w:customStyle="1" w:styleId="WW-WW8Dropcap101234567">
    <w:name w:val="WW-WW8Dropcap101234567"/>
    <w:qFormat/>
  </w:style>
  <w:style w:type="character" w:customStyle="1" w:styleId="WW-WW8Dropcap111234567">
    <w:name w:val="WW-WW8Dropcap111234567"/>
    <w:qFormat/>
  </w:style>
  <w:style w:type="character" w:customStyle="1" w:styleId="WW-WW8Dropcap121234567">
    <w:name w:val="WW-WW8Dropcap121234567"/>
    <w:qFormat/>
  </w:style>
  <w:style w:type="character" w:customStyle="1" w:styleId="WW-WW8Dropcap131234567">
    <w:name w:val="WW-WW8Dropcap131234567"/>
    <w:qFormat/>
  </w:style>
  <w:style w:type="character" w:customStyle="1" w:styleId="WW-WW8Dropcap01234567891011121314">
    <w:name w:val="WW-WW8Dropcap01234567891011121314"/>
    <w:qFormat/>
  </w:style>
  <w:style w:type="character" w:customStyle="1" w:styleId="WW-WW8Dropcap1123456789101112131415">
    <w:name w:val="WW-WW8Dropcap1123456789101112131415"/>
    <w:qFormat/>
  </w:style>
  <w:style w:type="character" w:customStyle="1" w:styleId="WW-WW8Dropcap21234567891011121314">
    <w:name w:val="WW-WW8Dropcap21234567891011121314"/>
    <w:qFormat/>
  </w:style>
  <w:style w:type="character" w:customStyle="1" w:styleId="WW-WW8Dropcap31234567891011121314">
    <w:name w:val="WW-WW8Dropcap31234567891011121314"/>
    <w:qFormat/>
  </w:style>
  <w:style w:type="character" w:customStyle="1" w:styleId="WW-WW8Dropcap41234567891011121314">
    <w:name w:val="WW-WW8Dropcap41234567891011121314"/>
    <w:qFormat/>
  </w:style>
  <w:style w:type="character" w:customStyle="1" w:styleId="WW-WW8Dropcap51234567891011121314">
    <w:name w:val="WW-WW8Dropcap51234567891011121314"/>
    <w:qFormat/>
  </w:style>
  <w:style w:type="character" w:customStyle="1" w:styleId="WW-WW8Dropcap61234567891011121314">
    <w:name w:val="WW-WW8Dropcap61234567891011121314"/>
    <w:qFormat/>
  </w:style>
  <w:style w:type="character" w:customStyle="1" w:styleId="WW-WW8Dropcap712345678">
    <w:name w:val="WW-WW8Dropcap712345678"/>
    <w:qFormat/>
  </w:style>
  <w:style w:type="character" w:customStyle="1" w:styleId="WW-WW8Dropcap812345678">
    <w:name w:val="WW-WW8Dropcap812345678"/>
    <w:qFormat/>
  </w:style>
  <w:style w:type="character" w:customStyle="1" w:styleId="WW-WW8Dropcap912345678">
    <w:name w:val="WW-WW8Dropcap912345678"/>
    <w:qFormat/>
  </w:style>
  <w:style w:type="character" w:customStyle="1" w:styleId="WW-WW8Dropcap1012345678">
    <w:name w:val="WW-WW8Dropcap1012345678"/>
    <w:qFormat/>
  </w:style>
  <w:style w:type="character" w:customStyle="1" w:styleId="WW-WW8Dropcap1112345678">
    <w:name w:val="WW-WW8Dropcap1112345678"/>
    <w:qFormat/>
  </w:style>
  <w:style w:type="character" w:customStyle="1" w:styleId="WW-WW8Dropcap1212345678">
    <w:name w:val="WW-WW8Dropcap1212345678"/>
    <w:qFormat/>
  </w:style>
  <w:style w:type="character" w:customStyle="1" w:styleId="WW-WW8Dropcap1312345678">
    <w:name w:val="WW-WW8Dropcap1312345678"/>
    <w:qFormat/>
  </w:style>
  <w:style w:type="character" w:customStyle="1" w:styleId="ListLabel3">
    <w:name w:val="ListLabel 3"/>
    <w:qFormat/>
    <w:rPr>
      <w:rFonts w:cs="Courier New"/>
    </w:rPr>
  </w:style>
  <w:style w:type="character" w:customStyle="1" w:styleId="apple-style-span">
    <w:name w:val="apple-style-span"/>
    <w:basedOn w:val="Fontepargpadro"/>
    <w:qFormat/>
  </w:style>
  <w:style w:type="character" w:customStyle="1" w:styleId="apple-converted-space">
    <w:name w:val="apple-converted-space"/>
    <w:basedOn w:val="Fontepargpadro"/>
    <w:qFormat/>
  </w:style>
  <w:style w:type="character" w:customStyle="1" w:styleId="Ttulo1Char">
    <w:name w:val="Título 1 Char"/>
    <w:qFormat/>
    <w:rPr>
      <w:rFonts w:ascii="Arial" w:eastAsia="Calibri" w:hAnsi="Arial" w:cs="Arial"/>
      <w:b/>
      <w:bCs/>
      <w:sz w:val="32"/>
      <w:szCs w:val="32"/>
      <w:lang w:eastAsia="ar-SA"/>
    </w:rPr>
  </w:style>
  <w:style w:type="character" w:customStyle="1" w:styleId="Ttulo2Char">
    <w:name w:val="Título 2 Char"/>
    <w:qFormat/>
    <w:rPr>
      <w:rFonts w:ascii="Arial" w:eastAsia="Calibri" w:hAnsi="Arial" w:cs="Arial"/>
      <w:b/>
      <w:bCs/>
      <w:i/>
      <w:iCs/>
      <w:sz w:val="28"/>
      <w:szCs w:val="28"/>
      <w:lang w:eastAsia="ar-SA"/>
    </w:rPr>
  </w:style>
  <w:style w:type="character" w:customStyle="1" w:styleId="Ttulo3Char">
    <w:name w:val="Título 3 Char"/>
    <w:qFormat/>
    <w:rPr>
      <w:rFonts w:ascii="Arial" w:eastAsia="Calibri" w:hAnsi="Arial" w:cs="Arial"/>
      <w:b/>
      <w:bCs/>
      <w:sz w:val="26"/>
      <w:szCs w:val="26"/>
      <w:lang w:eastAsia="ar-SA"/>
    </w:rPr>
  </w:style>
  <w:style w:type="character" w:customStyle="1" w:styleId="Ttulo4Char">
    <w:name w:val="Título 4 Char"/>
    <w:qFormat/>
    <w:rPr>
      <w:rFonts w:ascii="Calibri" w:eastAsia="Calibri" w:hAnsi="Calibri" w:cs="Calibri"/>
      <w:b/>
      <w:bCs/>
      <w:sz w:val="28"/>
      <w:szCs w:val="28"/>
      <w:lang w:eastAsia="ar-SA"/>
    </w:rPr>
  </w:style>
  <w:style w:type="character" w:customStyle="1" w:styleId="Ttulo5Char">
    <w:name w:val="Título 5 Char"/>
    <w:qFormat/>
    <w:rPr>
      <w:rFonts w:ascii="Arial" w:eastAsia="Calibri" w:hAnsi="Arial" w:cs="Arial"/>
      <w:b/>
      <w:bCs/>
      <w:lang w:eastAsia="ar-SA"/>
    </w:rPr>
  </w:style>
  <w:style w:type="character" w:customStyle="1" w:styleId="Ttulo6Char">
    <w:name w:val="Título 6 Char"/>
    <w:qFormat/>
    <w:rPr>
      <w:rFonts w:ascii="Calibri" w:eastAsia="Calibri" w:hAnsi="Calibri" w:cs="Calibri"/>
      <w:b/>
      <w:sz w:val="44"/>
      <w:lang w:eastAsia="ar-SA"/>
    </w:rPr>
  </w:style>
  <w:style w:type="character" w:customStyle="1" w:styleId="Ttulo7Char">
    <w:name w:val="Título 7 Char"/>
    <w:qFormat/>
    <w:rPr>
      <w:rFonts w:ascii="Arial" w:eastAsia="Calibri" w:hAnsi="Arial" w:cs="Arial"/>
      <w:b/>
      <w:sz w:val="24"/>
      <w:lang w:eastAsia="ar-SA"/>
    </w:rPr>
  </w:style>
  <w:style w:type="character" w:customStyle="1" w:styleId="Ttulo8Char">
    <w:name w:val="Título 8 Char"/>
    <w:qFormat/>
    <w:rPr>
      <w:rFonts w:ascii="Calibri" w:eastAsia="Calibri" w:hAnsi="Calibri" w:cs="Calibri"/>
      <w:b/>
      <w:szCs w:val="20"/>
      <w:lang w:eastAsia="ar-SA"/>
    </w:rPr>
  </w:style>
  <w:style w:type="character" w:customStyle="1" w:styleId="TextodebaloChar">
    <w:name w:val="Texto de balão Char"/>
    <w:qFormat/>
    <w:rPr>
      <w:rFonts w:ascii="Calibri" w:eastAsia="Calibri" w:hAnsi="Calibri" w:cs="Calibri"/>
      <w:lang w:eastAsia="ar-SA"/>
    </w:rPr>
  </w:style>
  <w:style w:type="character" w:customStyle="1" w:styleId="CabealhoChar">
    <w:name w:val="Cabeçalho Char"/>
    <w:qFormat/>
    <w:rPr>
      <w:rFonts w:ascii="Calibri" w:eastAsia="Calibri" w:hAnsi="Calibri" w:cs="Calibri"/>
      <w:lang w:eastAsia="ar-SA"/>
    </w:rPr>
  </w:style>
  <w:style w:type="character" w:customStyle="1" w:styleId="RodapChar">
    <w:name w:val="Rodapé Char"/>
    <w:qFormat/>
    <w:rPr>
      <w:rFonts w:ascii="Calibri" w:eastAsia="Calibri" w:hAnsi="Calibri" w:cs="Calibri"/>
      <w:lang w:eastAsia="ar-SA"/>
    </w:rPr>
  </w:style>
  <w:style w:type="character" w:customStyle="1" w:styleId="ListLabel4">
    <w:name w:val="ListLabel 4"/>
    <w:qFormat/>
    <w:rPr>
      <w:rFonts w:cs="Wingdings"/>
    </w:rPr>
  </w:style>
  <w:style w:type="character" w:customStyle="1" w:styleId="ListLabel5">
    <w:name w:val="ListLabel 5"/>
    <w:qFormat/>
    <w:rPr>
      <w:rFonts w:cs="Courier New"/>
    </w:rPr>
  </w:style>
  <w:style w:type="character" w:customStyle="1" w:styleId="ListLabel6">
    <w:name w:val="ListLabel 6"/>
    <w:qFormat/>
    <w:rPr>
      <w:rFonts w:cs="Symbol"/>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TtuloChar">
    <w:name w:val="Título Char"/>
    <w:qFormat/>
    <w:rPr>
      <w:rFonts w:ascii="Arial" w:hAnsi="Arial" w:cs="Tahoma"/>
      <w:sz w:val="28"/>
      <w:szCs w:val="28"/>
    </w:rPr>
  </w:style>
  <w:style w:type="character" w:customStyle="1" w:styleId="CorpodetextoChar">
    <w:name w:val="Corpo de texto Char"/>
    <w:qFormat/>
    <w:rPr>
      <w:rFonts w:ascii="Calibri" w:eastAsia="Calibri" w:hAnsi="Calibri" w:cs="Calibri"/>
      <w:color w:val="00000A"/>
      <w:sz w:val="20"/>
      <w:szCs w:val="20"/>
      <w:lang w:eastAsia="ar-SA" w:bidi="ar-SA"/>
    </w:rPr>
  </w:style>
  <w:style w:type="character" w:customStyle="1" w:styleId="TtuloChar1">
    <w:name w:val="Título Char1"/>
    <w:qFormat/>
    <w:rPr>
      <w:rFonts w:ascii="Arial" w:hAnsi="Arial" w:cs="Tahoma"/>
      <w:sz w:val="28"/>
      <w:szCs w:val="28"/>
    </w:rPr>
  </w:style>
  <w:style w:type="character" w:customStyle="1" w:styleId="CorpodetextoChar1">
    <w:name w:val="Corpo de texto Char1"/>
    <w:qFormat/>
    <w:rPr>
      <w:rFonts w:ascii="Calibri" w:eastAsia="Calibri" w:hAnsi="Calibri" w:cs="Calibri"/>
      <w:color w:val="00000A"/>
      <w:sz w:val="20"/>
      <w:szCs w:val="20"/>
      <w:lang w:eastAsia="ar-SA" w:bidi="ar-SA"/>
    </w:rPr>
  </w:style>
  <w:style w:type="character" w:customStyle="1" w:styleId="LinkdaInternet">
    <w:name w:val="Link da Internet"/>
    <w:rPr>
      <w:color w:val="0000FF"/>
      <w:u w:val="single"/>
    </w:rPr>
  </w:style>
  <w:style w:type="character" w:styleId="HiperlinkVisitado">
    <w:name w:val="FollowedHyperlink"/>
    <w:uiPriority w:val="99"/>
    <w:qFormat/>
    <w:rPr>
      <w:color w:val="800080"/>
      <w:u w:val="single"/>
    </w:rPr>
  </w:style>
  <w:style w:type="character" w:customStyle="1" w:styleId="ListLabel10">
    <w:name w:val="ListLabel 10"/>
    <w:qFormat/>
    <w:rPr>
      <w:rFonts w:cs="Courier New"/>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sz w:val="20"/>
    </w:rPr>
  </w:style>
  <w:style w:type="character" w:customStyle="1" w:styleId="ListLabel13">
    <w:name w:val="ListLabel 13"/>
    <w:qFormat/>
    <w:rPr>
      <w:sz w:val="18"/>
      <w:szCs w:val="18"/>
    </w:rPr>
  </w:style>
  <w:style w:type="character" w:customStyle="1" w:styleId="ListLabel14">
    <w:name w:val="ListLabel 14"/>
    <w:qFormat/>
    <w:rPr>
      <w:b/>
    </w:rPr>
  </w:style>
  <w:style w:type="character" w:customStyle="1" w:styleId="ListLabel15">
    <w:name w:val="ListLabel 15"/>
    <w:qFormat/>
    <w:rPr>
      <w:b w:val="0"/>
    </w:rPr>
  </w:style>
  <w:style w:type="character" w:customStyle="1" w:styleId="CorpodetextoChar2">
    <w:name w:val="Corpo de texto Char2"/>
    <w:qFormat/>
    <w:rPr>
      <w:rFonts w:ascii="Calibri" w:eastAsia="Calibri" w:hAnsi="Calibri" w:cs="Calibri"/>
      <w:color w:val="00000A"/>
      <w:sz w:val="20"/>
      <w:szCs w:val="20"/>
      <w:lang w:eastAsia="ar-SA" w:bidi="ar-SA"/>
    </w:rPr>
  </w:style>
  <w:style w:type="character" w:customStyle="1" w:styleId="RecuodecorpodetextoChar">
    <w:name w:val="Recuo de corpo de texto Char"/>
    <w:qFormat/>
    <w:rPr>
      <w:rFonts w:eastAsia="Times New Roman" w:cs="Times New Roman"/>
      <w:lang w:bidi="ar-SA"/>
    </w:rPr>
  </w:style>
  <w:style w:type="character" w:styleId="Forte">
    <w:name w:val="Strong"/>
    <w:basedOn w:val="Fontepargpadro"/>
    <w:qFormat/>
    <w:rsid w:val="00E71474"/>
    <w:rPr>
      <w:b/>
      <w:bCs/>
    </w:rPr>
  </w:style>
  <w:style w:type="character" w:customStyle="1" w:styleId="Recuodecorpodetexto3Char">
    <w:name w:val="Recuo de corpo de texto 3 Char"/>
    <w:basedOn w:val="Fontepargpadro"/>
    <w:link w:val="Recuodecorpodetexto3"/>
    <w:uiPriority w:val="99"/>
    <w:qFormat/>
    <w:rsid w:val="006F70B1"/>
    <w:rPr>
      <w:rFonts w:eastAsia="Times New Roman" w:cs="Times New Roman"/>
      <w:sz w:val="16"/>
      <w:szCs w:val="16"/>
    </w:rPr>
  </w:style>
  <w:style w:type="character" w:customStyle="1" w:styleId="Corpodetexto2Char">
    <w:name w:val="Corpo de texto 2 Char"/>
    <w:basedOn w:val="Fontepargpadro"/>
    <w:link w:val="Corpodetexto2"/>
    <w:uiPriority w:val="99"/>
    <w:semiHidden/>
    <w:qFormat/>
    <w:rsid w:val="006F70B1"/>
    <w:rPr>
      <w:rFonts w:eastAsia="Times New Roman" w:cs="Times New Roman"/>
    </w:rPr>
  </w:style>
  <w:style w:type="character" w:customStyle="1" w:styleId="TextosemFormataoChar">
    <w:name w:val="Texto sem Formatação Char"/>
    <w:basedOn w:val="Fontepargpadro"/>
    <w:link w:val="TextosemFormatao"/>
    <w:qFormat/>
    <w:rsid w:val="006F70B1"/>
    <w:rPr>
      <w:rFonts w:ascii="Courier New" w:eastAsia="Times New Roman" w:hAnsi="Courier New" w:cs="Times New Roman"/>
    </w:rPr>
  </w:style>
  <w:style w:type="character" w:customStyle="1" w:styleId="Ttulo9Char">
    <w:name w:val="Título 9 Char"/>
    <w:basedOn w:val="Fontepargpadro"/>
    <w:link w:val="Ttulo9"/>
    <w:qFormat/>
    <w:rsid w:val="00F111FD"/>
    <w:rPr>
      <w:rFonts w:ascii="Arial" w:eastAsia="SimSun, 宋体" w:hAnsi="Arial" w:cs="Tahoma"/>
      <w:b/>
      <w:bCs/>
      <w:sz w:val="21"/>
      <w:szCs w:val="21"/>
      <w:lang w:eastAsia="zh-CN" w:bidi="hi-IN"/>
    </w:rPr>
  </w:style>
  <w:style w:type="character" w:customStyle="1" w:styleId="SubttuloChar">
    <w:name w:val="Subtítulo Char"/>
    <w:basedOn w:val="Fontepargpadro"/>
    <w:link w:val="Subttulo"/>
    <w:qFormat/>
    <w:rsid w:val="00F111FD"/>
    <w:rPr>
      <w:rFonts w:ascii="Arial" w:eastAsia="Lucida Sans Unicode" w:hAnsi="Arial" w:cs="Tahoma"/>
      <w:i/>
      <w:iCs/>
      <w:sz w:val="28"/>
      <w:szCs w:val="28"/>
      <w:lang w:eastAsia="zh-CN" w:bidi="hi-IN"/>
    </w:rPr>
  </w:style>
  <w:style w:type="character" w:customStyle="1" w:styleId="WW-DefaultParagraphFont">
    <w:name w:val="WW-Default Paragraph Font"/>
    <w:qFormat/>
    <w:rsid w:val="00F111FD"/>
  </w:style>
  <w:style w:type="character" w:customStyle="1" w:styleId="WW-DefaultParagraphFont1">
    <w:name w:val="WW-Default Paragraph Font1"/>
    <w:qFormat/>
    <w:rsid w:val="00F111FD"/>
  </w:style>
  <w:style w:type="character" w:customStyle="1" w:styleId="WW-DefaultParagraphFont11">
    <w:name w:val="WW-Default Paragraph Font11"/>
    <w:qFormat/>
    <w:rsid w:val="00F111FD"/>
  </w:style>
  <w:style w:type="character" w:styleId="Nmerodepgina">
    <w:name w:val="page number"/>
    <w:basedOn w:val="Fontepargpadro1"/>
    <w:qFormat/>
    <w:rsid w:val="00F111FD"/>
  </w:style>
  <w:style w:type="character" w:customStyle="1" w:styleId="Heading1Char">
    <w:name w:val="Heading 1 Char"/>
    <w:qFormat/>
    <w:rsid w:val="00F111FD"/>
    <w:rPr>
      <w:b/>
      <w:color w:val="000000"/>
      <w:sz w:val="24"/>
      <w:szCs w:val="24"/>
    </w:rPr>
  </w:style>
  <w:style w:type="character" w:customStyle="1" w:styleId="BalloonTextChar">
    <w:name w:val="Balloon Text Char"/>
    <w:qFormat/>
    <w:rsid w:val="00F111FD"/>
    <w:rPr>
      <w:rFonts w:ascii="Tahoma" w:eastAsia="Lucida Sans Unicode" w:hAnsi="Tahoma" w:cs="Mangal"/>
      <w:sz w:val="16"/>
      <w:szCs w:val="14"/>
      <w:lang w:bidi="hi-IN"/>
    </w:rPr>
  </w:style>
  <w:style w:type="character" w:customStyle="1" w:styleId="WW8Num1z0">
    <w:name w:val="WW8Num1z0"/>
    <w:qFormat/>
    <w:rsid w:val="00BB7596"/>
    <w:rPr>
      <w:rFonts w:ascii="Symbol" w:hAnsi="Symbol" w:cs="Symbol"/>
      <w:sz w:val="20"/>
    </w:rPr>
  </w:style>
  <w:style w:type="character" w:customStyle="1" w:styleId="WW8Num1z1">
    <w:name w:val="WW8Num1z1"/>
    <w:qFormat/>
    <w:rsid w:val="00BB7596"/>
    <w:rPr>
      <w:rFonts w:ascii="Courier New" w:hAnsi="Courier New" w:cs="Courier New"/>
      <w:sz w:val="20"/>
    </w:rPr>
  </w:style>
  <w:style w:type="character" w:customStyle="1" w:styleId="WW8Num1z2">
    <w:name w:val="WW8Num1z2"/>
    <w:qFormat/>
    <w:rsid w:val="00BB7596"/>
    <w:rPr>
      <w:rFonts w:ascii="Wingdings" w:hAnsi="Wingdings" w:cs="Wingdings"/>
      <w:sz w:val="20"/>
    </w:rPr>
  </w:style>
  <w:style w:type="character" w:customStyle="1" w:styleId="WW8Num4z2">
    <w:name w:val="WW8Num4z2"/>
    <w:qFormat/>
    <w:rsid w:val="00BB7596"/>
    <w:rPr>
      <w:rFonts w:ascii="Wingdings" w:hAnsi="Wingdings" w:cs="Wingdings"/>
      <w:sz w:val="20"/>
    </w:rPr>
  </w:style>
  <w:style w:type="character" w:customStyle="1" w:styleId="WW8Num5z2">
    <w:name w:val="WW8Num5z2"/>
    <w:qFormat/>
    <w:rsid w:val="00BB7596"/>
    <w:rPr>
      <w:rFonts w:ascii="Wingdings" w:hAnsi="Wingdings" w:cs="Wingdings"/>
      <w:sz w:val="20"/>
    </w:rPr>
  </w:style>
  <w:style w:type="character" w:customStyle="1" w:styleId="WW8Num6z1">
    <w:name w:val="WW8Num6z1"/>
    <w:qFormat/>
    <w:rsid w:val="00BB7596"/>
    <w:rPr>
      <w:rFonts w:ascii="Courier New" w:hAnsi="Courier New" w:cs="Courier New"/>
      <w:sz w:val="20"/>
    </w:rPr>
  </w:style>
  <w:style w:type="character" w:customStyle="1" w:styleId="WW8Num6z2">
    <w:name w:val="WW8Num6z2"/>
    <w:qFormat/>
    <w:rsid w:val="00BB7596"/>
    <w:rPr>
      <w:rFonts w:ascii="Wingdings" w:hAnsi="Wingdings" w:cs="Wingdings"/>
      <w:sz w:val="20"/>
    </w:rPr>
  </w:style>
  <w:style w:type="character" w:customStyle="1" w:styleId="WW8Num7z2">
    <w:name w:val="WW8Num7z2"/>
    <w:qFormat/>
    <w:rsid w:val="00BB7596"/>
    <w:rPr>
      <w:rFonts w:ascii="Wingdings" w:hAnsi="Wingdings" w:cs="Wingdings"/>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sz w:val="24"/>
    </w:rPr>
  </w:style>
  <w:style w:type="character" w:customStyle="1" w:styleId="ListLabel20">
    <w:name w:val="ListLabel 20"/>
    <w:qFormat/>
    <w:rPr>
      <w:rFonts w:cs="Times New Roman"/>
      <w:sz w:val="24"/>
    </w:rPr>
  </w:style>
  <w:style w:type="character" w:customStyle="1" w:styleId="ListLabel21">
    <w:name w:val="ListLabel 21"/>
    <w:qFormat/>
    <w:rPr>
      <w:sz w:val="24"/>
    </w:rPr>
  </w:style>
  <w:style w:type="character" w:customStyle="1" w:styleId="ListLabel22">
    <w:name w:val="ListLabel 22"/>
    <w:qFormat/>
    <w:rPr>
      <w:sz w:val="24"/>
    </w:rPr>
  </w:style>
  <w:style w:type="character" w:customStyle="1" w:styleId="ListLabel23">
    <w:name w:val="ListLabel 23"/>
    <w:qFormat/>
    <w:rPr>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sz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sz w:val="24"/>
    </w:rPr>
  </w:style>
  <w:style w:type="character" w:customStyle="1" w:styleId="ListLabel33">
    <w:name w:val="ListLabel 33"/>
    <w:qFormat/>
    <w:rPr>
      <w:sz w:val="24"/>
    </w:rPr>
  </w:style>
  <w:style w:type="character" w:customStyle="1" w:styleId="ListLabel34">
    <w:name w:val="ListLabel 34"/>
    <w:qFormat/>
    <w:rPr>
      <w:sz w:val="24"/>
    </w:rPr>
  </w:style>
  <w:style w:type="character" w:customStyle="1" w:styleId="ListLabel35">
    <w:name w:val="ListLabel 35"/>
    <w:qFormat/>
    <w:rPr>
      <w:sz w:val="24"/>
    </w:rPr>
  </w:style>
  <w:style w:type="character" w:customStyle="1" w:styleId="ListLabel36">
    <w:name w:val="ListLabel 36"/>
    <w:qFormat/>
    <w:rPr>
      <w:sz w:val="24"/>
    </w:rPr>
  </w:style>
  <w:style w:type="character" w:customStyle="1" w:styleId="ListLabel37">
    <w:name w:val="ListLabel 37"/>
    <w:qFormat/>
    <w:rPr>
      <w:sz w:val="24"/>
    </w:rPr>
  </w:style>
  <w:style w:type="character" w:customStyle="1" w:styleId="ListLabel38">
    <w:name w:val="ListLabel 38"/>
    <w:qFormat/>
    <w:rPr>
      <w:sz w:val="24"/>
    </w:rPr>
  </w:style>
  <w:style w:type="character" w:customStyle="1" w:styleId="ListLabel39">
    <w:name w:val="ListLabel 39"/>
    <w:qFormat/>
    <w:rPr>
      <w:sz w:val="24"/>
    </w:rPr>
  </w:style>
  <w:style w:type="character" w:customStyle="1" w:styleId="ListLabel40">
    <w:name w:val="ListLabel 40"/>
    <w:qFormat/>
    <w:rPr>
      <w:sz w:val="24"/>
    </w:rPr>
  </w:style>
  <w:style w:type="character" w:customStyle="1" w:styleId="ListLabel41">
    <w:name w:val="ListLabel 41"/>
    <w:qFormat/>
    <w:rPr>
      <w:sz w:val="24"/>
    </w:rPr>
  </w:style>
  <w:style w:type="character" w:customStyle="1" w:styleId="ListLabel42">
    <w:name w:val="ListLabel 42"/>
    <w:qFormat/>
    <w:rPr>
      <w:sz w:val="24"/>
    </w:rPr>
  </w:style>
  <w:style w:type="character" w:customStyle="1" w:styleId="ListLabel43">
    <w:name w:val="ListLabel 43"/>
    <w:qFormat/>
    <w:rPr>
      <w:sz w:val="24"/>
    </w:rPr>
  </w:style>
  <w:style w:type="character" w:customStyle="1" w:styleId="ListLabel44">
    <w:name w:val="ListLabel 44"/>
    <w:qFormat/>
    <w:rPr>
      <w:sz w:val="24"/>
    </w:rPr>
  </w:style>
  <w:style w:type="character" w:customStyle="1" w:styleId="ListLabel45">
    <w:name w:val="ListLabel 45"/>
    <w:qFormat/>
    <w:rPr>
      <w:sz w:val="24"/>
    </w:rPr>
  </w:style>
  <w:style w:type="character" w:customStyle="1" w:styleId="ListLabel46">
    <w:name w:val="ListLabel 46"/>
    <w:qFormat/>
    <w:rPr>
      <w:rFonts w:cs="Calibri"/>
    </w:rPr>
  </w:style>
  <w:style w:type="character" w:customStyle="1" w:styleId="ListLabel47">
    <w:name w:val="ListLabel 47"/>
    <w:qFormat/>
    <w:rPr>
      <w:rFonts w:cs="Calibri"/>
    </w:rPr>
  </w:style>
  <w:style w:type="character" w:customStyle="1" w:styleId="ListLabel48">
    <w:name w:val="ListLabel 48"/>
    <w:qFormat/>
    <w:rPr>
      <w:rFonts w:cs="Calibri"/>
    </w:rPr>
  </w:style>
  <w:style w:type="character" w:customStyle="1" w:styleId="ListLabel49">
    <w:name w:val="ListLabel 49"/>
    <w:qFormat/>
    <w:rPr>
      <w:rFonts w:cs="Calibri"/>
    </w:rPr>
  </w:style>
  <w:style w:type="character" w:customStyle="1" w:styleId="ListLabel50">
    <w:name w:val="ListLabel 50"/>
    <w:qFormat/>
    <w:rPr>
      <w:rFonts w:cs="Calibri"/>
    </w:rPr>
  </w:style>
  <w:style w:type="character" w:customStyle="1" w:styleId="ListLabel51">
    <w:name w:val="ListLabel 51"/>
    <w:qFormat/>
    <w:rPr>
      <w:rFonts w:cs="Calibri"/>
    </w:rPr>
  </w:style>
  <w:style w:type="character" w:customStyle="1" w:styleId="ListLabel52">
    <w:name w:val="ListLabel 52"/>
    <w:qFormat/>
    <w:rPr>
      <w:rFonts w:cs="Calibri"/>
    </w:rPr>
  </w:style>
  <w:style w:type="character" w:customStyle="1" w:styleId="ListLabel53">
    <w:name w:val="ListLabel 53"/>
    <w:qFormat/>
    <w:rPr>
      <w:rFonts w:cs="Calibri"/>
    </w:rPr>
  </w:style>
  <w:style w:type="character" w:customStyle="1" w:styleId="ListLabel54">
    <w:name w:val="ListLabel 54"/>
    <w:qFormat/>
    <w:rPr>
      <w:rFonts w:cs="Calibri"/>
    </w:rPr>
  </w:style>
  <w:style w:type="character" w:customStyle="1" w:styleId="ListLabel55">
    <w:name w:val="ListLabel 55"/>
    <w:qFormat/>
    <w:rPr>
      <w:b/>
      <w:sz w:val="24"/>
    </w:rPr>
  </w:style>
  <w:style w:type="character" w:customStyle="1" w:styleId="ListLabel56">
    <w:name w:val="ListLabel 56"/>
    <w:qFormat/>
    <w:rPr>
      <w:b/>
      <w:sz w:val="24"/>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4"/>
    </w:rPr>
  </w:style>
  <w:style w:type="character" w:customStyle="1" w:styleId="ListLabel68">
    <w:name w:val="ListLabel 68"/>
    <w:qFormat/>
    <w:rPr>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sz w:val="24"/>
    </w:rPr>
  </w:style>
  <w:style w:type="character" w:customStyle="1" w:styleId="ListLabel88">
    <w:name w:val="ListLabel 88"/>
    <w:qFormat/>
    <w:rPr>
      <w:sz w:val="24"/>
    </w:rPr>
  </w:style>
  <w:style w:type="character" w:customStyle="1" w:styleId="ListLabel89">
    <w:name w:val="ListLabel 89"/>
    <w:qFormat/>
    <w:rPr>
      <w:sz w:val="24"/>
    </w:rPr>
  </w:style>
  <w:style w:type="character" w:customStyle="1" w:styleId="ListLabel90">
    <w:name w:val="ListLabel 90"/>
    <w:qFormat/>
    <w:rPr>
      <w:sz w:val="24"/>
    </w:rPr>
  </w:style>
  <w:style w:type="character" w:customStyle="1" w:styleId="ListLabel91">
    <w:name w:val="ListLabel 91"/>
    <w:qFormat/>
    <w:rPr>
      <w:sz w:val="24"/>
    </w:rPr>
  </w:style>
  <w:style w:type="character" w:customStyle="1" w:styleId="ListLabel92">
    <w:name w:val="ListLabel 92"/>
    <w:qFormat/>
    <w:rPr>
      <w:sz w:val="24"/>
    </w:rPr>
  </w:style>
  <w:style w:type="character" w:customStyle="1" w:styleId="ListLabel93">
    <w:name w:val="ListLabel 93"/>
    <w:qFormat/>
    <w:rPr>
      <w:sz w:val="24"/>
    </w:rPr>
  </w:style>
  <w:style w:type="character" w:customStyle="1" w:styleId="ListLabel94">
    <w:name w:val="ListLabel 94"/>
    <w:qFormat/>
    <w:rPr>
      <w:sz w:val="24"/>
    </w:rPr>
  </w:style>
  <w:style w:type="character" w:customStyle="1" w:styleId="ListLabel95">
    <w:name w:val="ListLabel 95"/>
    <w:qFormat/>
    <w:rPr>
      <w:b/>
      <w:sz w:val="24"/>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paragraph" w:customStyle="1" w:styleId="Ttulo10">
    <w:name w:val="Título1"/>
    <w:basedOn w:val="Normal"/>
    <w:next w:val="Corpodetexto"/>
    <w:qFormat/>
    <w:pPr>
      <w:keepNext/>
      <w:spacing w:before="240" w:after="120"/>
    </w:pPr>
    <w:rPr>
      <w:rFonts w:ascii="Arial" w:hAnsi="Arial" w:cs="Tahoma"/>
      <w:sz w:val="28"/>
      <w:szCs w:val="28"/>
      <w:lang w:eastAsia="zh-CN" w:bidi="hi-IN"/>
    </w:rPr>
  </w:style>
  <w:style w:type="paragraph" w:styleId="Corpodetexto">
    <w:name w:val="Body Text"/>
    <w:basedOn w:val="Padro"/>
    <w:pPr>
      <w:spacing w:after="120"/>
    </w:pPr>
  </w:style>
  <w:style w:type="paragraph" w:styleId="Lista">
    <w:name w:val="List"/>
    <w:basedOn w:val="Textbody"/>
    <w:rPr>
      <w:rFonts w:cs="Tahoma"/>
    </w:rPr>
  </w:style>
  <w:style w:type="paragraph" w:styleId="Legenda">
    <w:name w:val="caption"/>
    <w:basedOn w:val="Standard"/>
    <w:qFormat/>
    <w:pPr>
      <w:spacing w:before="120" w:after="120"/>
    </w:pPr>
    <w:rPr>
      <w:i/>
      <w:iCs/>
    </w:rPr>
  </w:style>
  <w:style w:type="paragraph" w:customStyle="1" w:styleId="ndice">
    <w:name w:val="Índice"/>
    <w:basedOn w:val="Normal"/>
    <w:qFormat/>
    <w:rsid w:val="00BB7596"/>
    <w:pPr>
      <w:widowControl/>
      <w:suppressLineNumbers/>
      <w:spacing w:after="200" w:line="276" w:lineRule="auto"/>
      <w:textAlignment w:val="auto"/>
    </w:pPr>
    <w:rPr>
      <w:rFonts w:ascii="Calibri" w:eastAsia="Calibri" w:hAnsi="Calibri" w:cs="Mangal"/>
      <w:sz w:val="22"/>
      <w:szCs w:val="22"/>
      <w:lang w:eastAsia="zh-CN"/>
    </w:rPr>
  </w:style>
  <w:style w:type="paragraph" w:customStyle="1" w:styleId="Standard">
    <w:name w:val="Standard"/>
    <w:qFormat/>
    <w:rsid w:val="00F111FD"/>
    <w:pPr>
      <w:widowControl w:val="0"/>
      <w:suppressAutoHyphens/>
      <w:textAlignment w:val="baseline"/>
    </w:pPr>
    <w:rPr>
      <w:rFonts w:eastAsia="SimSun, 宋体" w:cs="Tahoma"/>
      <w:sz w:val="24"/>
      <w:szCs w:val="24"/>
      <w:lang w:eastAsia="zh-CN" w:bidi="hi-IN"/>
    </w:rPr>
  </w:style>
  <w:style w:type="paragraph" w:customStyle="1" w:styleId="Textbody">
    <w:name w:val="Text body"/>
    <w:basedOn w:val="Normal"/>
    <w:qFormat/>
    <w:pPr>
      <w:spacing w:after="140" w:line="288" w:lineRule="auto"/>
      <w:textAlignment w:val="auto"/>
    </w:pPr>
    <w:rPr>
      <w:rFonts w:ascii="Liberation Serif" w:eastAsia="Lucida Sans Unicode" w:hAnsi="Liberation Serif" w:cs="Mangal"/>
      <w:color w:val="00000A"/>
      <w:sz w:val="24"/>
      <w:szCs w:val="24"/>
      <w:lang w:eastAsia="zh-CN" w:bidi="hi-IN"/>
    </w:rPr>
  </w:style>
  <w:style w:type="paragraph" w:customStyle="1" w:styleId="Ttulo11">
    <w:name w:val="Título1"/>
    <w:basedOn w:val="Standard"/>
    <w:qFormat/>
  </w:style>
  <w:style w:type="paragraph" w:customStyle="1" w:styleId="Legenda3">
    <w:name w:val="Legenda3"/>
    <w:basedOn w:val="Standard"/>
    <w:qFormat/>
  </w:style>
  <w:style w:type="paragraph" w:customStyle="1" w:styleId="Captulo">
    <w:name w:val="Capítulo"/>
    <w:basedOn w:val="Standard"/>
    <w:qFormat/>
  </w:style>
  <w:style w:type="paragraph" w:customStyle="1" w:styleId="Legenda2">
    <w:name w:val="Legenda2"/>
    <w:basedOn w:val="Standard"/>
    <w:qFormat/>
  </w:style>
  <w:style w:type="paragraph" w:customStyle="1" w:styleId="Legenda1">
    <w:name w:val="Legenda1"/>
    <w:basedOn w:val="Standard"/>
    <w:qFormat/>
  </w:style>
  <w:style w:type="paragraph" w:customStyle="1" w:styleId="Estilo1">
    <w:name w:val="Estilo1"/>
    <w:basedOn w:val="Standard"/>
    <w:qFormat/>
  </w:style>
  <w:style w:type="paragraph" w:customStyle="1" w:styleId="Lista21">
    <w:name w:val="Lista 21"/>
    <w:basedOn w:val="Standard"/>
    <w:qFormat/>
  </w:style>
  <w:style w:type="paragraph" w:customStyle="1" w:styleId="Lista31">
    <w:name w:val="Lista 31"/>
    <w:basedOn w:val="Standard"/>
    <w:qFormat/>
  </w:style>
  <w:style w:type="paragraph" w:customStyle="1" w:styleId="Lista41">
    <w:name w:val="Lista 41"/>
    <w:basedOn w:val="Standard"/>
    <w:qFormat/>
  </w:style>
  <w:style w:type="paragraph" w:customStyle="1" w:styleId="Lista51">
    <w:name w:val="Lista 51"/>
    <w:basedOn w:val="Standard"/>
    <w:qFormat/>
  </w:style>
  <w:style w:type="paragraph" w:customStyle="1" w:styleId="Listadecontinuao21">
    <w:name w:val="Lista de continuação 21"/>
    <w:basedOn w:val="Standard"/>
    <w:qFormat/>
  </w:style>
  <w:style w:type="paragraph" w:customStyle="1" w:styleId="Textbodyindent">
    <w:name w:val="Text body indent"/>
    <w:qFormat/>
    <w:pPr>
      <w:widowControl w:val="0"/>
      <w:spacing w:after="120"/>
      <w:ind w:left="283"/>
    </w:pPr>
  </w:style>
  <w:style w:type="paragraph" w:customStyle="1" w:styleId="Textoembloco1">
    <w:name w:val="Texto em bloco1"/>
    <w:basedOn w:val="Standard"/>
    <w:qFormat/>
  </w:style>
  <w:style w:type="paragraph" w:styleId="Textodebalo">
    <w:name w:val="Balloon Text"/>
    <w:basedOn w:val="Standard"/>
    <w:qFormat/>
  </w:style>
  <w:style w:type="paragraph" w:customStyle="1" w:styleId="Listadecontinuao1">
    <w:name w:val="Lista de continuação1"/>
    <w:basedOn w:val="Standard"/>
    <w:qFormat/>
  </w:style>
  <w:style w:type="paragraph" w:customStyle="1" w:styleId="TextosemFormatao1">
    <w:name w:val="Texto sem Formatação1"/>
    <w:basedOn w:val="Standard"/>
    <w:qFormat/>
  </w:style>
  <w:style w:type="paragraph" w:customStyle="1" w:styleId="Corpodetexto21">
    <w:name w:val="Corpo de texto 21"/>
    <w:basedOn w:val="Standard"/>
    <w:qFormat/>
  </w:style>
  <w:style w:type="paragraph" w:customStyle="1" w:styleId="Textodecomentrio1">
    <w:name w:val="Texto de comentário1"/>
    <w:basedOn w:val="Standard"/>
    <w:qFormat/>
  </w:style>
  <w:style w:type="paragraph" w:customStyle="1" w:styleId="Recuodecorpodetexto22">
    <w:name w:val="Recuo de corpo de texto 22"/>
    <w:basedOn w:val="Standard"/>
    <w:qFormat/>
  </w:style>
  <w:style w:type="paragraph" w:customStyle="1" w:styleId="Recuodecorpodetexto31">
    <w:name w:val="Recuo de corpo de texto 31"/>
    <w:basedOn w:val="Standard"/>
    <w:qFormat/>
  </w:style>
  <w:style w:type="paragraph" w:customStyle="1" w:styleId="Corpodetexto31">
    <w:name w:val="Corpo de texto 31"/>
    <w:basedOn w:val="Standard"/>
    <w:qFormat/>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Estruturadodocumento1">
    <w:name w:val="Estrutura do documento1"/>
    <w:basedOn w:val="Standard"/>
    <w:qFormat/>
  </w:style>
  <w:style w:type="paragraph" w:customStyle="1" w:styleId="Contedodoquadro">
    <w:name w:val="Conteúdo do quadro"/>
    <w:basedOn w:val="Corpodetexto"/>
    <w:qFormat/>
  </w:style>
  <w:style w:type="paragraph" w:customStyle="1" w:styleId="Commarcadores2">
    <w:name w:val="Com marcadores2"/>
    <w:basedOn w:val="Standard"/>
    <w:qFormat/>
  </w:style>
  <w:style w:type="paragraph" w:customStyle="1" w:styleId="Recuodecorpodetexto21">
    <w:name w:val="Recuo de corpo de texto 21"/>
    <w:basedOn w:val="Standard"/>
    <w:qFormat/>
  </w:style>
  <w:style w:type="paragraph" w:customStyle="1" w:styleId="Commarcadores1">
    <w:name w:val="Com marcadores1"/>
    <w:basedOn w:val="Standard"/>
    <w:qFormat/>
  </w:style>
  <w:style w:type="paragraph" w:customStyle="1" w:styleId="TextosemFormatao2">
    <w:name w:val="Texto sem Formatação2"/>
    <w:basedOn w:val="Standard"/>
    <w:qFormat/>
  </w:style>
  <w:style w:type="paragraph" w:customStyle="1" w:styleId="Contedodequadro">
    <w:name w:val="Conteúdo de quadro"/>
    <w:basedOn w:val="Textbody"/>
    <w:qFormat/>
  </w:style>
  <w:style w:type="paragraph" w:styleId="NormalWeb">
    <w:name w:val="Normal (Web)"/>
    <w:basedOn w:val="Standard"/>
    <w:qFormat/>
  </w:style>
  <w:style w:type="paragraph" w:customStyle="1" w:styleId="bolaetraco">
    <w:name w:val="bolaetraco"/>
    <w:basedOn w:val="Standard"/>
    <w:qFormat/>
  </w:style>
  <w:style w:type="paragraph" w:styleId="Corpodetexto3">
    <w:name w:val="Body Text 3"/>
    <w:basedOn w:val="Standard"/>
    <w:qFormat/>
  </w:style>
  <w:style w:type="paragraph" w:customStyle="1" w:styleId="P30">
    <w:name w:val="P30"/>
    <w:basedOn w:val="Standard"/>
    <w:qFormat/>
    <w:pPr>
      <w:jc w:val="both"/>
    </w:pPr>
    <w:rPr>
      <w:b/>
    </w:rPr>
  </w:style>
  <w:style w:type="paragraph" w:customStyle="1" w:styleId="BodyText21">
    <w:name w:val="Body Text 21"/>
    <w:basedOn w:val="Standard"/>
    <w:qFormat/>
    <w:pPr>
      <w:jc w:val="both"/>
    </w:pPr>
  </w:style>
  <w:style w:type="paragraph" w:customStyle="1" w:styleId="Nvel2">
    <w:name w:val="Nível 2"/>
    <w:basedOn w:val="Standard"/>
    <w:next w:val="Standard"/>
    <w:qFormat/>
    <w:pPr>
      <w:spacing w:after="120"/>
      <w:jc w:val="both"/>
    </w:pPr>
    <w:rPr>
      <w:rFonts w:ascii="Arial" w:hAnsi="Arial" w:cs="Arial"/>
      <w:b/>
    </w:rPr>
  </w:style>
  <w:style w:type="paragraph" w:customStyle="1" w:styleId="Contedodetabela">
    <w:name w:val="Conteúdo de tabela"/>
    <w:basedOn w:val="Standard"/>
    <w:qFormat/>
  </w:style>
  <w:style w:type="paragraph" w:customStyle="1" w:styleId="western">
    <w:name w:val="western"/>
    <w:basedOn w:val="Standard"/>
    <w:qFormat/>
    <w:pPr>
      <w:spacing w:before="280" w:after="119"/>
    </w:pPr>
  </w:style>
  <w:style w:type="paragraph" w:customStyle="1" w:styleId="Contedodatabela">
    <w:name w:val="Conteúdo da tabela"/>
    <w:qFormat/>
    <w:pPr>
      <w:widowControl w:val="0"/>
    </w:pPr>
  </w:style>
  <w:style w:type="paragraph" w:customStyle="1" w:styleId="Ttulodetabela">
    <w:name w:val="Título de tabela"/>
    <w:basedOn w:val="Contedodetabela"/>
    <w:qFormat/>
    <w:pPr>
      <w:jc w:val="center"/>
    </w:pPr>
    <w:rPr>
      <w:b/>
      <w:bCs/>
    </w:rPr>
  </w:style>
  <w:style w:type="paragraph" w:customStyle="1" w:styleId="PADRAO">
    <w:name w:val="PADRAO"/>
    <w:basedOn w:val="Standard"/>
    <w:qFormat/>
    <w:pPr>
      <w:jc w:val="both"/>
    </w:pPr>
    <w:rPr>
      <w:rFonts w:ascii="Tms Rmn" w:hAnsi="Tms Rmn" w:cs="Tms Rmn"/>
    </w:rPr>
  </w:style>
  <w:style w:type="paragraph" w:customStyle="1" w:styleId="n1">
    <w:name w:val="n1"/>
    <w:basedOn w:val="Standard"/>
    <w:qFormat/>
    <w:pPr>
      <w:tabs>
        <w:tab w:val="left" w:pos="1134"/>
      </w:tabs>
      <w:spacing w:before="240"/>
      <w:jc w:val="both"/>
    </w:pPr>
    <w:rPr>
      <w:rFonts w:ascii="Arial" w:hAnsi="Arial" w:cs="Arial"/>
    </w:rPr>
  </w:style>
  <w:style w:type="paragraph" w:customStyle="1" w:styleId="WW-Corpodetexto3">
    <w:name w:val="WW-Corpo de texto 3"/>
    <w:basedOn w:val="Standard"/>
    <w:qFormat/>
    <w:pPr>
      <w:jc w:val="both"/>
    </w:pPr>
    <w:rPr>
      <w:rFonts w:ascii="Courier, 'Courier New'" w:hAnsi="Courier, 'Courier New'" w:cs="Courier, 'Courier New'"/>
    </w:rPr>
  </w:style>
  <w:style w:type="paragraph" w:customStyle="1" w:styleId="c2">
    <w:name w:val="c2"/>
    <w:basedOn w:val="Standard"/>
    <w:qFormat/>
    <w:pPr>
      <w:spacing w:line="240" w:lineRule="atLeast"/>
      <w:jc w:val="center"/>
    </w:pPr>
  </w:style>
  <w:style w:type="paragraph" w:customStyle="1" w:styleId="Corpodetexto22">
    <w:name w:val="Corpo de texto 22"/>
    <w:basedOn w:val="Standard"/>
    <w:qFormat/>
    <w:pPr>
      <w:spacing w:after="120" w:line="480" w:lineRule="auto"/>
    </w:pPr>
  </w:style>
  <w:style w:type="paragraph" w:customStyle="1" w:styleId="Corpodetexto23">
    <w:name w:val="Corpo de texto 23"/>
    <w:basedOn w:val="Standard"/>
    <w:qFormat/>
    <w:pPr>
      <w:jc w:val="both"/>
    </w:pPr>
    <w:rPr>
      <w:rFonts w:ascii="Arial" w:hAnsi="Arial" w:cs="Arial"/>
      <w:color w:val="000000"/>
    </w:rPr>
  </w:style>
  <w:style w:type="paragraph" w:customStyle="1" w:styleId="Default">
    <w:name w:val="Default"/>
    <w:basedOn w:val="Standard"/>
    <w:qFormat/>
    <w:rPr>
      <w:rFonts w:ascii="Calibri, Calibri" w:hAnsi="Calibri, Calibri"/>
      <w:color w:val="000000"/>
    </w:rPr>
  </w:style>
  <w:style w:type="paragraph" w:customStyle="1" w:styleId="Padro">
    <w:name w:val="Padrão"/>
    <w:qFormat/>
    <w:pPr>
      <w:suppressLineNumbers/>
      <w:tabs>
        <w:tab w:val="left" w:pos="708"/>
      </w:tabs>
      <w:suppressAutoHyphens/>
      <w:spacing w:line="100" w:lineRule="atLeast"/>
      <w:textAlignment w:val="baseline"/>
    </w:pPr>
    <w:rPr>
      <w:rFonts w:ascii="Calibri" w:eastAsia="Calibri" w:hAnsi="Calibri" w:cs="Calibri"/>
      <w:color w:val="00000A"/>
      <w:lang w:eastAsia="ar-SA"/>
    </w:rPr>
  </w:style>
  <w:style w:type="paragraph" w:customStyle="1" w:styleId="xl73">
    <w:name w:val="xl73"/>
    <w:basedOn w:val="Normal"/>
    <w:qFormat/>
    <w:pPr>
      <w:widowControl/>
      <w:suppressAutoHyphens w:val="0"/>
      <w:spacing w:before="100" w:after="100"/>
      <w:textAlignment w:val="center"/>
    </w:pPr>
    <w:rPr>
      <w:rFonts w:ascii="Arial" w:hAnsi="Arial" w:cs="Arial"/>
      <w:sz w:val="18"/>
      <w:szCs w:val="18"/>
    </w:rPr>
  </w:style>
  <w:style w:type="paragraph" w:customStyle="1" w:styleId="xl74">
    <w:name w:val="xl74"/>
    <w:basedOn w:val="Normal"/>
    <w:qFormat/>
    <w:pPr>
      <w:widowControl/>
      <w:suppressAutoHyphens w:val="0"/>
      <w:spacing w:before="100" w:after="100"/>
      <w:jc w:val="both"/>
      <w:textAlignment w:val="center"/>
    </w:pPr>
    <w:rPr>
      <w:rFonts w:ascii="Arial" w:hAnsi="Arial" w:cs="Arial"/>
      <w:sz w:val="18"/>
      <w:szCs w:val="18"/>
    </w:rPr>
  </w:style>
  <w:style w:type="paragraph" w:customStyle="1" w:styleId="xl75">
    <w:name w:val="xl75"/>
    <w:basedOn w:val="Normal"/>
    <w:qFormat/>
    <w:pPr>
      <w:widowControl/>
      <w:suppressAutoHyphens w:val="0"/>
      <w:spacing w:before="100" w:after="100"/>
      <w:jc w:val="center"/>
      <w:textAlignment w:val="center"/>
    </w:pPr>
    <w:rPr>
      <w:rFonts w:ascii="Arial" w:hAnsi="Arial" w:cs="Arial"/>
      <w:sz w:val="18"/>
      <w:szCs w:val="18"/>
    </w:rPr>
  </w:style>
  <w:style w:type="paragraph" w:customStyle="1" w:styleId="xl76">
    <w:name w:val="xl76"/>
    <w:basedOn w:val="Normal"/>
    <w:qFormat/>
    <w:pPr>
      <w:widowControl/>
      <w:suppressAutoHyphens w:val="0"/>
      <w:spacing w:before="100" w:after="100"/>
      <w:jc w:val="center"/>
      <w:textAlignment w:val="center"/>
    </w:pPr>
    <w:rPr>
      <w:rFonts w:ascii="Arial" w:hAnsi="Arial" w:cs="Arial"/>
      <w:sz w:val="18"/>
      <w:szCs w:val="18"/>
    </w:rPr>
  </w:style>
  <w:style w:type="paragraph" w:customStyle="1" w:styleId="xl77">
    <w:name w:val="xl77"/>
    <w:basedOn w:val="Normal"/>
    <w:qFormat/>
    <w:pPr>
      <w:widowControl/>
      <w:suppressAutoHyphens w:val="0"/>
      <w:spacing w:before="100" w:after="100"/>
      <w:textAlignment w:val="center"/>
    </w:pPr>
    <w:rPr>
      <w:rFonts w:ascii="Arial" w:hAnsi="Arial" w:cs="Arial"/>
      <w:sz w:val="18"/>
      <w:szCs w:val="18"/>
    </w:rPr>
  </w:style>
  <w:style w:type="paragraph" w:customStyle="1" w:styleId="xl78">
    <w:name w:val="xl78"/>
    <w:basedOn w:val="Normal"/>
    <w:qFormat/>
    <w:pPr>
      <w:widowControl/>
      <w:suppressAutoHyphens w:val="0"/>
      <w:spacing w:before="100" w:after="100"/>
      <w:textAlignment w:val="center"/>
    </w:pPr>
    <w:rPr>
      <w:rFonts w:ascii="Arial" w:hAnsi="Arial" w:cs="Arial"/>
      <w:sz w:val="18"/>
      <w:szCs w:val="18"/>
    </w:rPr>
  </w:style>
  <w:style w:type="paragraph" w:customStyle="1" w:styleId="xl79">
    <w:name w:val="xl79"/>
    <w:basedOn w:val="Normal"/>
    <w:qFormat/>
    <w:pPr>
      <w:widowControl/>
      <w:suppressAutoHyphens w:val="0"/>
      <w:spacing w:before="100" w:after="100"/>
      <w:textAlignment w:val="center"/>
    </w:pPr>
    <w:rPr>
      <w:rFonts w:ascii="Arial" w:hAnsi="Arial" w:cs="Arial"/>
      <w:sz w:val="18"/>
      <w:szCs w:val="18"/>
    </w:rPr>
  </w:style>
  <w:style w:type="paragraph" w:customStyle="1" w:styleId="xl80">
    <w:name w:val="xl80"/>
    <w:basedOn w:val="Normal"/>
    <w:qFormat/>
    <w:pPr>
      <w:widowControl/>
      <w:suppressAutoHyphens w:val="0"/>
      <w:spacing w:before="100" w:after="100"/>
      <w:textAlignment w:val="center"/>
    </w:pPr>
    <w:rPr>
      <w:rFonts w:ascii="Arial" w:hAnsi="Arial" w:cs="Arial"/>
      <w:b/>
      <w:bCs/>
      <w:sz w:val="18"/>
      <w:szCs w:val="18"/>
    </w:rPr>
  </w:style>
  <w:style w:type="paragraph" w:customStyle="1" w:styleId="xl81">
    <w:name w:val="xl81"/>
    <w:basedOn w:val="Normal"/>
    <w:qFormat/>
    <w:pPr>
      <w:widowControl/>
      <w:suppressAutoHyphens w:val="0"/>
      <w:spacing w:before="100" w:after="100"/>
      <w:textAlignment w:val="center"/>
    </w:pPr>
    <w:rPr>
      <w:rFonts w:ascii="Arial" w:hAnsi="Arial" w:cs="Arial"/>
      <w:b/>
      <w:bCs/>
      <w:sz w:val="18"/>
      <w:szCs w:val="18"/>
    </w:rPr>
  </w:style>
  <w:style w:type="paragraph" w:customStyle="1" w:styleId="xl82">
    <w:name w:val="xl82"/>
    <w:basedOn w:val="Normal"/>
    <w:qFormat/>
    <w:pPr>
      <w:widowControl/>
      <w:suppressAutoHyphens w:val="0"/>
      <w:spacing w:before="100" w:after="100"/>
      <w:textAlignment w:val="center"/>
    </w:pPr>
    <w:rPr>
      <w:rFonts w:ascii="Arial" w:hAnsi="Arial" w:cs="Arial"/>
      <w:b/>
      <w:bCs/>
      <w:sz w:val="18"/>
      <w:szCs w:val="18"/>
      <w:u w:val="single"/>
    </w:rPr>
  </w:style>
  <w:style w:type="paragraph" w:customStyle="1" w:styleId="xl83">
    <w:name w:val="xl83"/>
    <w:basedOn w:val="Normal"/>
    <w:qFormat/>
    <w:pPr>
      <w:widowControl/>
      <w:suppressAutoHyphens w:val="0"/>
      <w:spacing w:before="100" w:after="100"/>
      <w:jc w:val="center"/>
      <w:textAlignment w:val="auto"/>
    </w:pPr>
    <w:rPr>
      <w:sz w:val="18"/>
      <w:szCs w:val="18"/>
    </w:rPr>
  </w:style>
  <w:style w:type="paragraph" w:customStyle="1" w:styleId="xl84">
    <w:name w:val="xl84"/>
    <w:basedOn w:val="Normal"/>
    <w:qFormat/>
    <w:pPr>
      <w:widowControl/>
      <w:suppressAutoHyphens w:val="0"/>
      <w:spacing w:before="100" w:after="100"/>
      <w:textAlignment w:val="center"/>
    </w:pPr>
    <w:rPr>
      <w:b/>
      <w:bCs/>
      <w:sz w:val="18"/>
      <w:szCs w:val="18"/>
    </w:rPr>
  </w:style>
  <w:style w:type="paragraph" w:customStyle="1" w:styleId="xl85">
    <w:name w:val="xl85"/>
    <w:basedOn w:val="Normal"/>
    <w:qFormat/>
    <w:pPr>
      <w:widowControl/>
      <w:suppressAutoHyphens w:val="0"/>
      <w:spacing w:before="100" w:after="100"/>
      <w:textAlignment w:val="center"/>
    </w:pPr>
    <w:rPr>
      <w:sz w:val="18"/>
      <w:szCs w:val="18"/>
    </w:rPr>
  </w:style>
  <w:style w:type="paragraph" w:customStyle="1" w:styleId="xl86">
    <w:name w:val="xl86"/>
    <w:basedOn w:val="Normal"/>
    <w:qFormat/>
    <w:pPr>
      <w:widowControl/>
      <w:suppressAutoHyphens w:val="0"/>
      <w:spacing w:before="100" w:after="100"/>
      <w:textAlignment w:val="auto"/>
    </w:pPr>
    <w:rPr>
      <w:sz w:val="18"/>
      <w:szCs w:val="18"/>
    </w:rPr>
  </w:style>
  <w:style w:type="paragraph" w:customStyle="1" w:styleId="xl87">
    <w:name w:val="xl87"/>
    <w:basedOn w:val="Normal"/>
    <w:qFormat/>
    <w:pPr>
      <w:widowControl/>
      <w:suppressAutoHyphens w:val="0"/>
      <w:spacing w:before="100" w:after="100"/>
      <w:textAlignment w:val="auto"/>
    </w:pPr>
    <w:rPr>
      <w:sz w:val="18"/>
      <w:szCs w:val="18"/>
    </w:rPr>
  </w:style>
  <w:style w:type="paragraph" w:customStyle="1" w:styleId="xl88">
    <w:name w:val="xl88"/>
    <w:basedOn w:val="Normal"/>
    <w:qFormat/>
    <w:pPr>
      <w:widowControl/>
      <w:suppressAutoHyphens w:val="0"/>
      <w:spacing w:before="100" w:after="100"/>
      <w:textAlignment w:val="auto"/>
    </w:pPr>
    <w:rPr>
      <w:sz w:val="18"/>
      <w:szCs w:val="18"/>
    </w:rPr>
  </w:style>
  <w:style w:type="paragraph" w:customStyle="1" w:styleId="xl89">
    <w:name w:val="xl89"/>
    <w:basedOn w:val="Normal"/>
    <w:qFormat/>
    <w:pPr>
      <w:widowControl/>
      <w:suppressAutoHyphens w:val="0"/>
      <w:spacing w:before="100" w:after="100"/>
      <w:jc w:val="center"/>
      <w:textAlignment w:val="auto"/>
    </w:pPr>
    <w:rPr>
      <w:sz w:val="18"/>
      <w:szCs w:val="18"/>
    </w:rPr>
  </w:style>
  <w:style w:type="paragraph" w:customStyle="1" w:styleId="xl90">
    <w:name w:val="xl90"/>
    <w:basedOn w:val="Normal"/>
    <w:qFormat/>
    <w:pPr>
      <w:widowControl/>
      <w:suppressAutoHyphens w:val="0"/>
      <w:spacing w:before="100" w:after="100"/>
      <w:jc w:val="center"/>
      <w:textAlignment w:val="auto"/>
    </w:pPr>
    <w:rPr>
      <w:b/>
      <w:bCs/>
      <w:sz w:val="18"/>
      <w:szCs w:val="18"/>
    </w:rPr>
  </w:style>
  <w:style w:type="paragraph" w:customStyle="1" w:styleId="xl91">
    <w:name w:val="xl91"/>
    <w:basedOn w:val="Normal"/>
    <w:qFormat/>
    <w:pPr>
      <w:widowControl/>
      <w:suppressAutoHyphens w:val="0"/>
      <w:spacing w:before="100" w:after="100"/>
      <w:jc w:val="center"/>
      <w:textAlignment w:val="auto"/>
    </w:pPr>
    <w:rPr>
      <w:sz w:val="18"/>
      <w:szCs w:val="18"/>
    </w:rPr>
  </w:style>
  <w:style w:type="paragraph" w:customStyle="1" w:styleId="xl92">
    <w:name w:val="xl9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b/>
      <w:bCs/>
      <w:sz w:val="18"/>
      <w:szCs w:val="18"/>
    </w:rPr>
  </w:style>
  <w:style w:type="paragraph" w:customStyle="1" w:styleId="xl93">
    <w:name w:val="xl9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b/>
      <w:bCs/>
      <w:sz w:val="18"/>
      <w:szCs w:val="18"/>
    </w:rPr>
  </w:style>
  <w:style w:type="paragraph" w:customStyle="1" w:styleId="xl94">
    <w:name w:val="xl9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center"/>
    </w:pPr>
    <w:rPr>
      <w:b/>
      <w:bCs/>
      <w:sz w:val="18"/>
      <w:szCs w:val="18"/>
    </w:rPr>
  </w:style>
  <w:style w:type="paragraph" w:customStyle="1" w:styleId="xl95">
    <w:name w:val="xl9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b/>
      <w:bCs/>
      <w:sz w:val="18"/>
      <w:szCs w:val="18"/>
    </w:rPr>
  </w:style>
  <w:style w:type="paragraph" w:customStyle="1" w:styleId="xl96">
    <w:name w:val="xl9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97">
    <w:name w:val="xl9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b/>
      <w:bCs/>
      <w:sz w:val="18"/>
      <w:szCs w:val="18"/>
    </w:rPr>
  </w:style>
  <w:style w:type="paragraph" w:customStyle="1" w:styleId="xl98">
    <w:name w:val="xl9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sz w:val="18"/>
      <w:szCs w:val="18"/>
    </w:rPr>
  </w:style>
  <w:style w:type="paragraph" w:customStyle="1" w:styleId="xl99">
    <w:name w:val="xl9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00">
    <w:name w:val="xl10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rPr>
  </w:style>
  <w:style w:type="paragraph" w:customStyle="1" w:styleId="xl101">
    <w:name w:val="xl10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sz w:val="18"/>
      <w:szCs w:val="18"/>
    </w:rPr>
  </w:style>
  <w:style w:type="paragraph" w:customStyle="1" w:styleId="xl102">
    <w:name w:val="xl10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sz w:val="18"/>
      <w:szCs w:val="18"/>
    </w:rPr>
  </w:style>
  <w:style w:type="paragraph" w:customStyle="1" w:styleId="xl103">
    <w:name w:val="xl10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04">
    <w:name w:val="xl10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05">
    <w:name w:val="xl10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06">
    <w:name w:val="xl10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07">
    <w:name w:val="xl10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sz w:val="18"/>
      <w:szCs w:val="18"/>
    </w:rPr>
  </w:style>
  <w:style w:type="paragraph" w:customStyle="1" w:styleId="xl108">
    <w:name w:val="xl10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b/>
      <w:bCs/>
      <w:sz w:val="18"/>
      <w:szCs w:val="18"/>
    </w:rPr>
  </w:style>
  <w:style w:type="paragraph" w:customStyle="1" w:styleId="xl109">
    <w:name w:val="xl10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b/>
      <w:bCs/>
      <w:sz w:val="18"/>
      <w:szCs w:val="18"/>
    </w:rPr>
  </w:style>
  <w:style w:type="paragraph" w:customStyle="1" w:styleId="xl110">
    <w:name w:val="xl11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rPr>
  </w:style>
  <w:style w:type="paragraph" w:customStyle="1" w:styleId="xl111">
    <w:name w:val="xl11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rPr>
  </w:style>
  <w:style w:type="paragraph" w:customStyle="1" w:styleId="xl112">
    <w:name w:val="xl11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rPr>
  </w:style>
  <w:style w:type="paragraph" w:customStyle="1" w:styleId="xl113">
    <w:name w:val="xl11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14">
    <w:name w:val="xl11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i/>
      <w:iCs/>
      <w:sz w:val="18"/>
      <w:szCs w:val="18"/>
      <w:u w:val="single"/>
    </w:rPr>
  </w:style>
  <w:style w:type="paragraph" w:customStyle="1" w:styleId="xl115">
    <w:name w:val="xl11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i/>
      <w:iCs/>
      <w:sz w:val="18"/>
      <w:szCs w:val="18"/>
      <w:u w:val="single"/>
    </w:rPr>
  </w:style>
  <w:style w:type="paragraph" w:customStyle="1" w:styleId="xl116">
    <w:name w:val="xl11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i/>
      <w:iCs/>
      <w:sz w:val="18"/>
      <w:szCs w:val="18"/>
      <w:u w:val="single"/>
    </w:rPr>
  </w:style>
  <w:style w:type="paragraph" w:customStyle="1" w:styleId="xl117">
    <w:name w:val="xl11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i/>
      <w:iCs/>
      <w:sz w:val="18"/>
      <w:szCs w:val="18"/>
      <w:u w:val="single"/>
    </w:rPr>
  </w:style>
  <w:style w:type="paragraph" w:customStyle="1" w:styleId="xl118">
    <w:name w:val="xl11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i/>
      <w:iCs/>
      <w:sz w:val="18"/>
      <w:szCs w:val="18"/>
      <w:u w:val="single"/>
    </w:rPr>
  </w:style>
  <w:style w:type="paragraph" w:customStyle="1" w:styleId="xl119">
    <w:name w:val="xl11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i/>
      <w:iCs/>
      <w:sz w:val="18"/>
      <w:szCs w:val="18"/>
      <w:u w:val="single"/>
    </w:rPr>
  </w:style>
  <w:style w:type="paragraph" w:customStyle="1" w:styleId="xl120">
    <w:name w:val="xl12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21">
    <w:name w:val="xl12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22">
    <w:name w:val="xl12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23">
    <w:name w:val="xl12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24">
    <w:name w:val="xl12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sz w:val="18"/>
      <w:szCs w:val="18"/>
    </w:rPr>
  </w:style>
  <w:style w:type="paragraph" w:customStyle="1" w:styleId="xl125">
    <w:name w:val="xl12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b/>
      <w:bCs/>
      <w:sz w:val="18"/>
      <w:szCs w:val="18"/>
    </w:rPr>
  </w:style>
  <w:style w:type="paragraph" w:customStyle="1" w:styleId="xl126">
    <w:name w:val="xl12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center"/>
    </w:pPr>
    <w:rPr>
      <w:sz w:val="18"/>
      <w:szCs w:val="18"/>
    </w:rPr>
  </w:style>
  <w:style w:type="paragraph" w:customStyle="1" w:styleId="xl127">
    <w:name w:val="xl12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28">
    <w:name w:val="xl12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sz w:val="18"/>
      <w:szCs w:val="18"/>
    </w:rPr>
  </w:style>
  <w:style w:type="paragraph" w:customStyle="1" w:styleId="xl129">
    <w:name w:val="xl12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30">
    <w:name w:val="xl13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31">
    <w:name w:val="xl13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32">
    <w:name w:val="xl132"/>
    <w:basedOn w:val="Normal"/>
    <w:qFormat/>
    <w:pPr>
      <w:widowControl/>
      <w:suppressAutoHyphens w:val="0"/>
      <w:spacing w:before="100" w:after="100"/>
      <w:textAlignment w:val="center"/>
    </w:pPr>
    <w:rPr>
      <w:sz w:val="18"/>
      <w:szCs w:val="18"/>
    </w:rPr>
  </w:style>
  <w:style w:type="paragraph" w:customStyle="1" w:styleId="xl133">
    <w:name w:val="xl13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rPr>
  </w:style>
  <w:style w:type="paragraph" w:customStyle="1" w:styleId="xl134">
    <w:name w:val="xl13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i/>
      <w:iCs/>
      <w:sz w:val="18"/>
      <w:szCs w:val="18"/>
      <w:u w:val="single"/>
    </w:rPr>
  </w:style>
  <w:style w:type="paragraph" w:customStyle="1" w:styleId="xl135">
    <w:name w:val="xl13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i/>
      <w:iCs/>
      <w:sz w:val="18"/>
      <w:szCs w:val="18"/>
      <w:u w:val="single"/>
    </w:rPr>
  </w:style>
  <w:style w:type="paragraph" w:customStyle="1" w:styleId="xl136">
    <w:name w:val="xl13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i/>
      <w:iCs/>
      <w:sz w:val="18"/>
      <w:szCs w:val="18"/>
      <w:u w:val="single"/>
    </w:rPr>
  </w:style>
  <w:style w:type="paragraph" w:customStyle="1" w:styleId="xl137">
    <w:name w:val="xl13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sz w:val="18"/>
      <w:szCs w:val="18"/>
      <w:u w:val="single"/>
    </w:rPr>
  </w:style>
  <w:style w:type="paragraph" w:customStyle="1" w:styleId="xl138">
    <w:name w:val="xl13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top"/>
    </w:pPr>
    <w:rPr>
      <w:sz w:val="18"/>
      <w:szCs w:val="18"/>
      <w:u w:val="single"/>
    </w:rPr>
  </w:style>
  <w:style w:type="paragraph" w:customStyle="1" w:styleId="xl139">
    <w:name w:val="xl13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u w:val="single"/>
    </w:rPr>
  </w:style>
  <w:style w:type="paragraph" w:customStyle="1" w:styleId="xl140">
    <w:name w:val="xl14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u w:val="single"/>
    </w:rPr>
  </w:style>
  <w:style w:type="paragraph" w:customStyle="1" w:styleId="xl141">
    <w:name w:val="xl14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u w:val="single"/>
    </w:rPr>
  </w:style>
  <w:style w:type="paragraph" w:customStyle="1" w:styleId="xl142">
    <w:name w:val="xl14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u w:val="single"/>
    </w:rPr>
  </w:style>
  <w:style w:type="paragraph" w:customStyle="1" w:styleId="xl143">
    <w:name w:val="xl14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u w:val="single"/>
    </w:rPr>
  </w:style>
  <w:style w:type="paragraph" w:customStyle="1" w:styleId="xl144">
    <w:name w:val="xl14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sz w:val="18"/>
      <w:szCs w:val="18"/>
    </w:rPr>
  </w:style>
  <w:style w:type="paragraph" w:customStyle="1" w:styleId="xl145">
    <w:name w:val="xl14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b/>
      <w:bCs/>
      <w:sz w:val="18"/>
      <w:szCs w:val="18"/>
      <w:u w:val="single"/>
    </w:rPr>
  </w:style>
  <w:style w:type="paragraph" w:customStyle="1" w:styleId="xl146">
    <w:name w:val="xl14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top"/>
    </w:pPr>
    <w:rPr>
      <w:sz w:val="18"/>
      <w:szCs w:val="18"/>
      <w:u w:val="single"/>
    </w:rPr>
  </w:style>
  <w:style w:type="paragraph" w:customStyle="1" w:styleId="xl147">
    <w:name w:val="xl14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top"/>
    </w:pPr>
    <w:rPr>
      <w:b/>
      <w:bCs/>
      <w:sz w:val="18"/>
      <w:szCs w:val="18"/>
      <w:u w:val="single"/>
    </w:rPr>
  </w:style>
  <w:style w:type="paragraph" w:customStyle="1" w:styleId="xl148">
    <w:name w:val="xl14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right"/>
      <w:textAlignment w:val="top"/>
    </w:pPr>
    <w:rPr>
      <w:b/>
      <w:bCs/>
      <w:sz w:val="18"/>
      <w:szCs w:val="18"/>
      <w:u w:val="single"/>
    </w:rPr>
  </w:style>
  <w:style w:type="paragraph" w:customStyle="1" w:styleId="xl149">
    <w:name w:val="xl14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8"/>
      <w:szCs w:val="18"/>
    </w:rPr>
  </w:style>
  <w:style w:type="paragraph" w:customStyle="1" w:styleId="xl150">
    <w:name w:val="xl150"/>
    <w:basedOn w:val="Normal"/>
    <w:qFormat/>
    <w:pPr>
      <w:widowControl/>
      <w:suppressAutoHyphens w:val="0"/>
      <w:spacing w:before="100" w:after="100"/>
      <w:jc w:val="right"/>
      <w:textAlignment w:val="top"/>
    </w:pPr>
    <w:rPr>
      <w:b/>
      <w:bCs/>
      <w:sz w:val="18"/>
      <w:szCs w:val="18"/>
    </w:rPr>
  </w:style>
  <w:style w:type="paragraph" w:customStyle="1" w:styleId="xl151">
    <w:name w:val="xl151"/>
    <w:basedOn w:val="Normal"/>
    <w:qFormat/>
    <w:pPr>
      <w:widowControl/>
      <w:suppressAutoHyphens w:val="0"/>
      <w:spacing w:before="100" w:after="100"/>
      <w:jc w:val="right"/>
      <w:textAlignment w:val="top"/>
    </w:pPr>
    <w:rPr>
      <w:b/>
      <w:bCs/>
      <w:sz w:val="18"/>
      <w:szCs w:val="18"/>
    </w:rPr>
  </w:style>
  <w:style w:type="paragraph" w:customStyle="1" w:styleId="xl152">
    <w:name w:val="xl152"/>
    <w:basedOn w:val="Normal"/>
    <w:qFormat/>
    <w:pPr>
      <w:widowControl/>
      <w:suppressAutoHyphens w:val="0"/>
      <w:spacing w:before="100" w:after="100"/>
      <w:jc w:val="right"/>
      <w:textAlignment w:val="top"/>
    </w:pPr>
    <w:rPr>
      <w:b/>
      <w:bCs/>
      <w:sz w:val="18"/>
      <w:szCs w:val="18"/>
    </w:rPr>
  </w:style>
  <w:style w:type="paragraph" w:customStyle="1" w:styleId="font5">
    <w:name w:val="font5"/>
    <w:basedOn w:val="Normal"/>
    <w:qFormat/>
    <w:pPr>
      <w:widowControl/>
      <w:suppressAutoHyphens w:val="0"/>
      <w:spacing w:before="100" w:after="100"/>
      <w:textAlignment w:val="auto"/>
    </w:pPr>
    <w:rPr>
      <w:rFonts w:ascii="Courier New" w:hAnsi="Courier New" w:cs="Courier New"/>
      <w:sz w:val="16"/>
      <w:szCs w:val="16"/>
    </w:rPr>
  </w:style>
  <w:style w:type="paragraph" w:customStyle="1" w:styleId="xl153">
    <w:name w:val="xl153"/>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sz w:val="18"/>
      <w:szCs w:val="18"/>
    </w:rPr>
  </w:style>
  <w:style w:type="paragraph" w:customStyle="1" w:styleId="xl154">
    <w:name w:val="xl15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55">
    <w:name w:val="xl155"/>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jc w:val="center"/>
      <w:textAlignment w:val="auto"/>
    </w:pPr>
    <w:rPr>
      <w:rFonts w:ascii="Calibri" w:hAnsi="Calibri"/>
      <w:b/>
      <w:bCs/>
      <w:sz w:val="24"/>
      <w:szCs w:val="24"/>
    </w:rPr>
  </w:style>
  <w:style w:type="paragraph" w:customStyle="1" w:styleId="xl156">
    <w:name w:val="xl156"/>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both"/>
      <w:textAlignment w:val="center"/>
    </w:pPr>
    <w:rPr>
      <w:rFonts w:ascii="Calibri" w:hAnsi="Calibri"/>
      <w:sz w:val="18"/>
      <w:szCs w:val="18"/>
    </w:rPr>
  </w:style>
  <w:style w:type="paragraph" w:customStyle="1" w:styleId="xl157">
    <w:name w:val="xl15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rFonts w:ascii="Calibri" w:hAnsi="Calibri"/>
      <w:sz w:val="18"/>
      <w:szCs w:val="18"/>
    </w:rPr>
  </w:style>
  <w:style w:type="paragraph" w:customStyle="1" w:styleId="xl158">
    <w:name w:val="xl15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rFonts w:ascii="Calibri" w:hAnsi="Calibri"/>
      <w:sz w:val="18"/>
      <w:szCs w:val="18"/>
    </w:rPr>
  </w:style>
  <w:style w:type="paragraph" w:customStyle="1" w:styleId="xl159">
    <w:name w:val="xl15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0">
    <w:name w:val="xl16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1">
    <w:name w:val="xl161"/>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textAlignment w:val="center"/>
    </w:pPr>
    <w:rPr>
      <w:rFonts w:ascii="Calibri" w:hAnsi="Calibri"/>
      <w:sz w:val="18"/>
      <w:szCs w:val="18"/>
    </w:rPr>
  </w:style>
  <w:style w:type="paragraph" w:customStyle="1" w:styleId="xl162">
    <w:name w:val="xl16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63">
    <w:name w:val="xl16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64">
    <w:name w:val="xl16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65">
    <w:name w:val="xl16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6">
    <w:name w:val="xl16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7">
    <w:name w:val="xl16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68">
    <w:name w:val="xl168"/>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textAlignment w:val="auto"/>
    </w:pPr>
    <w:rPr>
      <w:rFonts w:ascii="Calibri" w:hAnsi="Calibri"/>
      <w:b/>
      <w:bCs/>
      <w:sz w:val="24"/>
      <w:szCs w:val="24"/>
    </w:rPr>
  </w:style>
  <w:style w:type="paragraph" w:customStyle="1" w:styleId="xl169">
    <w:name w:val="xl169"/>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jc w:val="center"/>
      <w:textAlignment w:val="auto"/>
    </w:pPr>
    <w:rPr>
      <w:rFonts w:ascii="Calibri" w:hAnsi="Calibri"/>
      <w:b/>
      <w:bCs/>
      <w:sz w:val="24"/>
      <w:szCs w:val="24"/>
    </w:rPr>
  </w:style>
  <w:style w:type="paragraph" w:customStyle="1" w:styleId="xl170">
    <w:name w:val="xl170"/>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textAlignment w:val="auto"/>
    </w:pPr>
    <w:rPr>
      <w:rFonts w:ascii="Calibri" w:hAnsi="Calibri"/>
      <w:b/>
      <w:bCs/>
      <w:sz w:val="24"/>
      <w:szCs w:val="24"/>
    </w:rPr>
  </w:style>
  <w:style w:type="paragraph" w:customStyle="1" w:styleId="xl171">
    <w:name w:val="xl171"/>
    <w:basedOn w:val="Normal"/>
    <w:qFormat/>
    <w:pPr>
      <w:widowControl/>
      <w:pBdr>
        <w:top w:val="single" w:sz="8" w:space="0" w:color="000001"/>
        <w:left w:val="single" w:sz="8" w:space="0" w:color="000001"/>
        <w:bottom w:val="single" w:sz="8" w:space="0" w:color="000001"/>
        <w:right w:val="single" w:sz="8" w:space="0" w:color="000001"/>
      </w:pBdr>
      <w:shd w:val="clear" w:color="auto" w:fill="92D050"/>
      <w:suppressAutoHyphens w:val="0"/>
      <w:spacing w:before="100" w:after="100"/>
      <w:jc w:val="center"/>
      <w:textAlignment w:val="auto"/>
    </w:pPr>
    <w:rPr>
      <w:rFonts w:ascii="Calibri" w:hAnsi="Calibri"/>
      <w:b/>
      <w:bCs/>
      <w:sz w:val="24"/>
      <w:szCs w:val="24"/>
    </w:rPr>
  </w:style>
  <w:style w:type="paragraph" w:customStyle="1" w:styleId="xl172">
    <w:name w:val="xl17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73">
    <w:name w:val="xl173"/>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textAlignment w:val="center"/>
    </w:pPr>
    <w:rPr>
      <w:rFonts w:ascii="Calibri" w:hAnsi="Calibri"/>
      <w:b/>
      <w:bCs/>
      <w:sz w:val="18"/>
      <w:szCs w:val="18"/>
    </w:rPr>
  </w:style>
  <w:style w:type="paragraph" w:customStyle="1" w:styleId="xl174">
    <w:name w:val="xl174"/>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175">
    <w:name w:val="xl175"/>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both"/>
      <w:textAlignment w:val="center"/>
    </w:pPr>
    <w:rPr>
      <w:rFonts w:ascii="Calibri" w:hAnsi="Calibri"/>
      <w:b/>
      <w:bCs/>
      <w:sz w:val="18"/>
      <w:szCs w:val="18"/>
    </w:rPr>
  </w:style>
  <w:style w:type="paragraph" w:customStyle="1" w:styleId="xl176">
    <w:name w:val="xl176"/>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177">
    <w:name w:val="xl177"/>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178">
    <w:name w:val="xl17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79">
    <w:name w:val="xl17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rFonts w:ascii="Calibri" w:hAnsi="Calibri"/>
      <w:sz w:val="18"/>
      <w:szCs w:val="18"/>
    </w:rPr>
  </w:style>
  <w:style w:type="paragraph" w:customStyle="1" w:styleId="xl180">
    <w:name w:val="xl180"/>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181">
    <w:name w:val="xl181"/>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182">
    <w:name w:val="xl182"/>
    <w:basedOn w:val="Normal"/>
    <w:qFormat/>
    <w:pPr>
      <w:widowControl/>
      <w:pBdr>
        <w:top w:val="single" w:sz="8" w:space="0" w:color="000001"/>
        <w:left w:val="single" w:sz="8" w:space="0" w:color="000001"/>
        <w:bottom w:val="single" w:sz="8" w:space="0" w:color="000001"/>
        <w:right w:val="single" w:sz="8" w:space="0" w:color="000001"/>
      </w:pBdr>
      <w:shd w:val="clear" w:color="auto" w:fill="D7E4BD"/>
      <w:suppressAutoHyphens w:val="0"/>
      <w:spacing w:before="100" w:after="100"/>
      <w:textAlignment w:val="auto"/>
    </w:pPr>
    <w:rPr>
      <w:rFonts w:ascii="Calibri" w:hAnsi="Calibri"/>
      <w:b/>
      <w:bCs/>
      <w:color w:val="DC2300"/>
      <w:sz w:val="18"/>
      <w:szCs w:val="18"/>
    </w:rPr>
  </w:style>
  <w:style w:type="paragraph" w:customStyle="1" w:styleId="xl183">
    <w:name w:val="xl18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84">
    <w:name w:val="xl18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85">
    <w:name w:val="xl185"/>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186">
    <w:name w:val="xl18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87">
    <w:name w:val="xl187"/>
    <w:basedOn w:val="Normal"/>
    <w:qFormat/>
    <w:pPr>
      <w:widowControl/>
      <w:pBdr>
        <w:top w:val="single" w:sz="8" w:space="0" w:color="000001"/>
        <w:left w:val="single" w:sz="8" w:space="0" w:color="000001"/>
        <w:bottom w:val="single" w:sz="8" w:space="0" w:color="000001"/>
        <w:right w:val="single" w:sz="8" w:space="0" w:color="000001"/>
      </w:pBdr>
      <w:shd w:val="clear" w:color="auto" w:fill="EBF1DE"/>
      <w:suppressAutoHyphens w:val="0"/>
      <w:spacing w:before="100" w:after="100"/>
      <w:textAlignment w:val="auto"/>
    </w:pPr>
    <w:rPr>
      <w:rFonts w:ascii="Calibri" w:hAnsi="Calibri"/>
      <w:b/>
      <w:bCs/>
      <w:sz w:val="18"/>
      <w:szCs w:val="18"/>
    </w:rPr>
  </w:style>
  <w:style w:type="paragraph" w:customStyle="1" w:styleId="xl188">
    <w:name w:val="xl188"/>
    <w:basedOn w:val="Normal"/>
    <w:qFormat/>
    <w:pPr>
      <w:widowControl/>
      <w:pBdr>
        <w:top w:val="single" w:sz="8" w:space="0" w:color="000001"/>
        <w:left w:val="single" w:sz="8" w:space="0" w:color="000001"/>
        <w:bottom w:val="single" w:sz="8" w:space="0" w:color="000001"/>
        <w:right w:val="single" w:sz="8" w:space="0" w:color="000001"/>
      </w:pBdr>
      <w:shd w:val="clear" w:color="auto" w:fill="EBF1DE"/>
      <w:suppressAutoHyphens w:val="0"/>
      <w:spacing w:before="100" w:after="100"/>
      <w:textAlignment w:val="auto"/>
    </w:pPr>
    <w:rPr>
      <w:rFonts w:ascii="Calibri" w:hAnsi="Calibri"/>
      <w:b/>
      <w:bCs/>
      <w:sz w:val="18"/>
      <w:szCs w:val="18"/>
    </w:rPr>
  </w:style>
  <w:style w:type="paragraph" w:customStyle="1" w:styleId="xl189">
    <w:name w:val="xl189"/>
    <w:basedOn w:val="Normal"/>
    <w:qFormat/>
    <w:pPr>
      <w:widowControl/>
      <w:pBdr>
        <w:top w:val="single" w:sz="8" w:space="0" w:color="000001"/>
        <w:left w:val="single" w:sz="8" w:space="0" w:color="000001"/>
        <w:bottom w:val="single" w:sz="8" w:space="0" w:color="000001"/>
        <w:right w:val="single" w:sz="8" w:space="0" w:color="000001"/>
      </w:pBdr>
      <w:shd w:val="clear" w:color="auto" w:fill="EBF1DE"/>
      <w:suppressAutoHyphens w:val="0"/>
      <w:spacing w:before="100" w:after="100"/>
      <w:textAlignment w:val="auto"/>
    </w:pPr>
    <w:rPr>
      <w:rFonts w:ascii="Calibri" w:hAnsi="Calibri"/>
      <w:b/>
      <w:bCs/>
      <w:color w:val="DC2300"/>
      <w:sz w:val="18"/>
      <w:szCs w:val="18"/>
    </w:rPr>
  </w:style>
  <w:style w:type="paragraph" w:customStyle="1" w:styleId="xl190">
    <w:name w:val="xl190"/>
    <w:basedOn w:val="Normal"/>
    <w:qFormat/>
    <w:pPr>
      <w:widowControl/>
      <w:pBdr>
        <w:top w:val="single" w:sz="8" w:space="0" w:color="000001"/>
        <w:left w:val="single" w:sz="8" w:space="0" w:color="000001"/>
        <w:bottom w:val="single" w:sz="8" w:space="0" w:color="000001"/>
        <w:right w:val="single" w:sz="8" w:space="0" w:color="000001"/>
      </w:pBdr>
      <w:shd w:val="clear" w:color="auto" w:fill="EBF1DE"/>
      <w:suppressAutoHyphens w:val="0"/>
      <w:spacing w:before="100" w:after="100"/>
      <w:jc w:val="center"/>
      <w:textAlignment w:val="auto"/>
    </w:pPr>
    <w:rPr>
      <w:rFonts w:ascii="Calibri" w:hAnsi="Calibri"/>
      <w:b/>
      <w:bCs/>
      <w:sz w:val="18"/>
      <w:szCs w:val="18"/>
    </w:rPr>
  </w:style>
  <w:style w:type="paragraph" w:customStyle="1" w:styleId="xl191">
    <w:name w:val="xl19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92">
    <w:name w:val="xl19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93">
    <w:name w:val="xl193"/>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194">
    <w:name w:val="xl194"/>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195">
    <w:name w:val="xl19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96">
    <w:name w:val="xl19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97">
    <w:name w:val="xl19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198">
    <w:name w:val="xl19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199">
    <w:name w:val="xl199"/>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textAlignment w:val="center"/>
    </w:pPr>
    <w:rPr>
      <w:rFonts w:ascii="Calibri" w:hAnsi="Calibri"/>
      <w:sz w:val="18"/>
      <w:szCs w:val="18"/>
    </w:rPr>
  </w:style>
  <w:style w:type="paragraph" w:customStyle="1" w:styleId="xl200">
    <w:name w:val="xl200"/>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both"/>
      <w:textAlignment w:val="center"/>
    </w:pPr>
    <w:rPr>
      <w:rFonts w:ascii="Calibri" w:hAnsi="Calibri"/>
      <w:sz w:val="18"/>
      <w:szCs w:val="18"/>
    </w:rPr>
  </w:style>
  <w:style w:type="paragraph" w:customStyle="1" w:styleId="xl201">
    <w:name w:val="xl201"/>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sz w:val="18"/>
      <w:szCs w:val="18"/>
    </w:rPr>
  </w:style>
  <w:style w:type="paragraph" w:customStyle="1" w:styleId="xl202">
    <w:name w:val="xl202"/>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203">
    <w:name w:val="xl20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04">
    <w:name w:val="xl204"/>
    <w:basedOn w:val="Normal"/>
    <w:qFormat/>
    <w:pPr>
      <w:widowControl/>
      <w:pBdr>
        <w:top w:val="single" w:sz="8" w:space="0" w:color="000001"/>
        <w:left w:val="single" w:sz="8" w:space="0" w:color="000001"/>
        <w:bottom w:val="single" w:sz="8" w:space="0" w:color="000001"/>
        <w:right w:val="single" w:sz="8" w:space="0" w:color="000001"/>
      </w:pBdr>
      <w:shd w:val="clear" w:color="auto" w:fill="D7E4BD"/>
      <w:suppressAutoHyphens w:val="0"/>
      <w:spacing w:before="100" w:after="100"/>
      <w:textAlignment w:val="auto"/>
    </w:pPr>
    <w:rPr>
      <w:rFonts w:ascii="Calibri" w:hAnsi="Calibri"/>
      <w:b/>
      <w:bCs/>
      <w:sz w:val="18"/>
      <w:szCs w:val="18"/>
    </w:rPr>
  </w:style>
  <w:style w:type="paragraph" w:customStyle="1" w:styleId="xl205">
    <w:name w:val="xl205"/>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textAlignment w:val="auto"/>
    </w:pPr>
    <w:rPr>
      <w:sz w:val="24"/>
      <w:szCs w:val="24"/>
    </w:rPr>
  </w:style>
  <w:style w:type="paragraph" w:customStyle="1" w:styleId="xl206">
    <w:name w:val="xl206"/>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textAlignment w:val="auto"/>
    </w:pPr>
    <w:rPr>
      <w:sz w:val="24"/>
      <w:szCs w:val="24"/>
    </w:rPr>
  </w:style>
  <w:style w:type="paragraph" w:customStyle="1" w:styleId="xl207">
    <w:name w:val="xl207"/>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textAlignment w:val="auto"/>
    </w:pPr>
    <w:rPr>
      <w:sz w:val="24"/>
      <w:szCs w:val="24"/>
    </w:rPr>
  </w:style>
  <w:style w:type="paragraph" w:customStyle="1" w:styleId="xl208">
    <w:name w:val="xl208"/>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textAlignment w:val="auto"/>
    </w:pPr>
    <w:rPr>
      <w:sz w:val="24"/>
      <w:szCs w:val="24"/>
    </w:rPr>
  </w:style>
  <w:style w:type="paragraph" w:customStyle="1" w:styleId="xl209">
    <w:name w:val="xl209"/>
    <w:basedOn w:val="Normal"/>
    <w:qFormat/>
    <w:pPr>
      <w:widowControl/>
      <w:pBdr>
        <w:top w:val="single" w:sz="8" w:space="0" w:color="000001"/>
        <w:left w:val="single" w:sz="8" w:space="0" w:color="000001"/>
        <w:bottom w:val="single" w:sz="8" w:space="0" w:color="000001"/>
        <w:right w:val="single" w:sz="8" w:space="0" w:color="000001"/>
      </w:pBdr>
      <w:shd w:val="clear" w:color="auto" w:fill="000000"/>
      <w:suppressAutoHyphens w:val="0"/>
      <w:spacing w:before="100" w:after="100"/>
      <w:textAlignment w:val="auto"/>
    </w:pPr>
    <w:rPr>
      <w:rFonts w:ascii="Calibri" w:hAnsi="Calibri"/>
      <w:b/>
      <w:bCs/>
      <w:color w:val="FFFFFF"/>
      <w:sz w:val="24"/>
      <w:szCs w:val="24"/>
    </w:rPr>
  </w:style>
  <w:style w:type="paragraph" w:customStyle="1" w:styleId="xl210">
    <w:name w:val="xl210"/>
    <w:basedOn w:val="Normal"/>
    <w:qFormat/>
    <w:pPr>
      <w:widowControl/>
      <w:pBdr>
        <w:top w:val="single" w:sz="8" w:space="0" w:color="000001"/>
        <w:left w:val="single" w:sz="8" w:space="0" w:color="000001"/>
        <w:bottom w:val="single" w:sz="8" w:space="0" w:color="000001"/>
        <w:right w:val="single" w:sz="8" w:space="0" w:color="000001"/>
      </w:pBdr>
      <w:shd w:val="clear" w:color="auto" w:fill="000000"/>
      <w:suppressAutoHyphens w:val="0"/>
      <w:spacing w:before="100" w:after="100"/>
      <w:textAlignment w:val="auto"/>
    </w:pPr>
    <w:rPr>
      <w:rFonts w:ascii="Calibri" w:hAnsi="Calibri"/>
      <w:b/>
      <w:bCs/>
      <w:color w:val="FFFFFF"/>
      <w:sz w:val="24"/>
      <w:szCs w:val="24"/>
    </w:rPr>
  </w:style>
  <w:style w:type="paragraph" w:customStyle="1" w:styleId="xl211">
    <w:name w:val="xl21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6"/>
      <w:szCs w:val="16"/>
    </w:rPr>
  </w:style>
  <w:style w:type="paragraph" w:customStyle="1" w:styleId="xl212">
    <w:name w:val="xl21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6"/>
      <w:szCs w:val="16"/>
    </w:rPr>
  </w:style>
  <w:style w:type="paragraph" w:customStyle="1" w:styleId="xl214">
    <w:name w:val="xl21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15">
    <w:name w:val="xl215"/>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textAlignment w:val="center"/>
    </w:pPr>
    <w:rPr>
      <w:rFonts w:ascii="Calibri" w:hAnsi="Calibri"/>
      <w:sz w:val="18"/>
      <w:szCs w:val="18"/>
    </w:rPr>
  </w:style>
  <w:style w:type="paragraph" w:customStyle="1" w:styleId="xl216">
    <w:name w:val="xl216"/>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17">
    <w:name w:val="xl217"/>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218">
    <w:name w:val="xl218"/>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19">
    <w:name w:val="xl219"/>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20">
    <w:name w:val="xl220"/>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21">
    <w:name w:val="xl221"/>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222">
    <w:name w:val="xl222"/>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23">
    <w:name w:val="xl223"/>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rFonts w:ascii="Calibri" w:hAnsi="Calibri"/>
      <w:sz w:val="18"/>
      <w:szCs w:val="18"/>
    </w:rPr>
  </w:style>
  <w:style w:type="paragraph" w:customStyle="1" w:styleId="xl224">
    <w:name w:val="xl224"/>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25">
    <w:name w:val="xl22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26">
    <w:name w:val="xl22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rFonts w:ascii="Calibri" w:hAnsi="Calibri"/>
      <w:sz w:val="18"/>
      <w:szCs w:val="18"/>
    </w:rPr>
  </w:style>
  <w:style w:type="paragraph" w:customStyle="1" w:styleId="xl227">
    <w:name w:val="xl22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28">
    <w:name w:val="xl22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29">
    <w:name w:val="xl22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0">
    <w:name w:val="xl230"/>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textAlignment w:val="center"/>
    </w:pPr>
    <w:rPr>
      <w:rFonts w:ascii="Calibri" w:hAnsi="Calibri"/>
      <w:sz w:val="18"/>
      <w:szCs w:val="18"/>
    </w:rPr>
  </w:style>
  <w:style w:type="paragraph" w:customStyle="1" w:styleId="xl231">
    <w:name w:val="xl23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2">
    <w:name w:val="xl23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3">
    <w:name w:val="xl23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4">
    <w:name w:val="xl234"/>
    <w:basedOn w:val="Normal"/>
    <w:qFormat/>
    <w:pPr>
      <w:widowControl/>
      <w:suppressAutoHyphens w:val="0"/>
      <w:spacing w:before="100" w:after="100"/>
      <w:jc w:val="center"/>
      <w:textAlignment w:val="center"/>
    </w:pPr>
    <w:rPr>
      <w:rFonts w:ascii="Calibri" w:hAnsi="Calibri"/>
      <w:sz w:val="18"/>
      <w:szCs w:val="18"/>
    </w:rPr>
  </w:style>
  <w:style w:type="paragraph" w:customStyle="1" w:styleId="xl235">
    <w:name w:val="xl235"/>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textAlignment w:val="auto"/>
    </w:pPr>
    <w:rPr>
      <w:rFonts w:ascii="Calibri" w:hAnsi="Calibri"/>
      <w:b/>
      <w:bCs/>
      <w:sz w:val="18"/>
      <w:szCs w:val="18"/>
    </w:rPr>
  </w:style>
  <w:style w:type="paragraph" w:customStyle="1" w:styleId="xl236">
    <w:name w:val="xl236"/>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textAlignment w:val="auto"/>
    </w:pPr>
    <w:rPr>
      <w:rFonts w:ascii="Calibri" w:hAnsi="Calibri"/>
      <w:b/>
      <w:bCs/>
      <w:sz w:val="18"/>
      <w:szCs w:val="18"/>
    </w:rPr>
  </w:style>
  <w:style w:type="paragraph" w:customStyle="1" w:styleId="xl237">
    <w:name w:val="xl237"/>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textAlignment w:val="auto"/>
    </w:pPr>
    <w:rPr>
      <w:rFonts w:ascii="Calibri" w:hAnsi="Calibri"/>
      <w:b/>
      <w:bCs/>
      <w:sz w:val="18"/>
      <w:szCs w:val="18"/>
    </w:rPr>
  </w:style>
  <w:style w:type="paragraph" w:customStyle="1" w:styleId="xl238">
    <w:name w:val="xl23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39">
    <w:name w:val="xl23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0">
    <w:name w:val="xl24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1">
    <w:name w:val="xl24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2">
    <w:name w:val="xl24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3">
    <w:name w:val="xl24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4">
    <w:name w:val="xl24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5">
    <w:name w:val="xl24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6">
    <w:name w:val="xl24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rFonts w:ascii="Calibri" w:hAnsi="Calibri"/>
      <w:sz w:val="18"/>
      <w:szCs w:val="18"/>
    </w:rPr>
  </w:style>
  <w:style w:type="paragraph" w:customStyle="1" w:styleId="xl247">
    <w:name w:val="xl247"/>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sz w:val="18"/>
      <w:szCs w:val="18"/>
    </w:rPr>
  </w:style>
  <w:style w:type="paragraph" w:customStyle="1" w:styleId="xl248">
    <w:name w:val="xl24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49">
    <w:name w:val="xl249"/>
    <w:basedOn w:val="Normal"/>
    <w:qFormat/>
    <w:pPr>
      <w:widowControl/>
      <w:pBdr>
        <w:top w:val="single" w:sz="4" w:space="0" w:color="000001"/>
        <w:left w:val="single" w:sz="4" w:space="0" w:color="000001"/>
        <w:bottom w:val="single" w:sz="4" w:space="0" w:color="000001"/>
        <w:right w:val="single" w:sz="4" w:space="0" w:color="000001"/>
      </w:pBdr>
      <w:shd w:val="clear" w:color="auto" w:fill="FDE9D9"/>
      <w:suppressAutoHyphens w:val="0"/>
      <w:spacing w:before="100" w:after="100"/>
      <w:textAlignment w:val="auto"/>
    </w:pPr>
    <w:rPr>
      <w:rFonts w:ascii="Calibri" w:hAnsi="Calibri"/>
      <w:b/>
      <w:bCs/>
      <w:sz w:val="18"/>
      <w:szCs w:val="18"/>
    </w:rPr>
  </w:style>
  <w:style w:type="paragraph" w:customStyle="1" w:styleId="xl250">
    <w:name w:val="xl250"/>
    <w:basedOn w:val="Normal"/>
    <w:qFormat/>
    <w:pPr>
      <w:widowControl/>
      <w:pBdr>
        <w:top w:val="single" w:sz="4" w:space="0" w:color="000001"/>
        <w:left w:val="single" w:sz="4" w:space="0" w:color="000001"/>
        <w:bottom w:val="single" w:sz="4" w:space="0" w:color="000001"/>
        <w:right w:val="single" w:sz="4" w:space="0" w:color="000001"/>
      </w:pBdr>
      <w:shd w:val="clear" w:color="auto" w:fill="FDE9D9"/>
      <w:suppressAutoHyphens w:val="0"/>
      <w:spacing w:before="100" w:after="100"/>
      <w:textAlignment w:val="auto"/>
    </w:pPr>
    <w:rPr>
      <w:rFonts w:ascii="Calibri" w:hAnsi="Calibri"/>
      <w:b/>
      <w:bCs/>
      <w:sz w:val="18"/>
      <w:szCs w:val="18"/>
    </w:rPr>
  </w:style>
  <w:style w:type="paragraph" w:customStyle="1" w:styleId="xl251">
    <w:name w:val="xl251"/>
    <w:basedOn w:val="Normal"/>
    <w:qFormat/>
    <w:pPr>
      <w:widowControl/>
      <w:pBdr>
        <w:top w:val="single" w:sz="4" w:space="0" w:color="000001"/>
        <w:left w:val="single" w:sz="4" w:space="0" w:color="000001"/>
        <w:bottom w:val="single" w:sz="4" w:space="0" w:color="000001"/>
        <w:right w:val="single" w:sz="4" w:space="0" w:color="000001"/>
      </w:pBdr>
      <w:shd w:val="clear" w:color="auto" w:fill="FDE9D9"/>
      <w:suppressAutoHyphens w:val="0"/>
      <w:spacing w:before="100" w:after="100"/>
      <w:textAlignment w:val="auto"/>
    </w:pPr>
    <w:rPr>
      <w:rFonts w:ascii="Calibri" w:hAnsi="Calibri"/>
      <w:b/>
      <w:bCs/>
      <w:sz w:val="18"/>
      <w:szCs w:val="18"/>
    </w:rPr>
  </w:style>
  <w:style w:type="paragraph" w:customStyle="1" w:styleId="xl252">
    <w:name w:val="xl252"/>
    <w:basedOn w:val="Normal"/>
    <w:qFormat/>
    <w:pPr>
      <w:widowControl/>
      <w:pBdr>
        <w:top w:val="single" w:sz="8" w:space="0" w:color="000001"/>
        <w:left w:val="single" w:sz="8" w:space="0" w:color="000001"/>
        <w:bottom w:val="single" w:sz="8" w:space="0" w:color="000001"/>
        <w:right w:val="single" w:sz="8" w:space="0" w:color="000001"/>
      </w:pBdr>
      <w:shd w:val="clear" w:color="auto" w:fill="D8E4BC"/>
      <w:suppressAutoHyphens w:val="0"/>
      <w:spacing w:before="100" w:after="100"/>
      <w:textAlignment w:val="auto"/>
    </w:pPr>
    <w:rPr>
      <w:rFonts w:ascii="Calibri" w:hAnsi="Calibri"/>
      <w:b/>
      <w:bCs/>
      <w:sz w:val="24"/>
      <w:szCs w:val="24"/>
    </w:rPr>
  </w:style>
  <w:style w:type="paragraph" w:customStyle="1" w:styleId="xl253">
    <w:name w:val="xl253"/>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b/>
      <w:bCs/>
    </w:rPr>
  </w:style>
  <w:style w:type="paragraph" w:customStyle="1" w:styleId="xl254">
    <w:name w:val="xl254"/>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sz w:val="18"/>
      <w:szCs w:val="18"/>
    </w:rPr>
  </w:style>
  <w:style w:type="paragraph" w:customStyle="1" w:styleId="xl255">
    <w:name w:val="xl25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56">
    <w:name w:val="xl25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57">
    <w:name w:val="xl25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58">
    <w:name w:val="xl25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59">
    <w:name w:val="xl259"/>
    <w:basedOn w:val="Normal"/>
    <w:qFormat/>
    <w:pPr>
      <w:widowControl/>
      <w:pBdr>
        <w:top w:val="single" w:sz="8" w:space="0" w:color="000001"/>
        <w:left w:val="single" w:sz="8" w:space="0" w:color="000001"/>
        <w:bottom w:val="single" w:sz="8" w:space="0" w:color="000001"/>
        <w:right w:val="single" w:sz="8" w:space="0" w:color="000001"/>
      </w:pBdr>
      <w:shd w:val="clear" w:color="auto" w:fill="D7E4BD"/>
      <w:suppressAutoHyphens w:val="0"/>
      <w:spacing w:before="100" w:after="100"/>
      <w:jc w:val="center"/>
      <w:textAlignment w:val="auto"/>
    </w:pPr>
    <w:rPr>
      <w:rFonts w:ascii="Calibri" w:hAnsi="Calibri"/>
      <w:b/>
      <w:bCs/>
      <w:sz w:val="18"/>
      <w:szCs w:val="18"/>
    </w:rPr>
  </w:style>
  <w:style w:type="paragraph" w:customStyle="1" w:styleId="xl260">
    <w:name w:val="xl260"/>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auto"/>
    </w:pPr>
    <w:rPr>
      <w:rFonts w:ascii="Calibri" w:hAnsi="Calibri"/>
      <w:b/>
      <w:bCs/>
      <w:sz w:val="18"/>
      <w:szCs w:val="18"/>
    </w:rPr>
  </w:style>
  <w:style w:type="paragraph" w:customStyle="1" w:styleId="xl261">
    <w:name w:val="xl261"/>
    <w:basedOn w:val="Normal"/>
    <w:qFormat/>
    <w:pPr>
      <w:widowControl/>
      <w:pBdr>
        <w:top w:val="single" w:sz="4" w:space="0" w:color="000001"/>
        <w:left w:val="single" w:sz="4" w:space="0" w:color="000001"/>
        <w:bottom w:val="single" w:sz="4" w:space="0" w:color="000001"/>
        <w:right w:val="single" w:sz="4" w:space="0" w:color="000001"/>
      </w:pBdr>
      <w:shd w:val="clear" w:color="auto" w:fill="FDE9D9"/>
      <w:suppressAutoHyphens w:val="0"/>
      <w:spacing w:before="100" w:after="100"/>
      <w:jc w:val="center"/>
      <w:textAlignment w:val="auto"/>
    </w:pPr>
    <w:rPr>
      <w:rFonts w:ascii="Calibri" w:hAnsi="Calibri"/>
      <w:b/>
      <w:bCs/>
      <w:sz w:val="18"/>
      <w:szCs w:val="18"/>
    </w:rPr>
  </w:style>
  <w:style w:type="paragraph" w:customStyle="1" w:styleId="xl262">
    <w:name w:val="xl26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63">
    <w:name w:val="xl263"/>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textAlignment w:val="center"/>
    </w:pPr>
    <w:rPr>
      <w:rFonts w:ascii="Calibri" w:hAnsi="Calibri"/>
      <w:sz w:val="18"/>
      <w:szCs w:val="18"/>
    </w:rPr>
  </w:style>
  <w:style w:type="paragraph" w:customStyle="1" w:styleId="xl264">
    <w:name w:val="xl26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Calibri" w:hAnsi="Calibri"/>
      <w:sz w:val="18"/>
      <w:szCs w:val="18"/>
    </w:rPr>
  </w:style>
  <w:style w:type="paragraph" w:customStyle="1" w:styleId="xl265">
    <w:name w:val="xl265"/>
    <w:basedOn w:val="Normal"/>
    <w:qFormat/>
    <w:pPr>
      <w:widowControl/>
      <w:pBdr>
        <w:top w:val="single" w:sz="4" w:space="0" w:color="000001"/>
        <w:left w:val="single" w:sz="4" w:space="0" w:color="000001"/>
        <w:bottom w:val="single" w:sz="4" w:space="0" w:color="000001"/>
        <w:right w:val="single" w:sz="4" w:space="0" w:color="000001"/>
      </w:pBdr>
      <w:shd w:val="clear" w:color="auto" w:fill="D7E4BD"/>
      <w:suppressAutoHyphens w:val="0"/>
      <w:spacing w:before="100" w:after="100"/>
      <w:jc w:val="center"/>
      <w:textAlignment w:val="center"/>
    </w:pPr>
    <w:rPr>
      <w:rFonts w:ascii="Calibri" w:hAnsi="Calibri"/>
      <w:b/>
      <w:bCs/>
      <w:sz w:val="18"/>
      <w:szCs w:val="18"/>
    </w:rPr>
  </w:style>
  <w:style w:type="paragraph" w:customStyle="1" w:styleId="xl266">
    <w:name w:val="xl266"/>
    <w:basedOn w:val="Normal"/>
    <w:qFormat/>
    <w:pPr>
      <w:widowControl/>
      <w:suppressAutoHyphens w:val="0"/>
      <w:spacing w:before="100" w:after="100"/>
      <w:jc w:val="center"/>
      <w:textAlignment w:val="center"/>
    </w:pPr>
    <w:rPr>
      <w:rFonts w:ascii="Calibri" w:hAnsi="Calibri"/>
      <w:b/>
      <w:bCs/>
      <w:sz w:val="32"/>
      <w:szCs w:val="32"/>
    </w:rPr>
  </w:style>
  <w:style w:type="paragraph" w:customStyle="1" w:styleId="xl267">
    <w:name w:val="xl26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rFonts w:ascii="Segoe UI" w:hAnsi="Segoe UI" w:cs="Segoe UI"/>
      <w:b/>
      <w:bCs/>
      <w:sz w:val="24"/>
      <w:szCs w:val="24"/>
    </w:rPr>
  </w:style>
  <w:style w:type="paragraph" w:customStyle="1" w:styleId="xl268">
    <w:name w:val="xl268"/>
    <w:basedOn w:val="Normal"/>
    <w:qFormat/>
    <w:pPr>
      <w:widowControl/>
      <w:suppressAutoHyphens w:val="0"/>
      <w:spacing w:before="100" w:after="100"/>
      <w:jc w:val="center"/>
      <w:textAlignment w:val="auto"/>
    </w:pPr>
    <w:rPr>
      <w:rFonts w:ascii="Calibri" w:hAnsi="Calibri"/>
      <w:sz w:val="24"/>
      <w:szCs w:val="24"/>
    </w:rPr>
  </w:style>
  <w:style w:type="paragraph" w:customStyle="1" w:styleId="xl269">
    <w:name w:val="xl269"/>
    <w:basedOn w:val="Normal"/>
    <w:qFormat/>
    <w:pPr>
      <w:widowControl/>
      <w:suppressAutoHyphens w:val="0"/>
      <w:spacing w:before="100" w:after="100"/>
      <w:jc w:val="center"/>
      <w:textAlignment w:val="center"/>
    </w:pPr>
    <w:rPr>
      <w:rFonts w:ascii="Calibri" w:hAnsi="Calibri"/>
      <w:b/>
      <w:bCs/>
      <w:sz w:val="28"/>
      <w:szCs w:val="28"/>
    </w:rPr>
  </w:style>
  <w:style w:type="paragraph" w:customStyle="1" w:styleId="xl270">
    <w:name w:val="xl270"/>
    <w:basedOn w:val="Normal"/>
    <w:qFormat/>
    <w:pPr>
      <w:widowControl/>
      <w:pBdr>
        <w:top w:val="single" w:sz="8" w:space="0" w:color="000001"/>
        <w:left w:val="single" w:sz="8" w:space="0" w:color="000001"/>
        <w:bottom w:val="single" w:sz="8" w:space="0" w:color="000001"/>
        <w:right w:val="single" w:sz="8" w:space="0" w:color="000001"/>
      </w:pBdr>
      <w:suppressAutoHyphens w:val="0"/>
      <w:spacing w:before="100" w:after="100"/>
      <w:jc w:val="center"/>
      <w:textAlignment w:val="center"/>
    </w:pPr>
    <w:rPr>
      <w:rFonts w:ascii="Calibri" w:hAnsi="Calibri"/>
      <w:b/>
      <w:bCs/>
    </w:rPr>
  </w:style>
  <w:style w:type="paragraph" w:customStyle="1" w:styleId="xl271">
    <w:name w:val="xl271"/>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jc w:val="right"/>
      <w:textAlignment w:val="center"/>
    </w:pPr>
    <w:rPr>
      <w:rFonts w:ascii="Calibri" w:hAnsi="Calibri"/>
      <w:b/>
      <w:bCs/>
      <w:sz w:val="18"/>
      <w:szCs w:val="18"/>
    </w:rPr>
  </w:style>
  <w:style w:type="paragraph" w:customStyle="1" w:styleId="xl272">
    <w:name w:val="xl272"/>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jc w:val="center"/>
      <w:textAlignment w:val="center"/>
    </w:pPr>
    <w:rPr>
      <w:rFonts w:ascii="Calibri" w:hAnsi="Calibri"/>
      <w:b/>
      <w:bCs/>
      <w:sz w:val="18"/>
      <w:szCs w:val="18"/>
    </w:rPr>
  </w:style>
  <w:style w:type="paragraph" w:customStyle="1" w:styleId="xl273">
    <w:name w:val="xl273"/>
    <w:basedOn w:val="Normal"/>
    <w:qFormat/>
    <w:pPr>
      <w:widowControl/>
      <w:pBdr>
        <w:top w:val="single" w:sz="8" w:space="0" w:color="000001"/>
        <w:left w:val="single" w:sz="8" w:space="0" w:color="000001"/>
        <w:bottom w:val="single" w:sz="8" w:space="0" w:color="000001"/>
        <w:right w:val="single" w:sz="8" w:space="0" w:color="000001"/>
      </w:pBdr>
      <w:shd w:val="clear" w:color="auto" w:fill="000000"/>
      <w:suppressAutoHyphens w:val="0"/>
      <w:spacing w:before="100" w:after="100"/>
      <w:jc w:val="right"/>
      <w:textAlignment w:val="auto"/>
    </w:pPr>
    <w:rPr>
      <w:rFonts w:ascii="Calibri" w:hAnsi="Calibri"/>
      <w:b/>
      <w:bCs/>
      <w:color w:val="FFFFFF"/>
      <w:sz w:val="24"/>
      <w:szCs w:val="24"/>
    </w:rPr>
  </w:style>
  <w:style w:type="paragraph" w:customStyle="1" w:styleId="xl274">
    <w:name w:val="xl274"/>
    <w:basedOn w:val="Normal"/>
    <w:qFormat/>
    <w:pPr>
      <w:widowControl/>
      <w:pBdr>
        <w:top w:val="single" w:sz="8" w:space="0" w:color="000001"/>
        <w:left w:val="single" w:sz="8" w:space="0" w:color="000001"/>
        <w:bottom w:val="single" w:sz="8" w:space="0" w:color="000001"/>
        <w:right w:val="single" w:sz="8" w:space="0" w:color="000001"/>
      </w:pBdr>
      <w:shd w:val="clear" w:color="auto" w:fill="000000"/>
      <w:suppressAutoHyphens w:val="0"/>
      <w:spacing w:before="100" w:after="100"/>
      <w:jc w:val="center"/>
      <w:textAlignment w:val="auto"/>
    </w:pPr>
    <w:rPr>
      <w:rFonts w:ascii="Calibri" w:hAnsi="Calibri"/>
      <w:b/>
      <w:bCs/>
      <w:color w:val="FFFFFF"/>
      <w:sz w:val="24"/>
      <w:szCs w:val="24"/>
    </w:rPr>
  </w:style>
  <w:style w:type="paragraph" w:customStyle="1" w:styleId="xl275">
    <w:name w:val="xl275"/>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jc w:val="right"/>
      <w:textAlignment w:val="auto"/>
    </w:pPr>
    <w:rPr>
      <w:rFonts w:ascii="Calibri" w:hAnsi="Calibri"/>
      <w:b/>
      <w:bCs/>
    </w:rPr>
  </w:style>
  <w:style w:type="paragraph" w:customStyle="1" w:styleId="xl276">
    <w:name w:val="xl276"/>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jc w:val="center"/>
      <w:textAlignment w:val="auto"/>
    </w:pPr>
    <w:rPr>
      <w:rFonts w:ascii="Calibri" w:hAnsi="Calibri"/>
      <w:b/>
      <w:bCs/>
    </w:rPr>
  </w:style>
  <w:style w:type="paragraph" w:customStyle="1" w:styleId="xl277">
    <w:name w:val="xl277"/>
    <w:basedOn w:val="Normal"/>
    <w:qFormat/>
    <w:pPr>
      <w:widowControl/>
      <w:pBdr>
        <w:top w:val="single" w:sz="8" w:space="0" w:color="000001"/>
        <w:left w:val="single" w:sz="8" w:space="0" w:color="000001"/>
        <w:bottom w:val="single" w:sz="8" w:space="0" w:color="000001"/>
        <w:right w:val="single" w:sz="8" w:space="0" w:color="000001"/>
      </w:pBdr>
      <w:shd w:val="clear" w:color="auto" w:fill="808080"/>
      <w:suppressAutoHyphens w:val="0"/>
      <w:spacing w:before="100" w:after="100"/>
      <w:jc w:val="center"/>
      <w:textAlignment w:val="center"/>
    </w:pPr>
    <w:rPr>
      <w:rFonts w:ascii="Calibri" w:hAnsi="Calibri"/>
      <w:b/>
      <w:bCs/>
    </w:rPr>
  </w:style>
  <w:style w:type="paragraph" w:customStyle="1" w:styleId="xl278">
    <w:name w:val="xl278"/>
    <w:basedOn w:val="Normal"/>
    <w:qFormat/>
    <w:pPr>
      <w:widowControl/>
      <w:pBdr>
        <w:top w:val="single" w:sz="8" w:space="0" w:color="000001"/>
        <w:left w:val="single" w:sz="8" w:space="0" w:color="000001"/>
        <w:bottom w:val="single" w:sz="8" w:space="0" w:color="000001"/>
        <w:right w:val="single" w:sz="8" w:space="0" w:color="000001"/>
      </w:pBdr>
      <w:shd w:val="clear" w:color="auto" w:fill="BFBFBF"/>
      <w:suppressAutoHyphens w:val="0"/>
      <w:spacing w:before="100" w:after="100"/>
      <w:jc w:val="center"/>
      <w:textAlignment w:val="auto"/>
    </w:pPr>
    <w:rPr>
      <w:rFonts w:ascii="Calibri" w:hAnsi="Calibri"/>
      <w:b/>
      <w:bCs/>
      <w:sz w:val="18"/>
      <w:szCs w:val="18"/>
    </w:rPr>
  </w:style>
  <w:style w:type="paragraph" w:customStyle="1" w:styleId="xl213">
    <w:name w:val="xl213"/>
    <w:basedOn w:val="Normal"/>
    <w:qFormat/>
    <w:pPr>
      <w:widowControl/>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both"/>
      <w:textAlignment w:val="center"/>
    </w:pPr>
    <w:rPr>
      <w:sz w:val="18"/>
      <w:szCs w:val="18"/>
    </w:rPr>
  </w:style>
  <w:style w:type="paragraph" w:customStyle="1" w:styleId="xl279">
    <w:name w:val="xl27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0">
    <w:name w:val="xl28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1">
    <w:name w:val="xl28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2">
    <w:name w:val="xl28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textAlignment w:val="center"/>
    </w:pPr>
    <w:rPr>
      <w:color w:val="0084D1"/>
      <w:sz w:val="16"/>
      <w:szCs w:val="16"/>
    </w:rPr>
  </w:style>
  <w:style w:type="paragraph" w:customStyle="1" w:styleId="xl283">
    <w:name w:val="xl28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color w:val="0084D1"/>
      <w:sz w:val="16"/>
      <w:szCs w:val="16"/>
    </w:rPr>
  </w:style>
  <w:style w:type="paragraph" w:customStyle="1" w:styleId="xl284">
    <w:name w:val="xl284"/>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color w:val="0084D1"/>
      <w:sz w:val="16"/>
      <w:szCs w:val="16"/>
    </w:rPr>
  </w:style>
  <w:style w:type="paragraph" w:customStyle="1" w:styleId="xl285">
    <w:name w:val="xl285"/>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color w:val="0084D1"/>
      <w:sz w:val="16"/>
      <w:szCs w:val="16"/>
    </w:rPr>
  </w:style>
  <w:style w:type="paragraph" w:customStyle="1" w:styleId="xl286">
    <w:name w:val="xl286"/>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color w:val="0084D1"/>
      <w:sz w:val="16"/>
      <w:szCs w:val="16"/>
    </w:rPr>
  </w:style>
  <w:style w:type="paragraph" w:customStyle="1" w:styleId="xl287">
    <w:name w:val="xl287"/>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8">
    <w:name w:val="xl288"/>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89">
    <w:name w:val="xl289"/>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90">
    <w:name w:val="xl290"/>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auto"/>
    </w:pPr>
    <w:rPr>
      <w:sz w:val="16"/>
      <w:szCs w:val="16"/>
    </w:rPr>
  </w:style>
  <w:style w:type="paragraph" w:customStyle="1" w:styleId="xl291">
    <w:name w:val="xl291"/>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92">
    <w:name w:val="xl292"/>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center"/>
      <w:textAlignment w:val="center"/>
    </w:pPr>
    <w:rPr>
      <w:sz w:val="16"/>
      <w:szCs w:val="16"/>
    </w:rPr>
  </w:style>
  <w:style w:type="paragraph" w:customStyle="1" w:styleId="xl293">
    <w:name w:val="xl293"/>
    <w:basedOn w:val="Normal"/>
    <w:qFormat/>
    <w:pPr>
      <w:widowControl/>
      <w:pBdr>
        <w:top w:val="single" w:sz="4" w:space="0" w:color="000001"/>
        <w:left w:val="single" w:sz="4" w:space="0" w:color="000001"/>
        <w:bottom w:val="single" w:sz="4" w:space="0" w:color="000001"/>
        <w:right w:val="single" w:sz="4" w:space="0" w:color="000001"/>
      </w:pBdr>
      <w:suppressAutoHyphens w:val="0"/>
      <w:spacing w:before="100" w:after="100"/>
      <w:jc w:val="both"/>
      <w:textAlignment w:val="center"/>
    </w:pPr>
    <w:rPr>
      <w:color w:val="0047FF"/>
      <w:sz w:val="16"/>
      <w:szCs w:val="16"/>
    </w:rPr>
  </w:style>
  <w:style w:type="paragraph" w:styleId="PargrafodaLista">
    <w:name w:val="List Paragraph"/>
    <w:basedOn w:val="Normal"/>
    <w:qFormat/>
    <w:pPr>
      <w:ind w:left="720"/>
    </w:pPr>
  </w:style>
  <w:style w:type="paragraph" w:customStyle="1" w:styleId="xl65">
    <w:name w:val="xl65"/>
    <w:basedOn w:val="Normal"/>
    <w:qFormat/>
    <w:pPr>
      <w:widowControl/>
      <w:suppressLineNumbers/>
      <w:tabs>
        <w:tab w:val="left" w:pos="708"/>
      </w:tabs>
      <w:suppressAutoHyphens w:val="0"/>
      <w:spacing w:before="28" w:after="28" w:line="100" w:lineRule="atLeast"/>
      <w:jc w:val="center"/>
      <w:textAlignment w:val="auto"/>
    </w:pPr>
    <w:rPr>
      <w:rFonts w:ascii="Calibri" w:eastAsia="Calibri" w:hAnsi="Calibri" w:cs="Calibri"/>
      <w:color w:val="00000A"/>
      <w:sz w:val="24"/>
      <w:szCs w:val="24"/>
      <w:lang w:eastAsia="ar-SA"/>
    </w:rPr>
  </w:style>
  <w:style w:type="paragraph" w:customStyle="1" w:styleId="xl66">
    <w:name w:val="xl66"/>
    <w:basedOn w:val="Normal"/>
    <w:qFormat/>
    <w:pPr>
      <w:widowControl/>
      <w:suppressLineNumbers/>
      <w:tabs>
        <w:tab w:val="left" w:pos="708"/>
      </w:tabs>
      <w:suppressAutoHyphens w:val="0"/>
      <w:spacing w:before="28" w:after="28" w:line="100" w:lineRule="atLeast"/>
      <w:textAlignment w:val="auto"/>
    </w:pPr>
    <w:rPr>
      <w:rFonts w:ascii="Calibri" w:eastAsia="Calibri" w:hAnsi="Calibri" w:cs="Calibri"/>
      <w:color w:val="00000A"/>
      <w:sz w:val="24"/>
      <w:szCs w:val="24"/>
      <w:lang w:eastAsia="ar-SA"/>
    </w:rPr>
  </w:style>
  <w:style w:type="paragraph" w:customStyle="1" w:styleId="xl67">
    <w:name w:val="xl67"/>
    <w:basedOn w:val="Normal"/>
    <w:qFormat/>
    <w:pPr>
      <w:widowControl/>
      <w:suppressLineNumbers/>
      <w:tabs>
        <w:tab w:val="left" w:pos="708"/>
      </w:tabs>
      <w:suppressAutoHyphens w:val="0"/>
      <w:spacing w:before="28" w:after="28" w:line="100" w:lineRule="atLeast"/>
      <w:textAlignment w:val="auto"/>
    </w:pPr>
    <w:rPr>
      <w:rFonts w:ascii="Calibri" w:eastAsia="Calibri" w:hAnsi="Calibri" w:cs="Calibri"/>
      <w:color w:val="00000A"/>
      <w:sz w:val="24"/>
      <w:szCs w:val="24"/>
      <w:lang w:eastAsia="ar-SA"/>
    </w:rPr>
  </w:style>
  <w:style w:type="paragraph" w:customStyle="1" w:styleId="xl68">
    <w:name w:val="xl68"/>
    <w:basedOn w:val="Normal"/>
    <w:qFormat/>
    <w:pPr>
      <w:widowControl/>
      <w:suppressLineNumbers/>
      <w:tabs>
        <w:tab w:val="left" w:pos="708"/>
      </w:tabs>
      <w:suppressAutoHyphens w:val="0"/>
      <w:spacing w:before="28" w:after="28" w:line="100" w:lineRule="atLeast"/>
      <w:jc w:val="center"/>
      <w:textAlignment w:val="auto"/>
    </w:pPr>
    <w:rPr>
      <w:rFonts w:ascii="Calibri" w:eastAsia="Calibri" w:hAnsi="Calibri" w:cs="Calibri"/>
      <w:color w:val="00000A"/>
      <w:sz w:val="24"/>
      <w:szCs w:val="24"/>
      <w:lang w:eastAsia="ar-SA"/>
    </w:rPr>
  </w:style>
  <w:style w:type="paragraph" w:customStyle="1" w:styleId="xl69">
    <w:name w:val="xl69"/>
    <w:basedOn w:val="Normal"/>
    <w:qFormat/>
    <w:pPr>
      <w:widowControl/>
      <w:suppressLineNumbers/>
      <w:pBdr>
        <w:top w:val="single" w:sz="4" w:space="0" w:color="000001"/>
        <w:left w:val="single" w:sz="4" w:space="0" w:color="000001"/>
        <w:bottom w:val="single" w:sz="4" w:space="0" w:color="000001"/>
        <w:right w:val="single" w:sz="4" w:space="0" w:color="000001"/>
      </w:pBdr>
      <w:tabs>
        <w:tab w:val="left" w:pos="708"/>
      </w:tabs>
      <w:suppressAutoHyphens w:val="0"/>
      <w:spacing w:before="28" w:after="28" w:line="100" w:lineRule="atLeast"/>
      <w:jc w:val="center"/>
      <w:textAlignment w:val="auto"/>
    </w:pPr>
    <w:rPr>
      <w:rFonts w:ascii="Calibri" w:eastAsia="Calibri" w:hAnsi="Calibri" w:cs="Calibri"/>
      <w:color w:val="00000A"/>
      <w:lang w:eastAsia="ar-SA"/>
    </w:rPr>
  </w:style>
  <w:style w:type="paragraph" w:customStyle="1" w:styleId="xl70">
    <w:name w:val="xl70"/>
    <w:basedOn w:val="Normal"/>
    <w:qFormat/>
    <w:pPr>
      <w:widowControl/>
      <w:suppressLineNumbers/>
      <w:pBdr>
        <w:top w:val="single" w:sz="4" w:space="0" w:color="000001"/>
        <w:left w:val="single" w:sz="4" w:space="0" w:color="000001"/>
        <w:bottom w:val="single" w:sz="4" w:space="0" w:color="000001"/>
        <w:right w:val="single" w:sz="4" w:space="0" w:color="000001"/>
      </w:pBdr>
      <w:tabs>
        <w:tab w:val="left" w:pos="708"/>
      </w:tabs>
      <w:suppressAutoHyphens w:val="0"/>
      <w:spacing w:before="28" w:after="28" w:line="100" w:lineRule="atLeast"/>
      <w:jc w:val="center"/>
      <w:textAlignment w:val="auto"/>
    </w:pPr>
    <w:rPr>
      <w:rFonts w:ascii="Calibri" w:eastAsia="Calibri" w:hAnsi="Calibri" w:cs="Calibri"/>
      <w:color w:val="00000A"/>
      <w:sz w:val="24"/>
      <w:szCs w:val="24"/>
      <w:lang w:eastAsia="ar-SA"/>
    </w:rPr>
  </w:style>
  <w:style w:type="paragraph" w:customStyle="1" w:styleId="xl71">
    <w:name w:val="xl71"/>
    <w:basedOn w:val="Normal"/>
    <w:qFormat/>
    <w:pPr>
      <w:widowControl/>
      <w:suppressLineNumbers/>
      <w:pBdr>
        <w:top w:val="single" w:sz="4" w:space="0" w:color="000001"/>
        <w:left w:val="single" w:sz="4" w:space="0" w:color="000001"/>
        <w:bottom w:val="single" w:sz="4" w:space="0" w:color="000001"/>
        <w:right w:val="single" w:sz="4" w:space="0" w:color="000001"/>
      </w:pBdr>
      <w:tabs>
        <w:tab w:val="left" w:pos="708"/>
      </w:tabs>
      <w:suppressAutoHyphens w:val="0"/>
      <w:spacing w:before="28" w:after="28" w:line="100" w:lineRule="atLeast"/>
      <w:jc w:val="center"/>
      <w:textAlignment w:val="auto"/>
    </w:pPr>
    <w:rPr>
      <w:rFonts w:ascii="Calibri" w:eastAsia="Calibri" w:hAnsi="Calibri" w:cs="Calibri"/>
      <w:color w:val="00000A"/>
      <w:lang w:eastAsia="ar-SA"/>
    </w:rPr>
  </w:style>
  <w:style w:type="paragraph" w:customStyle="1" w:styleId="xl72">
    <w:name w:val="xl72"/>
    <w:basedOn w:val="Normal"/>
    <w:qFormat/>
    <w:pPr>
      <w:widowControl/>
      <w:suppressLineNumbers/>
      <w:pBdr>
        <w:top w:val="single" w:sz="4" w:space="0" w:color="000001"/>
        <w:left w:val="single" w:sz="4" w:space="0" w:color="000001"/>
        <w:bottom w:val="single" w:sz="4" w:space="0" w:color="000001"/>
        <w:right w:val="single" w:sz="4" w:space="0" w:color="000001"/>
      </w:pBdr>
      <w:tabs>
        <w:tab w:val="left" w:pos="708"/>
      </w:tabs>
      <w:suppressAutoHyphens w:val="0"/>
      <w:spacing w:before="28" w:after="28" w:line="100" w:lineRule="atLeast"/>
      <w:jc w:val="center"/>
      <w:textAlignment w:val="auto"/>
    </w:pPr>
    <w:rPr>
      <w:rFonts w:ascii="Calibri" w:eastAsia="Calibri" w:hAnsi="Calibri" w:cs="Calibri"/>
      <w:color w:val="00000A"/>
      <w:sz w:val="24"/>
      <w:szCs w:val="24"/>
      <w:lang w:eastAsia="ar-SA"/>
    </w:rPr>
  </w:style>
  <w:style w:type="paragraph" w:customStyle="1" w:styleId="Figura">
    <w:name w:val="Figura"/>
    <w:basedOn w:val="Legenda"/>
    <w:qFormat/>
    <w:pPr>
      <w:textAlignment w:val="auto"/>
    </w:pPr>
    <w:rPr>
      <w:rFonts w:eastAsia="Times New Roman" w:cs="Mangal"/>
    </w:rPr>
  </w:style>
  <w:style w:type="paragraph" w:customStyle="1" w:styleId="western1">
    <w:name w:val="western1"/>
    <w:basedOn w:val="Normal"/>
    <w:qFormat/>
    <w:pPr>
      <w:widowControl/>
      <w:suppressAutoHyphens w:val="0"/>
      <w:spacing w:before="100"/>
      <w:textAlignment w:val="auto"/>
    </w:pPr>
    <w:rPr>
      <w:color w:val="000000"/>
      <w:sz w:val="24"/>
      <w:szCs w:val="24"/>
    </w:rPr>
  </w:style>
  <w:style w:type="paragraph" w:customStyle="1" w:styleId="Corpodetextorecuado">
    <w:name w:val="Corpo de texto recuado"/>
    <w:basedOn w:val="Normal"/>
    <w:pPr>
      <w:widowControl/>
      <w:spacing w:after="120"/>
      <w:ind w:left="283"/>
      <w:jc w:val="both"/>
      <w:textAlignment w:val="auto"/>
    </w:pPr>
    <w:rPr>
      <w:sz w:val="24"/>
      <w:szCs w:val="24"/>
      <w:lang w:eastAsia="zh-CN"/>
    </w:rPr>
  </w:style>
  <w:style w:type="paragraph" w:styleId="Recuodecorpodetexto3">
    <w:name w:val="Body Text Indent 3"/>
    <w:basedOn w:val="Normal"/>
    <w:link w:val="Recuodecorpodetexto3Char"/>
    <w:uiPriority w:val="99"/>
    <w:unhideWhenUsed/>
    <w:qFormat/>
    <w:rsid w:val="006F70B1"/>
    <w:pPr>
      <w:spacing w:after="120"/>
      <w:ind w:left="283"/>
    </w:pPr>
    <w:rPr>
      <w:sz w:val="16"/>
      <w:szCs w:val="16"/>
    </w:rPr>
  </w:style>
  <w:style w:type="paragraph" w:styleId="Corpodetexto2">
    <w:name w:val="Body Text 2"/>
    <w:basedOn w:val="Normal"/>
    <w:link w:val="Corpodetexto2Char"/>
    <w:unhideWhenUsed/>
    <w:qFormat/>
    <w:rsid w:val="006F70B1"/>
    <w:pPr>
      <w:spacing w:after="120" w:line="480" w:lineRule="auto"/>
    </w:pPr>
  </w:style>
  <w:style w:type="paragraph" w:styleId="TextosemFormatao">
    <w:name w:val="Plain Text"/>
    <w:basedOn w:val="Normal"/>
    <w:link w:val="TextosemFormataoChar"/>
    <w:qFormat/>
    <w:rsid w:val="006F70B1"/>
    <w:pPr>
      <w:widowControl/>
      <w:suppressAutoHyphens w:val="0"/>
      <w:textAlignment w:val="auto"/>
    </w:pPr>
    <w:rPr>
      <w:rFonts w:ascii="Courier New" w:hAnsi="Courier New"/>
    </w:rPr>
  </w:style>
  <w:style w:type="paragraph" w:customStyle="1" w:styleId="WW-Ttulo">
    <w:name w:val="WW-Título"/>
    <w:basedOn w:val="Standard"/>
    <w:qFormat/>
    <w:rsid w:val="00F111FD"/>
    <w:pPr>
      <w:keepNext/>
      <w:spacing w:before="240" w:after="120"/>
    </w:pPr>
    <w:rPr>
      <w:rFonts w:ascii="Arial" w:eastAsia="Lucida Sans Unicode" w:hAnsi="Arial"/>
      <w:color w:val="00000A"/>
      <w:sz w:val="28"/>
      <w:szCs w:val="28"/>
    </w:rPr>
  </w:style>
  <w:style w:type="paragraph" w:styleId="Subttulo">
    <w:name w:val="Subtitle"/>
    <w:basedOn w:val="WW-Ttulo"/>
    <w:link w:val="SubttuloChar"/>
    <w:rsid w:val="00F111FD"/>
    <w:pPr>
      <w:jc w:val="center"/>
    </w:pPr>
    <w:rPr>
      <w:i/>
      <w:iCs/>
    </w:rPr>
  </w:style>
  <w:style w:type="paragraph" w:customStyle="1" w:styleId="WW-Recuodecorpodetexto2">
    <w:name w:val="WW-Recuo de corpo de texto 2"/>
    <w:basedOn w:val="Standard"/>
    <w:qFormat/>
    <w:rsid w:val="00F111FD"/>
    <w:pPr>
      <w:spacing w:line="200" w:lineRule="atLeast"/>
      <w:ind w:left="3544" w:firstLine="1"/>
      <w:jc w:val="both"/>
    </w:pPr>
    <w:rPr>
      <w:rFonts w:ascii="Arial" w:eastAsia="Lucida Sans Unicode" w:hAnsi="Arial" w:cs="Arial"/>
      <w:b/>
      <w:i/>
      <w:color w:val="00000A"/>
      <w:sz w:val="22"/>
    </w:rPr>
  </w:style>
  <w:style w:type="paragraph" w:customStyle="1" w:styleId="WW-Corpodetexto2">
    <w:name w:val="WW-Corpo de texto 2"/>
    <w:basedOn w:val="Standard"/>
    <w:qFormat/>
    <w:rsid w:val="00F111FD"/>
    <w:rPr>
      <w:rFonts w:eastAsia="Lucida Sans Unicode"/>
      <w:color w:val="00000A"/>
    </w:rPr>
  </w:style>
  <w:style w:type="paragraph" w:customStyle="1" w:styleId="WW-Corpodetexto33">
    <w:name w:val="WW-Corpo de texto 33"/>
    <w:basedOn w:val="Standard"/>
    <w:qFormat/>
    <w:rsid w:val="00F111FD"/>
    <w:pPr>
      <w:jc w:val="both"/>
    </w:pPr>
    <w:rPr>
      <w:rFonts w:ascii="Arial" w:eastAsia="Lucida Sans Unicode" w:hAnsi="Arial" w:cs="Arial"/>
      <w:color w:val="00000A"/>
      <w:sz w:val="22"/>
    </w:rPr>
  </w:style>
  <w:style w:type="paragraph" w:customStyle="1" w:styleId="Ttulodatabela">
    <w:name w:val="Título da tabela"/>
    <w:basedOn w:val="Contedodatabela"/>
    <w:qFormat/>
    <w:rsid w:val="00F111FD"/>
    <w:pPr>
      <w:jc w:val="center"/>
    </w:pPr>
    <w:rPr>
      <w:rFonts w:eastAsia="Lucida Sans Unicode" w:cs="Tahoma"/>
      <w:b/>
      <w:bCs/>
      <w:color w:val="00000A"/>
      <w:sz w:val="24"/>
      <w:szCs w:val="24"/>
      <w:lang w:eastAsia="zh-CN" w:bidi="hi-IN"/>
    </w:rPr>
  </w:style>
  <w:style w:type="paragraph" w:customStyle="1" w:styleId="TtulodaTabela0">
    <w:name w:val="Título da Tabela"/>
    <w:basedOn w:val="Standard"/>
    <w:qFormat/>
    <w:rsid w:val="00F111FD"/>
    <w:pPr>
      <w:spacing w:after="120"/>
      <w:ind w:left="1985"/>
      <w:jc w:val="center"/>
    </w:pPr>
    <w:rPr>
      <w:rFonts w:eastAsia="Arial Unicode MS"/>
      <w:b/>
      <w:bCs/>
      <w:i/>
      <w:iCs/>
      <w:color w:val="00000A"/>
    </w:rPr>
  </w:style>
  <w:style w:type="paragraph" w:customStyle="1" w:styleId="Saudao1">
    <w:name w:val="Saudação1"/>
    <w:basedOn w:val="Standard"/>
    <w:qFormat/>
    <w:rsid w:val="00F111FD"/>
    <w:pPr>
      <w:jc w:val="both"/>
    </w:pPr>
    <w:rPr>
      <w:rFonts w:ascii="Arial" w:eastAsia="Lucida Sans Unicode" w:hAnsi="Arial" w:cs="Arial"/>
      <w:color w:val="00000A"/>
    </w:rPr>
  </w:style>
  <w:style w:type="paragraph" w:customStyle="1" w:styleId="Corpodetexto33">
    <w:name w:val="Corpo de texto 33"/>
    <w:basedOn w:val="Standard"/>
    <w:qFormat/>
    <w:rsid w:val="00F111FD"/>
    <w:pPr>
      <w:tabs>
        <w:tab w:val="left" w:pos="720"/>
      </w:tabs>
      <w:jc w:val="both"/>
    </w:pPr>
    <w:rPr>
      <w:rFonts w:ascii="Arial" w:eastAsia="Lucida Sans Unicode" w:hAnsi="Arial" w:cs="Arial"/>
      <w:color w:val="00000A"/>
    </w:rPr>
  </w:style>
  <w:style w:type="paragraph" w:customStyle="1" w:styleId="reservado3">
    <w:name w:val="reservado3"/>
    <w:basedOn w:val="Standard"/>
    <w:qFormat/>
    <w:rsid w:val="00F111F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eastAsia="Times New Roman" w:hAnsi="Arial" w:cs="Times New Roman"/>
      <w:color w:val="00000A"/>
      <w:spacing w:val="-3"/>
      <w:lang w:val="en-US"/>
    </w:rPr>
  </w:style>
  <w:style w:type="paragraph" w:customStyle="1" w:styleId="WW-Padro">
    <w:name w:val="WW-Padrão"/>
    <w:qFormat/>
    <w:rsid w:val="00F111FD"/>
    <w:pPr>
      <w:widowControl w:val="0"/>
      <w:suppressAutoHyphens/>
      <w:jc w:val="both"/>
      <w:textAlignment w:val="baseline"/>
    </w:pPr>
    <w:rPr>
      <w:rFonts w:ascii="Spranq eco sans" w:eastAsia="Lucida Sans Unicode" w:hAnsi="Spranq eco sans"/>
      <w:sz w:val="24"/>
      <w:szCs w:val="24"/>
      <w:lang w:eastAsia="zh-CN" w:bidi="hi-IN"/>
    </w:rPr>
  </w:style>
  <w:style w:type="paragraph" w:customStyle="1" w:styleId="Normal1">
    <w:name w:val="Normal1"/>
    <w:qFormat/>
    <w:rsid w:val="00F111FD"/>
    <w:pPr>
      <w:widowControl w:val="0"/>
      <w:suppressAutoHyphens/>
      <w:textAlignment w:val="baseline"/>
    </w:pPr>
    <w:rPr>
      <w:rFonts w:ascii="Spranq eco sans" w:eastAsia="Lucida Sans Unicode" w:hAnsi="Spranq eco sans"/>
      <w:sz w:val="24"/>
      <w:szCs w:val="24"/>
      <w:lang w:eastAsia="zh-CN" w:bidi="hi-IN"/>
    </w:rPr>
  </w:style>
  <w:style w:type="paragraph" w:customStyle="1" w:styleId="Ttulo100">
    <w:name w:val="Título 10"/>
    <w:basedOn w:val="Ttulo10"/>
    <w:qFormat/>
    <w:rsid w:val="00F111FD"/>
    <w:rPr>
      <w:rFonts w:eastAsia="SimSun, 宋体"/>
      <w:b/>
      <w:bCs/>
      <w:sz w:val="21"/>
      <w:szCs w:val="21"/>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pPr>
      <w:numPr>
        <w:numId w:val="16"/>
      </w:numPr>
    </w:pPr>
  </w:style>
  <w:style w:type="numbering" w:customStyle="1" w:styleId="WW8Num7">
    <w:name w:val="WW8Num7"/>
  </w:style>
  <w:style w:type="numbering" w:customStyle="1" w:styleId="WWOutlineListStyle">
    <w:name w:val="WW_OutlineListStyle"/>
    <w:rsid w:val="00F111FD"/>
  </w:style>
  <w:style w:type="table" w:styleId="Tabelacomgrade">
    <w:name w:val="Table Grid"/>
    <w:basedOn w:val="Tabelanormal"/>
    <w:uiPriority w:val="59"/>
    <w:rsid w:val="00BB7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97D5C"/>
    <w:rPr>
      <w:color w:val="0000FF"/>
      <w:u w:val="single"/>
    </w:rPr>
  </w:style>
  <w:style w:type="paragraph" w:styleId="Recuodecorpodetexto2">
    <w:name w:val="Body Text Indent 2"/>
    <w:basedOn w:val="Normal"/>
    <w:link w:val="Recuodecorpodetexto2Char"/>
    <w:uiPriority w:val="99"/>
    <w:semiHidden/>
    <w:unhideWhenUsed/>
    <w:rsid w:val="00C90D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90D43"/>
    <w:rPr>
      <w:rFonts w:eastAsia="Times New Roman" w:cs="Times New Roman"/>
    </w:rPr>
  </w:style>
  <w:style w:type="paragraph" w:customStyle="1" w:styleId="texto2">
    <w:name w:val="texto2"/>
    <w:basedOn w:val="Normal"/>
    <w:rsid w:val="00E46719"/>
    <w:pPr>
      <w:widowControl/>
      <w:suppressAutoHyphens w:val="0"/>
      <w:spacing w:before="100" w:beforeAutospacing="1" w:after="100" w:afterAutospacing="1"/>
      <w:textAlignment w:val="auto"/>
    </w:pPr>
    <w:rPr>
      <w:sz w:val="24"/>
      <w:szCs w:val="24"/>
    </w:rPr>
  </w:style>
  <w:style w:type="paragraph" w:customStyle="1" w:styleId="Standarduser">
    <w:name w:val="Standard (user)"/>
    <w:rsid w:val="002F375B"/>
    <w:pPr>
      <w:suppressLineNumbers/>
      <w:tabs>
        <w:tab w:val="left" w:pos="708"/>
      </w:tabs>
      <w:suppressAutoHyphens/>
      <w:autoSpaceDN w:val="0"/>
      <w:spacing w:line="100" w:lineRule="atLeast"/>
      <w:textAlignment w:val="baseline"/>
    </w:pPr>
    <w:rPr>
      <w:rFonts w:ascii="Calibri" w:eastAsia="Calibri" w:hAnsi="Calibri" w:cs="Calibri"/>
      <w:color w:val="00000A"/>
      <w:kern w:val="3"/>
      <w:sz w:val="24"/>
      <w:szCs w:val="24"/>
      <w:lang w:eastAsia="ar-SA" w:bidi="hi-IN"/>
    </w:rPr>
  </w:style>
  <w:style w:type="paragraph" w:customStyle="1" w:styleId="Heading">
    <w:name w:val="Heading"/>
    <w:basedOn w:val="Standard"/>
    <w:next w:val="Textbody"/>
    <w:rsid w:val="009E6BAA"/>
    <w:pPr>
      <w:autoSpaceDN w:val="0"/>
      <w:jc w:val="center"/>
    </w:pPr>
    <w:rPr>
      <w:rFonts w:ascii="Liberation Serif" w:eastAsia="SimSun" w:hAnsi="Liberation Serif" w:cs="Mangal"/>
      <w:b/>
      <w:bCs/>
      <w:kern w:val="3"/>
      <w:sz w:val="56"/>
      <w:szCs w:val="56"/>
    </w:rPr>
  </w:style>
  <w:style w:type="paragraph" w:customStyle="1" w:styleId="Index">
    <w:name w:val="Index"/>
    <w:basedOn w:val="Standard"/>
    <w:rsid w:val="009E6BAA"/>
    <w:pPr>
      <w:suppressLineNumbers/>
      <w:autoSpaceDN w:val="0"/>
    </w:pPr>
    <w:rPr>
      <w:rFonts w:ascii="Liberation Serif" w:eastAsia="SimSun" w:hAnsi="Liberation Serif" w:cs="Mangal"/>
      <w:kern w:val="3"/>
    </w:rPr>
  </w:style>
  <w:style w:type="paragraph" w:customStyle="1" w:styleId="Quotations">
    <w:name w:val="Quotations"/>
    <w:basedOn w:val="Standard"/>
    <w:rsid w:val="009E6BAA"/>
    <w:pPr>
      <w:autoSpaceDN w:val="0"/>
      <w:spacing w:after="283"/>
      <w:ind w:left="567" w:right="567"/>
    </w:pPr>
    <w:rPr>
      <w:rFonts w:ascii="Liberation Serif" w:eastAsia="SimSun" w:hAnsi="Liberation Serif" w:cs="Mangal"/>
      <w:kern w:val="3"/>
    </w:rPr>
  </w:style>
  <w:style w:type="paragraph" w:customStyle="1" w:styleId="TableContents">
    <w:name w:val="Table Contents"/>
    <w:basedOn w:val="Standard"/>
    <w:rsid w:val="009E6BAA"/>
    <w:pPr>
      <w:suppressLineNumbers/>
      <w:autoSpaceDN w:val="0"/>
    </w:pPr>
    <w:rPr>
      <w:rFonts w:ascii="Liberation Serif" w:eastAsia="SimSun" w:hAnsi="Liberation Serif" w:cs="Mangal"/>
      <w:kern w:val="3"/>
    </w:rPr>
  </w:style>
  <w:style w:type="character" w:customStyle="1" w:styleId="BulletSymbols">
    <w:name w:val="Bullet Symbols"/>
    <w:rsid w:val="009E6BAA"/>
    <w:rPr>
      <w:rFonts w:ascii="OpenSymbol" w:eastAsia="OpenSymbol" w:hAnsi="OpenSymbol" w:cs="OpenSymbol"/>
    </w:rPr>
  </w:style>
  <w:style w:type="character" w:customStyle="1" w:styleId="NumberingSymbols">
    <w:name w:val="Numbering Symbols"/>
    <w:rsid w:val="009E6BAA"/>
  </w:style>
  <w:style w:type="paragraph" w:customStyle="1" w:styleId="xl294">
    <w:name w:val="xl294"/>
    <w:basedOn w:val="Normal"/>
    <w:rsid w:val="00875183"/>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auto"/>
    </w:pPr>
    <w:rPr>
      <w:rFonts w:ascii="Arial" w:hAnsi="Arial" w:cs="Arial"/>
      <w:sz w:val="18"/>
      <w:szCs w:val="18"/>
    </w:rPr>
  </w:style>
  <w:style w:type="paragraph" w:customStyle="1" w:styleId="xl295">
    <w:name w:val="xl295"/>
    <w:basedOn w:val="Normal"/>
    <w:rsid w:val="00875183"/>
    <w:pPr>
      <w:widowControl/>
      <w:pBdr>
        <w:top w:val="single" w:sz="4" w:space="0" w:color="000000"/>
        <w:left w:val="single" w:sz="4" w:space="0" w:color="000000"/>
        <w:right w:val="single" w:sz="4" w:space="0" w:color="000000"/>
      </w:pBdr>
      <w:shd w:val="clear" w:color="FFFFCC" w:fill="FFFFFF"/>
      <w:suppressAutoHyphens w:val="0"/>
      <w:spacing w:before="100" w:beforeAutospacing="1" w:after="100" w:afterAutospacing="1"/>
      <w:jc w:val="center"/>
      <w:textAlignment w:val="auto"/>
    </w:pPr>
    <w:rPr>
      <w:rFonts w:ascii="Arial" w:hAnsi="Arial" w:cs="Arial"/>
      <w:sz w:val="18"/>
      <w:szCs w:val="18"/>
    </w:rPr>
  </w:style>
  <w:style w:type="paragraph" w:customStyle="1" w:styleId="xl296">
    <w:name w:val="xl296"/>
    <w:basedOn w:val="Normal"/>
    <w:rsid w:val="00875183"/>
    <w:pPr>
      <w:widowControl/>
      <w:pBdr>
        <w:top w:val="single" w:sz="4" w:space="0" w:color="000000"/>
        <w:left w:val="single" w:sz="4" w:space="0" w:color="000000"/>
        <w:right w:val="single" w:sz="4" w:space="0" w:color="000000"/>
      </w:pBdr>
      <w:shd w:val="clear" w:color="FFFFCC" w:fill="FFFFFF"/>
      <w:suppressAutoHyphens w:val="0"/>
      <w:spacing w:before="100" w:beforeAutospacing="1" w:after="100" w:afterAutospacing="1"/>
      <w:jc w:val="center"/>
      <w:textAlignment w:val="auto"/>
    </w:pPr>
    <w:rPr>
      <w:rFonts w:ascii="Arial" w:hAnsi="Arial" w:cs="Arial"/>
      <w:sz w:val="18"/>
      <w:szCs w:val="18"/>
    </w:rPr>
  </w:style>
  <w:style w:type="paragraph" w:customStyle="1" w:styleId="xl297">
    <w:name w:val="xl297"/>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rPr>
  </w:style>
  <w:style w:type="paragraph" w:customStyle="1" w:styleId="xl298">
    <w:name w:val="xl298"/>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rPr>
  </w:style>
  <w:style w:type="paragraph" w:customStyle="1" w:styleId="xl299">
    <w:name w:val="xl299"/>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00">
    <w:name w:val="xl300"/>
    <w:basedOn w:val="Normal"/>
    <w:rsid w:val="00875183"/>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01">
    <w:name w:val="xl301"/>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rFonts w:ascii="Arial" w:hAnsi="Arial" w:cs="Arial"/>
      <w:sz w:val="18"/>
      <w:szCs w:val="18"/>
    </w:rPr>
  </w:style>
  <w:style w:type="paragraph" w:customStyle="1" w:styleId="xl302">
    <w:name w:val="xl302"/>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8"/>
      <w:szCs w:val="18"/>
    </w:rPr>
  </w:style>
  <w:style w:type="paragraph" w:customStyle="1" w:styleId="xl303">
    <w:name w:val="xl303"/>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04">
    <w:name w:val="xl304"/>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05">
    <w:name w:val="xl305"/>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hAnsi="Arial" w:cs="Arial"/>
      <w:b/>
      <w:bCs/>
      <w:sz w:val="24"/>
      <w:szCs w:val="24"/>
    </w:rPr>
  </w:style>
  <w:style w:type="paragraph" w:customStyle="1" w:styleId="xl306">
    <w:name w:val="xl306"/>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hAnsi="Arial" w:cs="Arial"/>
      <w:b/>
      <w:bCs/>
      <w:sz w:val="24"/>
      <w:szCs w:val="24"/>
    </w:rPr>
  </w:style>
  <w:style w:type="paragraph" w:customStyle="1" w:styleId="xl307">
    <w:name w:val="xl307"/>
    <w:basedOn w:val="Normal"/>
    <w:rsid w:val="00875183"/>
    <w:pPr>
      <w:widowControl/>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auto"/>
    </w:pPr>
    <w:rPr>
      <w:rFonts w:ascii="Arial" w:hAnsi="Arial" w:cs="Arial"/>
      <w:sz w:val="18"/>
      <w:szCs w:val="18"/>
    </w:rPr>
  </w:style>
  <w:style w:type="paragraph" w:customStyle="1" w:styleId="xl308">
    <w:name w:val="xl308"/>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rPr>
  </w:style>
  <w:style w:type="paragraph" w:customStyle="1" w:styleId="xl309">
    <w:name w:val="xl309"/>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10">
    <w:name w:val="xl310"/>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11">
    <w:name w:val="xl311"/>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both"/>
      <w:textAlignment w:val="center"/>
    </w:pPr>
    <w:rPr>
      <w:rFonts w:ascii="Arial" w:hAnsi="Arial" w:cs="Arial"/>
      <w:sz w:val="18"/>
      <w:szCs w:val="18"/>
    </w:rPr>
  </w:style>
  <w:style w:type="paragraph" w:customStyle="1" w:styleId="xl312">
    <w:name w:val="xl312"/>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13">
    <w:name w:val="xl313"/>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jc w:val="both"/>
      <w:textAlignment w:val="center"/>
    </w:pPr>
    <w:rPr>
      <w:rFonts w:ascii="Arial" w:hAnsi="Arial" w:cs="Arial"/>
      <w:sz w:val="18"/>
      <w:szCs w:val="18"/>
    </w:rPr>
  </w:style>
  <w:style w:type="paragraph" w:customStyle="1" w:styleId="xl314">
    <w:name w:val="xl314"/>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hAnsi="Arial" w:cs="Arial"/>
      <w:sz w:val="18"/>
      <w:szCs w:val="18"/>
    </w:rPr>
  </w:style>
  <w:style w:type="paragraph" w:customStyle="1" w:styleId="xl315">
    <w:name w:val="xl315"/>
    <w:basedOn w:val="Normal"/>
    <w:rsid w:val="00875183"/>
    <w:pPr>
      <w:widowControl/>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ascii="Arial" w:hAnsi="Arial" w:cs="Arial"/>
      <w:color w:val="000000"/>
      <w:sz w:val="18"/>
      <w:szCs w:val="18"/>
    </w:rPr>
  </w:style>
  <w:style w:type="paragraph" w:customStyle="1" w:styleId="xl316">
    <w:name w:val="xl316"/>
    <w:basedOn w:val="Normal"/>
    <w:rsid w:val="00875183"/>
    <w:pPr>
      <w:widowControl/>
      <w:pBdr>
        <w:top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17">
    <w:name w:val="xl317"/>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both"/>
      <w:textAlignment w:val="center"/>
    </w:pPr>
    <w:rPr>
      <w:rFonts w:ascii="Arial" w:hAnsi="Arial" w:cs="Arial"/>
      <w:color w:val="000000"/>
      <w:sz w:val="18"/>
      <w:szCs w:val="18"/>
    </w:rPr>
  </w:style>
  <w:style w:type="paragraph" w:customStyle="1" w:styleId="xl318">
    <w:name w:val="xl318"/>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8"/>
      <w:szCs w:val="18"/>
    </w:rPr>
  </w:style>
  <w:style w:type="paragraph" w:customStyle="1" w:styleId="xl319">
    <w:name w:val="xl319"/>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320">
    <w:name w:val="xl320"/>
    <w:basedOn w:val="Normal"/>
    <w:rsid w:val="00875183"/>
    <w:pPr>
      <w:widowControl/>
      <w:pBdr>
        <w:top w:val="single" w:sz="4" w:space="0" w:color="auto"/>
        <w:left w:val="single" w:sz="4" w:space="0" w:color="auto"/>
        <w:right w:val="single" w:sz="4" w:space="0" w:color="auto"/>
      </w:pBdr>
      <w:shd w:val="clear" w:color="C0C0C0" w:fill="C0C0C0"/>
      <w:suppressAutoHyphens w:val="0"/>
      <w:spacing w:before="100" w:beforeAutospacing="1" w:after="100" w:afterAutospacing="1"/>
      <w:jc w:val="center"/>
      <w:textAlignment w:val="center"/>
    </w:pPr>
    <w:rPr>
      <w:sz w:val="18"/>
      <w:szCs w:val="18"/>
    </w:rPr>
  </w:style>
  <w:style w:type="paragraph" w:customStyle="1" w:styleId="xl321">
    <w:name w:val="xl321"/>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rPr>
  </w:style>
  <w:style w:type="paragraph" w:customStyle="1" w:styleId="xl322">
    <w:name w:val="xl322"/>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323">
    <w:name w:val="xl323"/>
    <w:basedOn w:val="Normal"/>
    <w:rsid w:val="00875183"/>
    <w:pPr>
      <w:widowControl/>
      <w:suppressAutoHyphens w:val="0"/>
      <w:spacing w:before="100" w:beforeAutospacing="1" w:after="100" w:afterAutospacing="1"/>
      <w:textAlignment w:val="center"/>
    </w:pPr>
    <w:rPr>
      <w:b/>
      <w:bCs/>
      <w:sz w:val="18"/>
      <w:szCs w:val="18"/>
    </w:rPr>
  </w:style>
  <w:style w:type="paragraph" w:customStyle="1" w:styleId="xl324">
    <w:name w:val="xl324"/>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8"/>
      <w:szCs w:val="18"/>
    </w:rPr>
  </w:style>
  <w:style w:type="paragraph" w:customStyle="1" w:styleId="xl325">
    <w:name w:val="xl325"/>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26">
    <w:name w:val="xl326"/>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b/>
      <w:bCs/>
    </w:rPr>
  </w:style>
  <w:style w:type="paragraph" w:customStyle="1" w:styleId="xl327">
    <w:name w:val="xl327"/>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sz w:val="18"/>
      <w:szCs w:val="18"/>
    </w:rPr>
  </w:style>
  <w:style w:type="paragraph" w:customStyle="1" w:styleId="xl328">
    <w:name w:val="xl328"/>
    <w:basedOn w:val="Normal"/>
    <w:rsid w:val="00875183"/>
    <w:pPr>
      <w:widowControl/>
      <w:shd w:val="clear" w:color="C0C0C0" w:fill="C0C0C0"/>
      <w:suppressAutoHyphens w:val="0"/>
      <w:spacing w:before="100" w:beforeAutospacing="1" w:after="100" w:afterAutospacing="1"/>
      <w:textAlignment w:val="center"/>
    </w:pPr>
    <w:rPr>
      <w:b/>
      <w:bCs/>
      <w:sz w:val="18"/>
      <w:szCs w:val="18"/>
    </w:rPr>
  </w:style>
  <w:style w:type="paragraph" w:customStyle="1" w:styleId="xl329">
    <w:name w:val="xl329"/>
    <w:basedOn w:val="Normal"/>
    <w:rsid w:val="00875183"/>
    <w:pPr>
      <w:widowControl/>
      <w:pBdr>
        <w:top w:val="single" w:sz="4" w:space="0" w:color="auto"/>
        <w:left w:val="single" w:sz="4" w:space="0" w:color="auto"/>
        <w:bottom w:val="single" w:sz="4" w:space="0" w:color="auto"/>
        <w:right w:val="single" w:sz="4" w:space="0" w:color="auto"/>
      </w:pBdr>
      <w:shd w:val="clear" w:color="C0C0C0" w:fill="C0C0C0"/>
      <w:suppressAutoHyphens w:val="0"/>
      <w:spacing w:before="100" w:beforeAutospacing="1" w:after="100" w:afterAutospacing="1"/>
      <w:textAlignment w:val="center"/>
    </w:pPr>
    <w:rPr>
      <w:b/>
      <w:bCs/>
      <w:sz w:val="18"/>
      <w:szCs w:val="18"/>
    </w:rPr>
  </w:style>
  <w:style w:type="paragraph" w:customStyle="1" w:styleId="xl330">
    <w:name w:val="xl330"/>
    <w:basedOn w:val="Normal"/>
    <w:rsid w:val="0087518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rPr>
  </w:style>
  <w:style w:type="paragraph" w:customStyle="1" w:styleId="xl331">
    <w:name w:val="xl331"/>
    <w:basedOn w:val="Normal"/>
    <w:rsid w:val="0087518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rPr>
  </w:style>
  <w:style w:type="paragraph" w:customStyle="1" w:styleId="xl332">
    <w:name w:val="xl332"/>
    <w:basedOn w:val="Normal"/>
    <w:rsid w:val="00875183"/>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hAnsi="Arial" w:cs="Arial"/>
      <w:color w:val="000000"/>
      <w:sz w:val="18"/>
      <w:szCs w:val="18"/>
    </w:rPr>
  </w:style>
  <w:style w:type="paragraph" w:customStyle="1" w:styleId="xl333">
    <w:name w:val="xl333"/>
    <w:basedOn w:val="Normal"/>
    <w:rsid w:val="00875183"/>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34">
    <w:name w:val="xl334"/>
    <w:basedOn w:val="Normal"/>
    <w:rsid w:val="00875183"/>
    <w:pPr>
      <w:widowControl/>
      <w:pBdr>
        <w:top w:val="single" w:sz="4" w:space="0" w:color="000000"/>
      </w:pBdr>
      <w:suppressAutoHyphens w:val="0"/>
      <w:spacing w:before="100" w:beforeAutospacing="1" w:after="100" w:afterAutospacing="1"/>
      <w:jc w:val="center"/>
      <w:textAlignment w:val="center"/>
    </w:pPr>
    <w:rPr>
      <w:rFonts w:ascii="Arial" w:hAnsi="Arial" w:cs="Arial"/>
      <w:sz w:val="18"/>
      <w:szCs w:val="18"/>
    </w:rPr>
  </w:style>
  <w:style w:type="paragraph" w:customStyle="1" w:styleId="xl335">
    <w:name w:val="xl335"/>
    <w:basedOn w:val="Normal"/>
    <w:rsid w:val="00875183"/>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ascii="Arial" w:hAnsi="Arial" w:cs="Arial"/>
      <w:sz w:val="24"/>
      <w:szCs w:val="24"/>
    </w:rPr>
  </w:style>
  <w:style w:type="paragraph" w:customStyle="1" w:styleId="xl336">
    <w:name w:val="xl336"/>
    <w:basedOn w:val="Normal"/>
    <w:rsid w:val="00875183"/>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hAnsi="Arial" w:cs="Arial"/>
      <w:sz w:val="24"/>
      <w:szCs w:val="24"/>
    </w:rPr>
  </w:style>
  <w:style w:type="paragraph" w:customStyle="1" w:styleId="xl337">
    <w:name w:val="xl337"/>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38">
    <w:name w:val="xl338"/>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szCs w:val="24"/>
    </w:rPr>
  </w:style>
  <w:style w:type="paragraph" w:customStyle="1" w:styleId="xl339">
    <w:name w:val="xl339"/>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rPr>
  </w:style>
  <w:style w:type="paragraph" w:customStyle="1" w:styleId="xl340">
    <w:name w:val="xl340"/>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rPr>
  </w:style>
  <w:style w:type="paragraph" w:customStyle="1" w:styleId="xl341">
    <w:name w:val="xl341"/>
    <w:basedOn w:val="Normal"/>
    <w:rsid w:val="00875183"/>
    <w:pPr>
      <w:widowControl/>
      <w:pBdr>
        <w:right w:val="single" w:sz="4" w:space="0" w:color="auto"/>
      </w:pBdr>
      <w:suppressAutoHyphens w:val="0"/>
      <w:spacing w:before="100" w:beforeAutospacing="1" w:after="100" w:afterAutospacing="1"/>
      <w:jc w:val="center"/>
      <w:textAlignment w:val="center"/>
    </w:pPr>
    <w:rPr>
      <w:sz w:val="18"/>
      <w:szCs w:val="18"/>
    </w:rPr>
  </w:style>
  <w:style w:type="paragraph" w:customStyle="1" w:styleId="xl342">
    <w:name w:val="xl342"/>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sz w:val="18"/>
      <w:szCs w:val="18"/>
    </w:rPr>
  </w:style>
  <w:style w:type="paragraph" w:customStyle="1" w:styleId="xl343">
    <w:name w:val="xl343"/>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ascii="Arial2" w:hAnsi="Arial2"/>
      <w:sz w:val="18"/>
      <w:szCs w:val="18"/>
    </w:rPr>
  </w:style>
  <w:style w:type="paragraph" w:customStyle="1" w:styleId="xl344">
    <w:name w:val="xl344"/>
    <w:basedOn w:val="Normal"/>
    <w:rsid w:val="00875183"/>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45">
    <w:name w:val="xl345"/>
    <w:basedOn w:val="Normal"/>
    <w:rsid w:val="00875183"/>
    <w:pPr>
      <w:widowControl/>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rPr>
  </w:style>
  <w:style w:type="paragraph" w:customStyle="1" w:styleId="xl346">
    <w:name w:val="xl346"/>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347">
    <w:name w:val="xl347"/>
    <w:basedOn w:val="Normal"/>
    <w:rsid w:val="00875183"/>
    <w:pPr>
      <w:widowControl/>
      <w:pBdr>
        <w:top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48">
    <w:name w:val="xl348"/>
    <w:basedOn w:val="Normal"/>
    <w:rsid w:val="00875183"/>
    <w:pPr>
      <w:widowControl/>
      <w:pBdr>
        <w:top w:val="single" w:sz="4" w:space="0" w:color="auto"/>
        <w:right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49">
    <w:name w:val="xl349"/>
    <w:basedOn w:val="Normal"/>
    <w:rsid w:val="00875183"/>
    <w:pPr>
      <w:widowControl/>
      <w:pBdr>
        <w:lef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50">
    <w:name w:val="xl350"/>
    <w:basedOn w:val="Normal"/>
    <w:rsid w:val="00875183"/>
    <w:pPr>
      <w:widowControl/>
      <w:pBdr>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51">
    <w:name w:val="xl351"/>
    <w:basedOn w:val="Normal"/>
    <w:rsid w:val="00875183"/>
    <w:pPr>
      <w:widowControl/>
      <w:suppressAutoHyphens w:val="0"/>
      <w:spacing w:before="100" w:beforeAutospacing="1" w:after="100" w:afterAutospacing="1"/>
      <w:jc w:val="center"/>
      <w:textAlignment w:val="center"/>
    </w:pPr>
    <w:rPr>
      <w:b/>
      <w:bCs/>
    </w:rPr>
  </w:style>
  <w:style w:type="paragraph" w:customStyle="1" w:styleId="xl352">
    <w:name w:val="xl352"/>
    <w:basedOn w:val="Normal"/>
    <w:rsid w:val="00875183"/>
    <w:pPr>
      <w:widowControl/>
      <w:pBdr>
        <w:top w:val="single" w:sz="4" w:space="0" w:color="auto"/>
        <w:left w:val="single" w:sz="4" w:space="0" w:color="auto"/>
        <w:bottom w:val="single" w:sz="4" w:space="0" w:color="auto"/>
        <w:right w:val="single" w:sz="4" w:space="0" w:color="auto"/>
      </w:pBdr>
      <w:shd w:val="clear" w:color="C0C0C0" w:fill="C0C0C0"/>
      <w:suppressAutoHyphens w:val="0"/>
      <w:spacing w:before="100" w:beforeAutospacing="1" w:after="100" w:afterAutospacing="1"/>
      <w:jc w:val="center"/>
      <w:textAlignment w:val="center"/>
    </w:pPr>
    <w:rPr>
      <w:sz w:val="18"/>
      <w:szCs w:val="18"/>
    </w:rPr>
  </w:style>
  <w:style w:type="paragraph" w:customStyle="1" w:styleId="xl353">
    <w:name w:val="xl353"/>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54">
    <w:name w:val="xl354"/>
    <w:basedOn w:val="Normal"/>
    <w:rsid w:val="00875183"/>
    <w:pPr>
      <w:widowControl/>
      <w:pBdr>
        <w:top w:val="single" w:sz="4" w:space="0" w:color="auto"/>
        <w:left w:val="single" w:sz="4" w:space="0" w:color="auto"/>
        <w:bottom w:val="single" w:sz="4" w:space="0" w:color="auto"/>
        <w:right w:val="single" w:sz="4" w:space="0" w:color="auto"/>
      </w:pBdr>
      <w:shd w:val="clear" w:color="C0C0C0" w:fill="C0C0C0"/>
      <w:suppressAutoHyphens w:val="0"/>
      <w:spacing w:before="100" w:beforeAutospacing="1" w:after="100" w:afterAutospacing="1"/>
      <w:jc w:val="center"/>
      <w:textAlignment w:val="center"/>
    </w:pPr>
    <w:rPr>
      <w:b/>
      <w:bCs/>
      <w:sz w:val="24"/>
      <w:szCs w:val="24"/>
    </w:rPr>
  </w:style>
  <w:style w:type="paragraph" w:customStyle="1" w:styleId="xl355">
    <w:name w:val="xl355"/>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rPr>
  </w:style>
  <w:style w:type="paragraph" w:customStyle="1" w:styleId="xl356">
    <w:name w:val="xl356"/>
    <w:basedOn w:val="Normal"/>
    <w:rsid w:val="0087518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rPr>
  </w:style>
  <w:style w:type="paragraph" w:customStyle="1" w:styleId="xl357">
    <w:name w:val="xl357"/>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58">
    <w:name w:val="xl358"/>
    <w:basedOn w:val="Normal"/>
    <w:rsid w:val="00875183"/>
    <w:pPr>
      <w:widowControl/>
      <w:pBdr>
        <w:top w:val="single" w:sz="4" w:space="0" w:color="auto"/>
        <w:bottom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59">
    <w:name w:val="xl359"/>
    <w:basedOn w:val="Normal"/>
    <w:rsid w:val="00875183"/>
    <w:pPr>
      <w:widowControl/>
      <w:pBdr>
        <w:top w:val="single" w:sz="4" w:space="0" w:color="auto"/>
        <w:bottom w:val="single" w:sz="4" w:space="0" w:color="auto"/>
        <w:right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60">
    <w:name w:val="xl360"/>
    <w:basedOn w:val="Normal"/>
    <w:rsid w:val="00875183"/>
    <w:pPr>
      <w:widowControl/>
      <w:suppressAutoHyphens w:val="0"/>
      <w:spacing w:before="100" w:beforeAutospacing="1" w:after="100" w:afterAutospacing="1"/>
      <w:textAlignment w:val="auto"/>
    </w:pPr>
    <w:rPr>
      <w:rFonts w:ascii="Arial" w:hAnsi="Arial" w:cs="Arial"/>
      <w:b/>
      <w:bCs/>
      <w:sz w:val="24"/>
      <w:szCs w:val="24"/>
    </w:rPr>
  </w:style>
  <w:style w:type="paragraph" w:customStyle="1" w:styleId="xl361">
    <w:name w:val="xl361"/>
    <w:basedOn w:val="Normal"/>
    <w:rsid w:val="00875183"/>
    <w:pPr>
      <w:widowControl/>
      <w:pBdr>
        <w:right w:val="single" w:sz="4" w:space="0" w:color="auto"/>
      </w:pBdr>
      <w:suppressAutoHyphens w:val="0"/>
      <w:spacing w:before="100" w:beforeAutospacing="1" w:after="100" w:afterAutospacing="1"/>
      <w:textAlignment w:val="auto"/>
    </w:pPr>
    <w:rPr>
      <w:rFonts w:ascii="Arial" w:hAnsi="Arial" w:cs="Arial"/>
      <w:b/>
      <w:bCs/>
      <w:sz w:val="24"/>
      <w:szCs w:val="24"/>
    </w:rPr>
  </w:style>
  <w:style w:type="paragraph" w:customStyle="1" w:styleId="xl362">
    <w:name w:val="xl362"/>
    <w:basedOn w:val="Normal"/>
    <w:rsid w:val="00875183"/>
    <w:pPr>
      <w:widowControl/>
      <w:pBdr>
        <w:left w:val="single" w:sz="4" w:space="0" w:color="auto"/>
        <w:bottom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3">
    <w:name w:val="xl363"/>
    <w:basedOn w:val="Normal"/>
    <w:rsid w:val="00875183"/>
    <w:pPr>
      <w:widowControl/>
      <w:pBdr>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4">
    <w:name w:val="xl364"/>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5">
    <w:name w:val="xl365"/>
    <w:basedOn w:val="Normal"/>
    <w:rsid w:val="00875183"/>
    <w:pPr>
      <w:widowControl/>
      <w:pBdr>
        <w:top w:val="single" w:sz="4" w:space="0" w:color="auto"/>
        <w:bottom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6">
    <w:name w:val="xl366"/>
    <w:basedOn w:val="Normal"/>
    <w:rsid w:val="00875183"/>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367">
    <w:name w:val="xl367"/>
    <w:basedOn w:val="Normal"/>
    <w:rsid w:val="0087518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368">
    <w:name w:val="xl368"/>
    <w:basedOn w:val="Normal"/>
    <w:rsid w:val="00875183"/>
    <w:pPr>
      <w:widowControl/>
      <w:pBdr>
        <w:top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369">
    <w:name w:val="xl369"/>
    <w:basedOn w:val="Normal"/>
    <w:rsid w:val="00875183"/>
    <w:pPr>
      <w:widowControl/>
      <w:pBdr>
        <w:top w:val="single" w:sz="4" w:space="0" w:color="auto"/>
        <w:left w:val="single" w:sz="4" w:space="0" w:color="auto"/>
        <w:right w:val="single" w:sz="4" w:space="0" w:color="auto"/>
      </w:pBdr>
      <w:shd w:val="clear" w:color="C0C0C0" w:fill="C0C0C0"/>
      <w:suppressAutoHyphens w:val="0"/>
      <w:spacing w:before="100" w:beforeAutospacing="1" w:after="100" w:afterAutospacing="1"/>
      <w:jc w:val="center"/>
      <w:textAlignment w:val="center"/>
    </w:pPr>
    <w:rPr>
      <w:sz w:val="18"/>
      <w:szCs w:val="18"/>
    </w:rPr>
  </w:style>
  <w:style w:type="paragraph" w:customStyle="1" w:styleId="xl370">
    <w:name w:val="xl370"/>
    <w:basedOn w:val="Normal"/>
    <w:rsid w:val="0087518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Relatrio">
    <w:name w:val="Relatório"/>
    <w:basedOn w:val="Normal"/>
    <w:qFormat/>
    <w:rsid w:val="00DD1063"/>
    <w:pPr>
      <w:widowControl/>
      <w:numPr>
        <w:numId w:val="5"/>
      </w:numPr>
      <w:tabs>
        <w:tab w:val="left" w:pos="1418"/>
      </w:tabs>
      <w:suppressAutoHyphens w:val="0"/>
      <w:spacing w:before="120" w:after="120"/>
      <w:ind w:left="1854" w:hanging="360"/>
      <w:jc w:val="both"/>
      <w:textAlignment w:val="auto"/>
    </w:pPr>
    <w:rPr>
      <w:sz w:val="24"/>
      <w:szCs w:val="24"/>
      <w:lang w:eastAsia="en-US"/>
    </w:rPr>
  </w:style>
  <w:style w:type="character" w:customStyle="1" w:styleId="WW8Num12z0">
    <w:name w:val="WW8Num12z0"/>
    <w:rsid w:val="00BF3810"/>
    <w:rPr>
      <w:rFonts w:ascii="Times New Roman" w:hAnsi="Times New Roman" w:cs="Times New Roman"/>
      <w:b/>
      <w:sz w:val="24"/>
      <w:szCs w:val="24"/>
    </w:rPr>
  </w:style>
  <w:style w:type="character" w:customStyle="1" w:styleId="WW8Num12z1">
    <w:name w:val="WW8Num12z1"/>
    <w:rsid w:val="00BF3810"/>
    <w:rPr>
      <w:rFonts w:ascii="Times New Roman" w:hAnsi="Times New Roman" w:cs="Times New Roman"/>
      <w:bCs/>
      <w:sz w:val="24"/>
      <w:szCs w:val="24"/>
    </w:rPr>
  </w:style>
  <w:style w:type="numbering" w:customStyle="1" w:styleId="WW8Num12">
    <w:name w:val="WW8Num12"/>
    <w:basedOn w:val="Semlista"/>
    <w:rsid w:val="00BF3810"/>
    <w:pPr>
      <w:numPr>
        <w:numId w:val="26"/>
      </w:numPr>
    </w:pPr>
  </w:style>
  <w:style w:type="paragraph" w:styleId="Recuodecorpodetexto">
    <w:name w:val="Body Text Indent"/>
    <w:basedOn w:val="Normal"/>
    <w:link w:val="RecuodecorpodetextoChar1"/>
    <w:rsid w:val="00437E37"/>
    <w:pPr>
      <w:widowControl/>
      <w:spacing w:after="120"/>
      <w:ind w:left="283"/>
      <w:jc w:val="both"/>
      <w:textAlignment w:val="auto"/>
    </w:pPr>
    <w:rPr>
      <w:sz w:val="24"/>
      <w:szCs w:val="24"/>
      <w:lang w:eastAsia="zh-CN"/>
    </w:rPr>
  </w:style>
  <w:style w:type="character" w:customStyle="1" w:styleId="RecuodecorpodetextoChar1">
    <w:name w:val="Recuo de corpo de texto Char1"/>
    <w:basedOn w:val="Fontepargpadro"/>
    <w:link w:val="Recuodecorpodetexto"/>
    <w:rsid w:val="00437E37"/>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2606">
      <w:bodyDiv w:val="1"/>
      <w:marLeft w:val="0"/>
      <w:marRight w:val="0"/>
      <w:marTop w:val="0"/>
      <w:marBottom w:val="0"/>
      <w:divBdr>
        <w:top w:val="none" w:sz="0" w:space="0" w:color="auto"/>
        <w:left w:val="none" w:sz="0" w:space="0" w:color="auto"/>
        <w:bottom w:val="none" w:sz="0" w:space="0" w:color="auto"/>
        <w:right w:val="none" w:sz="0" w:space="0" w:color="auto"/>
      </w:divBdr>
    </w:div>
    <w:div w:id="268855659">
      <w:bodyDiv w:val="1"/>
      <w:marLeft w:val="0"/>
      <w:marRight w:val="0"/>
      <w:marTop w:val="0"/>
      <w:marBottom w:val="0"/>
      <w:divBdr>
        <w:top w:val="none" w:sz="0" w:space="0" w:color="auto"/>
        <w:left w:val="none" w:sz="0" w:space="0" w:color="auto"/>
        <w:bottom w:val="none" w:sz="0" w:space="0" w:color="auto"/>
        <w:right w:val="none" w:sz="0" w:space="0" w:color="auto"/>
      </w:divBdr>
      <w:divsChild>
        <w:div w:id="853038869">
          <w:marLeft w:val="0"/>
          <w:marRight w:val="0"/>
          <w:marTop w:val="300"/>
          <w:marBottom w:val="0"/>
          <w:divBdr>
            <w:top w:val="none" w:sz="0" w:space="0" w:color="auto"/>
            <w:left w:val="none" w:sz="0" w:space="0" w:color="auto"/>
            <w:bottom w:val="none" w:sz="0" w:space="0" w:color="auto"/>
            <w:right w:val="none" w:sz="0" w:space="0" w:color="auto"/>
          </w:divBdr>
        </w:div>
        <w:div w:id="1722289891">
          <w:marLeft w:val="0"/>
          <w:marRight w:val="0"/>
          <w:marTop w:val="225"/>
          <w:marBottom w:val="0"/>
          <w:divBdr>
            <w:top w:val="none" w:sz="0" w:space="0" w:color="auto"/>
            <w:left w:val="none" w:sz="0" w:space="0" w:color="auto"/>
            <w:bottom w:val="none" w:sz="0" w:space="0" w:color="auto"/>
            <w:right w:val="none" w:sz="0" w:space="0" w:color="auto"/>
          </w:divBdr>
        </w:div>
        <w:div w:id="341399834">
          <w:marLeft w:val="0"/>
          <w:marRight w:val="0"/>
          <w:marTop w:val="225"/>
          <w:marBottom w:val="0"/>
          <w:divBdr>
            <w:top w:val="none" w:sz="0" w:space="0" w:color="auto"/>
            <w:left w:val="none" w:sz="0" w:space="0" w:color="auto"/>
            <w:bottom w:val="none" w:sz="0" w:space="0" w:color="auto"/>
            <w:right w:val="none" w:sz="0" w:space="0" w:color="auto"/>
          </w:divBdr>
        </w:div>
        <w:div w:id="1631939532">
          <w:marLeft w:val="0"/>
          <w:marRight w:val="0"/>
          <w:marTop w:val="225"/>
          <w:marBottom w:val="0"/>
          <w:divBdr>
            <w:top w:val="none" w:sz="0" w:space="0" w:color="auto"/>
            <w:left w:val="none" w:sz="0" w:space="0" w:color="auto"/>
            <w:bottom w:val="none" w:sz="0" w:space="0" w:color="auto"/>
            <w:right w:val="none" w:sz="0" w:space="0" w:color="auto"/>
          </w:divBdr>
        </w:div>
        <w:div w:id="434331652">
          <w:marLeft w:val="0"/>
          <w:marRight w:val="0"/>
          <w:marTop w:val="300"/>
          <w:marBottom w:val="0"/>
          <w:divBdr>
            <w:top w:val="none" w:sz="0" w:space="0" w:color="auto"/>
            <w:left w:val="none" w:sz="0" w:space="0" w:color="auto"/>
            <w:bottom w:val="none" w:sz="0" w:space="0" w:color="auto"/>
            <w:right w:val="none" w:sz="0" w:space="0" w:color="auto"/>
          </w:divBdr>
        </w:div>
      </w:divsChild>
    </w:div>
    <w:div w:id="293756896">
      <w:bodyDiv w:val="1"/>
      <w:marLeft w:val="0"/>
      <w:marRight w:val="0"/>
      <w:marTop w:val="0"/>
      <w:marBottom w:val="0"/>
      <w:divBdr>
        <w:top w:val="none" w:sz="0" w:space="0" w:color="auto"/>
        <w:left w:val="none" w:sz="0" w:space="0" w:color="auto"/>
        <w:bottom w:val="none" w:sz="0" w:space="0" w:color="auto"/>
        <w:right w:val="none" w:sz="0" w:space="0" w:color="auto"/>
      </w:divBdr>
      <w:divsChild>
        <w:div w:id="1037001003">
          <w:marLeft w:val="0"/>
          <w:marRight w:val="0"/>
          <w:marTop w:val="300"/>
          <w:marBottom w:val="0"/>
          <w:divBdr>
            <w:top w:val="none" w:sz="0" w:space="0" w:color="auto"/>
            <w:left w:val="none" w:sz="0" w:space="0" w:color="auto"/>
            <w:bottom w:val="none" w:sz="0" w:space="0" w:color="auto"/>
            <w:right w:val="none" w:sz="0" w:space="0" w:color="auto"/>
          </w:divBdr>
        </w:div>
        <w:div w:id="1389644033">
          <w:marLeft w:val="0"/>
          <w:marRight w:val="0"/>
          <w:marTop w:val="150"/>
          <w:marBottom w:val="0"/>
          <w:divBdr>
            <w:top w:val="none" w:sz="0" w:space="0" w:color="auto"/>
            <w:left w:val="none" w:sz="0" w:space="0" w:color="auto"/>
            <w:bottom w:val="none" w:sz="0" w:space="0" w:color="auto"/>
            <w:right w:val="none" w:sz="0" w:space="0" w:color="auto"/>
          </w:divBdr>
        </w:div>
        <w:div w:id="1495299511">
          <w:marLeft w:val="0"/>
          <w:marRight w:val="0"/>
          <w:marTop w:val="150"/>
          <w:marBottom w:val="0"/>
          <w:divBdr>
            <w:top w:val="none" w:sz="0" w:space="0" w:color="auto"/>
            <w:left w:val="none" w:sz="0" w:space="0" w:color="auto"/>
            <w:bottom w:val="none" w:sz="0" w:space="0" w:color="auto"/>
            <w:right w:val="none" w:sz="0" w:space="0" w:color="auto"/>
          </w:divBdr>
        </w:div>
      </w:divsChild>
    </w:div>
    <w:div w:id="496726860">
      <w:bodyDiv w:val="1"/>
      <w:marLeft w:val="0"/>
      <w:marRight w:val="0"/>
      <w:marTop w:val="0"/>
      <w:marBottom w:val="0"/>
      <w:divBdr>
        <w:top w:val="none" w:sz="0" w:space="0" w:color="auto"/>
        <w:left w:val="none" w:sz="0" w:space="0" w:color="auto"/>
        <w:bottom w:val="none" w:sz="0" w:space="0" w:color="auto"/>
        <w:right w:val="none" w:sz="0" w:space="0" w:color="auto"/>
      </w:divBdr>
    </w:div>
    <w:div w:id="532546867">
      <w:bodyDiv w:val="1"/>
      <w:marLeft w:val="0"/>
      <w:marRight w:val="0"/>
      <w:marTop w:val="0"/>
      <w:marBottom w:val="0"/>
      <w:divBdr>
        <w:top w:val="none" w:sz="0" w:space="0" w:color="auto"/>
        <w:left w:val="none" w:sz="0" w:space="0" w:color="auto"/>
        <w:bottom w:val="none" w:sz="0" w:space="0" w:color="auto"/>
        <w:right w:val="none" w:sz="0" w:space="0" w:color="auto"/>
      </w:divBdr>
    </w:div>
    <w:div w:id="728117280">
      <w:bodyDiv w:val="1"/>
      <w:marLeft w:val="0"/>
      <w:marRight w:val="0"/>
      <w:marTop w:val="0"/>
      <w:marBottom w:val="0"/>
      <w:divBdr>
        <w:top w:val="none" w:sz="0" w:space="0" w:color="auto"/>
        <w:left w:val="none" w:sz="0" w:space="0" w:color="auto"/>
        <w:bottom w:val="none" w:sz="0" w:space="0" w:color="auto"/>
        <w:right w:val="none" w:sz="0" w:space="0" w:color="auto"/>
      </w:divBdr>
    </w:div>
    <w:div w:id="919945594">
      <w:bodyDiv w:val="1"/>
      <w:marLeft w:val="0"/>
      <w:marRight w:val="0"/>
      <w:marTop w:val="0"/>
      <w:marBottom w:val="0"/>
      <w:divBdr>
        <w:top w:val="none" w:sz="0" w:space="0" w:color="auto"/>
        <w:left w:val="none" w:sz="0" w:space="0" w:color="auto"/>
        <w:bottom w:val="none" w:sz="0" w:space="0" w:color="auto"/>
        <w:right w:val="none" w:sz="0" w:space="0" w:color="auto"/>
      </w:divBdr>
    </w:div>
    <w:div w:id="973681866">
      <w:bodyDiv w:val="1"/>
      <w:marLeft w:val="0"/>
      <w:marRight w:val="0"/>
      <w:marTop w:val="0"/>
      <w:marBottom w:val="0"/>
      <w:divBdr>
        <w:top w:val="none" w:sz="0" w:space="0" w:color="auto"/>
        <w:left w:val="none" w:sz="0" w:space="0" w:color="auto"/>
        <w:bottom w:val="none" w:sz="0" w:space="0" w:color="auto"/>
        <w:right w:val="none" w:sz="0" w:space="0" w:color="auto"/>
      </w:divBdr>
    </w:div>
    <w:div w:id="976648623">
      <w:bodyDiv w:val="1"/>
      <w:marLeft w:val="0"/>
      <w:marRight w:val="0"/>
      <w:marTop w:val="0"/>
      <w:marBottom w:val="0"/>
      <w:divBdr>
        <w:top w:val="none" w:sz="0" w:space="0" w:color="auto"/>
        <w:left w:val="none" w:sz="0" w:space="0" w:color="auto"/>
        <w:bottom w:val="none" w:sz="0" w:space="0" w:color="auto"/>
        <w:right w:val="none" w:sz="0" w:space="0" w:color="auto"/>
      </w:divBdr>
      <w:divsChild>
        <w:div w:id="934946147">
          <w:marLeft w:val="0"/>
          <w:marRight w:val="0"/>
          <w:marTop w:val="150"/>
          <w:marBottom w:val="0"/>
          <w:divBdr>
            <w:top w:val="none" w:sz="0" w:space="0" w:color="auto"/>
            <w:left w:val="none" w:sz="0" w:space="0" w:color="auto"/>
            <w:bottom w:val="none" w:sz="0" w:space="0" w:color="auto"/>
            <w:right w:val="none" w:sz="0" w:space="0" w:color="auto"/>
          </w:divBdr>
        </w:div>
        <w:div w:id="1740906269">
          <w:marLeft w:val="0"/>
          <w:marRight w:val="0"/>
          <w:marTop w:val="150"/>
          <w:marBottom w:val="0"/>
          <w:divBdr>
            <w:top w:val="none" w:sz="0" w:space="0" w:color="auto"/>
            <w:left w:val="none" w:sz="0" w:space="0" w:color="auto"/>
            <w:bottom w:val="none" w:sz="0" w:space="0" w:color="auto"/>
            <w:right w:val="none" w:sz="0" w:space="0" w:color="auto"/>
          </w:divBdr>
        </w:div>
      </w:divsChild>
    </w:div>
    <w:div w:id="1275863315">
      <w:bodyDiv w:val="1"/>
      <w:marLeft w:val="0"/>
      <w:marRight w:val="0"/>
      <w:marTop w:val="0"/>
      <w:marBottom w:val="0"/>
      <w:divBdr>
        <w:top w:val="none" w:sz="0" w:space="0" w:color="auto"/>
        <w:left w:val="none" w:sz="0" w:space="0" w:color="auto"/>
        <w:bottom w:val="none" w:sz="0" w:space="0" w:color="auto"/>
        <w:right w:val="none" w:sz="0" w:space="0" w:color="auto"/>
      </w:divBdr>
    </w:div>
    <w:div w:id="1343820167">
      <w:bodyDiv w:val="1"/>
      <w:marLeft w:val="0"/>
      <w:marRight w:val="0"/>
      <w:marTop w:val="0"/>
      <w:marBottom w:val="0"/>
      <w:divBdr>
        <w:top w:val="none" w:sz="0" w:space="0" w:color="auto"/>
        <w:left w:val="none" w:sz="0" w:space="0" w:color="auto"/>
        <w:bottom w:val="none" w:sz="0" w:space="0" w:color="auto"/>
        <w:right w:val="none" w:sz="0" w:space="0" w:color="auto"/>
      </w:divBdr>
    </w:div>
    <w:div w:id="1406798247">
      <w:bodyDiv w:val="1"/>
      <w:marLeft w:val="0"/>
      <w:marRight w:val="0"/>
      <w:marTop w:val="0"/>
      <w:marBottom w:val="0"/>
      <w:divBdr>
        <w:top w:val="none" w:sz="0" w:space="0" w:color="auto"/>
        <w:left w:val="none" w:sz="0" w:space="0" w:color="auto"/>
        <w:bottom w:val="none" w:sz="0" w:space="0" w:color="auto"/>
        <w:right w:val="none" w:sz="0" w:space="0" w:color="auto"/>
      </w:divBdr>
    </w:div>
    <w:div w:id="1496459530">
      <w:bodyDiv w:val="1"/>
      <w:marLeft w:val="0"/>
      <w:marRight w:val="0"/>
      <w:marTop w:val="0"/>
      <w:marBottom w:val="0"/>
      <w:divBdr>
        <w:top w:val="none" w:sz="0" w:space="0" w:color="auto"/>
        <w:left w:val="none" w:sz="0" w:space="0" w:color="auto"/>
        <w:bottom w:val="none" w:sz="0" w:space="0" w:color="auto"/>
        <w:right w:val="none" w:sz="0" w:space="0" w:color="auto"/>
      </w:divBdr>
    </w:div>
    <w:div w:id="1885679941">
      <w:bodyDiv w:val="1"/>
      <w:marLeft w:val="0"/>
      <w:marRight w:val="0"/>
      <w:marTop w:val="0"/>
      <w:marBottom w:val="0"/>
      <w:divBdr>
        <w:top w:val="none" w:sz="0" w:space="0" w:color="auto"/>
        <w:left w:val="none" w:sz="0" w:space="0" w:color="auto"/>
        <w:bottom w:val="none" w:sz="0" w:space="0" w:color="auto"/>
        <w:right w:val="none" w:sz="0" w:space="0" w:color="auto"/>
      </w:divBdr>
    </w:div>
    <w:div w:id="1891112326">
      <w:bodyDiv w:val="1"/>
      <w:marLeft w:val="0"/>
      <w:marRight w:val="0"/>
      <w:marTop w:val="0"/>
      <w:marBottom w:val="0"/>
      <w:divBdr>
        <w:top w:val="none" w:sz="0" w:space="0" w:color="auto"/>
        <w:left w:val="none" w:sz="0" w:space="0" w:color="auto"/>
        <w:bottom w:val="none" w:sz="0" w:space="0" w:color="auto"/>
        <w:right w:val="none" w:sz="0" w:space="0" w:color="auto"/>
      </w:divBdr>
    </w:div>
    <w:div w:id="1949117880">
      <w:bodyDiv w:val="1"/>
      <w:marLeft w:val="0"/>
      <w:marRight w:val="0"/>
      <w:marTop w:val="0"/>
      <w:marBottom w:val="0"/>
      <w:divBdr>
        <w:top w:val="none" w:sz="0" w:space="0" w:color="auto"/>
        <w:left w:val="none" w:sz="0" w:space="0" w:color="auto"/>
        <w:bottom w:val="none" w:sz="0" w:space="0" w:color="auto"/>
        <w:right w:val="none" w:sz="0" w:space="0" w:color="auto"/>
      </w:divBdr>
    </w:div>
    <w:div w:id="1994721785">
      <w:bodyDiv w:val="1"/>
      <w:marLeft w:val="0"/>
      <w:marRight w:val="0"/>
      <w:marTop w:val="0"/>
      <w:marBottom w:val="0"/>
      <w:divBdr>
        <w:top w:val="none" w:sz="0" w:space="0" w:color="auto"/>
        <w:left w:val="none" w:sz="0" w:space="0" w:color="auto"/>
        <w:bottom w:val="none" w:sz="0" w:space="0" w:color="auto"/>
        <w:right w:val="none" w:sz="0" w:space="0" w:color="auto"/>
      </w:divBdr>
    </w:div>
    <w:div w:id="1999186588">
      <w:bodyDiv w:val="1"/>
      <w:marLeft w:val="0"/>
      <w:marRight w:val="0"/>
      <w:marTop w:val="0"/>
      <w:marBottom w:val="0"/>
      <w:divBdr>
        <w:top w:val="none" w:sz="0" w:space="0" w:color="auto"/>
        <w:left w:val="none" w:sz="0" w:space="0" w:color="auto"/>
        <w:bottom w:val="none" w:sz="0" w:space="0" w:color="auto"/>
        <w:right w:val="none" w:sz="0" w:space="0" w:color="auto"/>
      </w:divBdr>
    </w:div>
    <w:div w:id="200647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8.538-2015?OpenDocument" TargetMode="External"/><Relationship Id="rId13" Type="http://schemas.openxmlformats.org/officeDocument/2006/relationships/hyperlink" Target="http://www.comprasnet.gov.br/" TargetMode="External"/><Relationship Id="rId18" Type="http://schemas.openxmlformats.org/officeDocument/2006/relationships/hyperlink" Target="http://www.jusbrasil.com.br/topicos/26388430/art-42-2-inc-i-do-decreto-7581-11" TargetMode="External"/><Relationship Id="rId26" Type="http://schemas.openxmlformats.org/officeDocument/2006/relationships/hyperlink" Target="http://187.17.2.135/orse/composicao.asp?font_sg_fonte=ORSE&amp;serv_nr_codigo=2172&amp;peri_nr_ano=2015&amp;peri_nr_mes=11&amp;peri_nr_ordem=1" TargetMode="External"/><Relationship Id="rId39" Type="http://schemas.openxmlformats.org/officeDocument/2006/relationships/image" Target="media/image6.jpg"/><Relationship Id="rId3" Type="http://schemas.microsoft.com/office/2007/relationships/stylesWithEffects" Target="stylesWithEffects.xml"/><Relationship Id="rId21" Type="http://schemas.openxmlformats.org/officeDocument/2006/relationships/hyperlink" Target="http://www.jusbrasil.com.br/topicos/26388242/art-62-inc-ii-do-decreto-7581-11" TargetMode="External"/><Relationship Id="rId34" Type="http://schemas.openxmlformats.org/officeDocument/2006/relationships/hyperlink" Target="http://consulta.tesouro.fazenda.gov.br/gru_novosite/gru_simples.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reitoria@ifal.edu.br" TargetMode="External"/><Relationship Id="rId17" Type="http://schemas.openxmlformats.org/officeDocument/2006/relationships/hyperlink" Target="http://www.jusbrasil.com.br/topicos/26388432/art-42-2-do-decreto-7581-11" TargetMode="External"/><Relationship Id="rId25" Type="http://schemas.openxmlformats.org/officeDocument/2006/relationships/hyperlink" Target="http://consulta.tesouro.fazenda.gov.br/gru_novosite/gru_simples.asp" TargetMode="External"/><Relationship Id="rId33" Type="http://schemas.openxmlformats.org/officeDocument/2006/relationships/footer" Target="footer3.xm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yperlink" Target="http://www.jusbrasil.com.br/topicos/26388246/art-62-inc-i-do-decreto-7581-11"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pl.reitoria@ifal.edu.br" TargetMode="External"/><Relationship Id="rId24" Type="http://schemas.openxmlformats.org/officeDocument/2006/relationships/hyperlink" Target="http://consulta.tesouro.fazenda.gov.br/gru_novosite/gru_simples.asp" TargetMode="External"/><Relationship Id="rId32" Type="http://schemas.openxmlformats.org/officeDocument/2006/relationships/header" Target="header3.xml"/><Relationship Id="rId37" Type="http://schemas.openxmlformats.org/officeDocument/2006/relationships/image" Target="media/image4.pn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planalto.gov.br/ccivil_03/LEIS/L8248.htm"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www.comprasnet.gov.br/" TargetMode="External"/><Relationship Id="rId19" Type="http://schemas.openxmlformats.org/officeDocument/2006/relationships/hyperlink" Target="http://www.jusbrasil.com.br/topicos/26388428/art-42-2-inc-ii-do-decreto-7581-1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TST.JUS.BR/CERTIDAO" TargetMode="External"/><Relationship Id="rId27" Type="http://schemas.openxmlformats.org/officeDocument/2006/relationships/hyperlink" Target="http://187.17.2.135/orse/composicao.asp?font_sg_fonte=ORSE&amp;serv_nr_codigo=2172&amp;peri_nr_ano=2015&amp;peri_nr_mes=11&amp;peri_nr_ordem=1" TargetMode="External"/><Relationship Id="rId30" Type="http://schemas.openxmlformats.org/officeDocument/2006/relationships/footer" Target="footer1.xm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hyperlink" Target="mailto:cpl.reitoria@ifal.edu.br"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wmf"/><Relationship Id="rId1" Type="http://schemas.openxmlformats.org/officeDocument/2006/relationships/image" Target="media/image2.png"/><Relationship Id="rId4" Type="http://schemas.openxmlformats.org/officeDocument/2006/relationships/hyperlink" Target="mailto:cpl.reitoria@ifal.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115</Pages>
  <Words>39966</Words>
  <Characters>215819</Characters>
  <Application>Microsoft Office Word</Application>
  <DocSecurity>0</DocSecurity>
  <Lines>1798</Lines>
  <Paragraphs>510</Paragraphs>
  <ScaleCrop>false</ScaleCrop>
  <HeadingPairs>
    <vt:vector size="2" baseType="variant">
      <vt:variant>
        <vt:lpstr>Título</vt:lpstr>
      </vt:variant>
      <vt:variant>
        <vt:i4>1</vt:i4>
      </vt:variant>
    </vt:vector>
  </HeadingPairs>
  <TitlesOfParts>
    <vt:vector size="1" baseType="lpstr">
      <vt:lpstr>ESPECIFICAÇÕES GERAIS</vt:lpstr>
    </vt:vector>
  </TitlesOfParts>
  <Company/>
  <LinksUpToDate>false</LinksUpToDate>
  <CharactersWithSpaces>255275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ESPECIFICAÇÕES GERAIS</dc:title>
  <dc:creator>coe-projetos</dc:creator>
  <cp:lastModifiedBy>IFAL</cp:lastModifiedBy>
  <cp:revision>71</cp:revision>
  <cp:lastPrinted>2016-06-08T14:23:00Z</cp:lastPrinted>
  <dcterms:created xsi:type="dcterms:W3CDTF">2016-05-09T12:24:00Z</dcterms:created>
  <dcterms:modified xsi:type="dcterms:W3CDTF">2016-06-10T13:37:00Z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rma??es 1">
    <vt:lpwstr/>
  </property>
  <property fmtid="{D5CDD505-2E9C-101B-9397-08002B2CF9AE}" pid="6" name="Informa??es 2">
    <vt:lpwstr/>
  </property>
  <property fmtid="{D5CDD505-2E9C-101B-9397-08002B2CF9AE}" pid="7" name="Informa??es 3">
    <vt:lpwstr/>
  </property>
  <property fmtid="{D5CDD505-2E9C-101B-9397-08002B2CF9AE}" pid="8" name="Informa??es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