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ind w:left="4342" w:right="0" w:hanging="0"/>
        <w:rPr>
          <w:rFonts w:ascii="Times New Roman" w:hAnsi="Times New Roman"/>
          <w:sz w:val="20"/>
        </w:rPr>
      </w:pPr>
      <w:r>
        <w:rPr/>
        <w:drawing>
          <wp:inline distT="0" distB="0" distL="0" distR="0">
            <wp:extent cx="672465" cy="66738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672465" cy="667385"/>
                    </a:xfrm>
                    <a:prstGeom prst="rect">
                      <a:avLst/>
                    </a:prstGeom>
                  </pic:spPr>
                </pic:pic>
              </a:graphicData>
            </a:graphic>
          </wp:inline>
        </w:drawing>
      </w:r>
    </w:p>
    <w:p>
      <w:pPr>
        <w:pStyle w:val="Corpodetexto"/>
        <w:ind w:left="0" w:right="0" w:hanging="0"/>
        <w:rPr>
          <w:rFonts w:ascii="Times New Roman" w:hAnsi="Times New Roman"/>
          <w:sz w:val="20"/>
        </w:rPr>
      </w:pPr>
      <w:r>
        <w:rPr>
          <w:rFonts w:ascii="Times New Roman" w:hAnsi="Times New Roman"/>
          <w:sz w:val="20"/>
        </w:rPr>
      </w:r>
    </w:p>
    <w:p>
      <w:pPr>
        <w:pStyle w:val="Corpodetexto"/>
        <w:spacing w:before="6" w:after="0"/>
        <w:ind w:left="0" w:right="0" w:hanging="0"/>
        <w:rPr>
          <w:rFonts w:ascii="Times New Roman" w:hAnsi="Times New Roman"/>
        </w:rPr>
      </w:pPr>
      <w:r>
        <w:rPr>
          <w:rFonts w:ascii="Times New Roman" w:hAnsi="Times New Roman"/>
        </w:rPr>
      </w:r>
    </w:p>
    <w:p>
      <w:pPr>
        <w:pStyle w:val="Ttulo1"/>
        <w:spacing w:before="90" w:after="0"/>
        <w:ind w:left="2796" w:right="0" w:hanging="0"/>
        <w:rPr/>
      </w:pPr>
      <w:bookmarkStart w:id="0" w:name="EDITAL Nº 023/2019 – PROEN/DIREAD"/>
      <w:bookmarkEnd w:id="0"/>
      <w:r>
        <w:rPr/>
        <w:t xml:space="preserve">EDITAL Nº 023/2019 – PROEN/DIREAD </w:t>
      </w:r>
      <w:r>
        <w:rPr>
          <w:color w:val="FF3300"/>
        </w:rPr>
        <w:t>(RETIFICADO)</w:t>
      </w:r>
    </w:p>
    <w:p>
      <w:pPr>
        <w:pStyle w:val="Corpodetexto"/>
        <w:ind w:left="0" w:right="0" w:hanging="0"/>
        <w:rPr>
          <w:b/>
          <w:b/>
          <w:sz w:val="26"/>
        </w:rPr>
      </w:pPr>
      <w:r>
        <w:rPr>
          <w:b/>
          <w:sz w:val="26"/>
        </w:rPr>
      </w:r>
    </w:p>
    <w:p>
      <w:pPr>
        <w:pStyle w:val="Normal"/>
        <w:spacing w:lineRule="auto" w:line="348" w:before="173" w:after="0"/>
        <w:ind w:left="365" w:right="253" w:hanging="0"/>
        <w:jc w:val="both"/>
        <w:rPr>
          <w:b/>
          <w:b/>
          <w:sz w:val="24"/>
        </w:rPr>
      </w:pPr>
      <w:r>
        <w:rPr>
          <w:b/>
          <w:sz w:val="24"/>
        </w:rPr>
        <w:t>CHAMADA PÚBLICA PARA CANDIDATURA E ELEIÇÃO DE DOCEN</w:t>
      </w:r>
      <w:bookmarkStart w:id="1" w:name="_bookmark0"/>
      <w:bookmarkEnd w:id="1"/>
      <w:r>
        <w:rPr>
          <w:b/>
          <w:sz w:val="24"/>
        </w:rPr>
        <w:t>TE PARA ATUAR NA COORDENADORIA DE CURSOS SUPERIORES A DISTÂNCIA DA UNIVERSIDADE ABERTA DO BRASIL – UAB, OFERTADOS PELO INSTITUTO FEDERAL DE ALAGOAS</w:t>
      </w:r>
    </w:p>
    <w:p>
      <w:pPr>
        <w:pStyle w:val="Corpodetexto"/>
        <w:ind w:left="0" w:right="0" w:hanging="0"/>
        <w:rPr>
          <w:b/>
          <w:b/>
          <w:sz w:val="26"/>
        </w:rPr>
      </w:pPr>
      <w:r>
        <w:rPr>
          <w:b/>
          <w:sz w:val="26"/>
        </w:rPr>
      </w:r>
    </w:p>
    <w:p>
      <w:pPr>
        <w:pStyle w:val="Corpodetexto"/>
        <w:spacing w:lineRule="auto" w:line="348" w:before="202" w:after="0"/>
        <w:ind w:left="365" w:right="249" w:hanging="0"/>
        <w:jc w:val="both"/>
        <w:rPr/>
      </w:pPr>
      <w:r>
        <w:rPr/>
        <w:t xml:space="preserve">O Magnífico Reitor do Instituto Federal de Educação, Ciência e </w:t>
      </w:r>
      <w:r>
        <w:rPr>
          <w:spacing w:val="0"/>
        </w:rPr>
        <w:t xml:space="preserve">Tecnologia </w:t>
      </w:r>
      <w:r>
        <w:rPr/>
        <w:t xml:space="preserve">de Alagoas - </w:t>
      </w:r>
      <w:r>
        <w:rPr>
          <w:spacing w:val="0"/>
        </w:rPr>
        <w:t xml:space="preserve">IFAL, </w:t>
      </w:r>
      <w:r>
        <w:rPr/>
        <w:t xml:space="preserve">usando das atribuições que lhe confere a Lei nº 11.892, de 29 de dezembro de 2008 e no Decreto Presidencial de 10 de junho de 2019, torna pública a realização de processo eleitoral para </w:t>
      </w:r>
      <w:r>
        <w:rPr>
          <w:b/>
        </w:rPr>
        <w:t xml:space="preserve">COORDENADOR/A </w:t>
      </w:r>
      <w:r>
        <w:rPr/>
        <w:t xml:space="preserve">DE CURSOS SUPERIORES a distância da </w:t>
      </w:r>
      <w:r>
        <w:rPr>
          <w:b/>
        </w:rPr>
        <w:t xml:space="preserve">Universidade Aberta do Brasil – UAB, </w:t>
      </w:r>
      <w:r>
        <w:rPr/>
        <w:t xml:space="preserve">ofertados pelo INSTITUTO FEDERAL DE ALAGOAS nos termos da Lei nº 11.273, de 06 de fevereiro de 2006, da Lei nº 11.502, de </w:t>
      </w:r>
      <w:r>
        <w:rPr>
          <w:spacing w:val="0"/>
        </w:rPr>
        <w:t xml:space="preserve">11 </w:t>
      </w:r>
      <w:r>
        <w:rPr/>
        <w:t>de julho de 2007, Portaria CAPES, nº 183, de 21 de outubro de 2016, Portaria CAPES nº 15, de 23 de janeiro de 2017, da Instrução Normativa CAPES nº 2, de 19 de abril de 2017, Portaria CAPES nº 139, de 13 de julho de 2017, Portaria CAPES, nº 102, de 10 de maio de 2019, e mediante normas estabelecidas neste Edital.</w:t>
      </w:r>
    </w:p>
    <w:p>
      <w:pPr>
        <w:pStyle w:val="Corpodetexto"/>
        <w:ind w:left="0" w:right="0" w:hanging="0"/>
        <w:rPr>
          <w:sz w:val="26"/>
        </w:rPr>
      </w:pPr>
      <w:r>
        <w:rPr>
          <w:sz w:val="26"/>
        </w:rPr>
      </w:r>
    </w:p>
    <w:p>
      <w:pPr>
        <w:pStyle w:val="Ttulo1"/>
        <w:numPr>
          <w:ilvl w:val="0"/>
          <w:numId w:val="7"/>
        </w:numPr>
        <w:tabs>
          <w:tab w:val="left" w:pos="634" w:leader="none"/>
        </w:tabs>
        <w:spacing w:lineRule="auto" w:line="240" w:before="197" w:after="0"/>
        <w:ind w:left="634" w:right="0" w:hanging="240"/>
        <w:jc w:val="both"/>
        <w:rPr/>
      </w:pPr>
      <w:bookmarkStart w:id="2" w:name="1. DAS DISPOSIÇÕES PRELIMINARES"/>
      <w:bookmarkStart w:id="3" w:name="1. DAS DISPOSIÇÕES PRELIMINARES1"/>
      <w:bookmarkEnd w:id="2"/>
      <w:bookmarkEnd w:id="3"/>
      <w:r>
        <w:rPr/>
        <w:t>DAS DISPOSIÇÕES</w:t>
      </w:r>
      <w:r>
        <w:rPr>
          <w:spacing w:val="0"/>
        </w:rPr>
        <w:t xml:space="preserve"> </w:t>
      </w:r>
      <w:r>
        <w:rPr/>
        <w:t>PRELIMINARES</w:t>
      </w:r>
    </w:p>
    <w:p>
      <w:pPr>
        <w:pStyle w:val="Corpodetexto"/>
        <w:ind w:left="0" w:right="0" w:hanging="0"/>
        <w:rPr>
          <w:b/>
          <w:b/>
        </w:rPr>
      </w:pPr>
      <w:r>
        <w:rPr>
          <w:b/>
        </w:rPr>
      </w:r>
    </w:p>
    <w:p>
      <w:pPr>
        <w:pStyle w:val="ListParagraph"/>
        <w:numPr>
          <w:ilvl w:val="1"/>
          <w:numId w:val="7"/>
        </w:numPr>
        <w:tabs>
          <w:tab w:val="left" w:pos="832" w:leader="none"/>
        </w:tabs>
        <w:spacing w:lineRule="auto" w:line="360" w:before="1" w:after="0"/>
        <w:ind w:left="394" w:right="144" w:hanging="0"/>
        <w:jc w:val="both"/>
        <w:rPr>
          <w:sz w:val="24"/>
        </w:rPr>
      </w:pPr>
      <w:r>
        <w:rPr>
          <w:sz w:val="24"/>
        </w:rPr>
        <w:t>A presente seleção interna de candidatos a Coordenador/a de Curso será regida por este edital e executada pela Pró-Reitoria de Ensino através da Diretoria de Educação a Distância (DIREAD) do Instituto Federal de Alagoas para atuação nos cursos integrantes do Sistema Universidade Aberta do</w:t>
      </w:r>
      <w:r>
        <w:rPr>
          <w:spacing w:val="0"/>
          <w:sz w:val="24"/>
        </w:rPr>
        <w:t xml:space="preserve"> </w:t>
      </w:r>
      <w:r>
        <w:rPr>
          <w:sz w:val="24"/>
        </w:rPr>
        <w:t>Brasil.</w:t>
      </w:r>
    </w:p>
    <w:p>
      <w:pPr>
        <w:pStyle w:val="ListParagraph"/>
        <w:numPr>
          <w:ilvl w:val="1"/>
          <w:numId w:val="7"/>
        </w:numPr>
        <w:tabs>
          <w:tab w:val="left" w:pos="820" w:leader="none"/>
        </w:tabs>
        <w:spacing w:lineRule="auto" w:line="360" w:before="0" w:after="0"/>
        <w:ind w:left="394" w:right="134" w:hanging="0"/>
        <w:jc w:val="both"/>
        <w:rPr>
          <w:sz w:val="24"/>
        </w:rPr>
      </w:pPr>
      <w:r>
        <w:rPr>
          <w:sz w:val="24"/>
        </w:rPr>
        <w:t>Os cursos do Sistema Universidade Aberta do Brasil, objetos deste Edital, são ofertados na forma semi-presencial, nos polos presenciais, com aulas presenciais nos finais de semana, regidas por um professor formador.</w:t>
      </w:r>
    </w:p>
    <w:p>
      <w:pPr>
        <w:pStyle w:val="ListParagraph"/>
        <w:numPr>
          <w:ilvl w:val="1"/>
          <w:numId w:val="7"/>
        </w:numPr>
        <w:tabs>
          <w:tab w:val="left" w:pos="816" w:leader="none"/>
        </w:tabs>
        <w:spacing w:lineRule="auto" w:line="360" w:before="92" w:after="0"/>
        <w:ind w:left="394" w:right="253" w:hanging="0"/>
        <w:jc w:val="both"/>
        <w:rPr>
          <w:sz w:val="24"/>
        </w:rPr>
      </w:pPr>
      <w:r>
        <w:rPr>
          <w:sz w:val="24"/>
        </w:rPr>
        <w:t>Poderá concorrer às vagas ofertadas neste Edital o/a candidato/a que atender aos seguintes requisitos:</w:t>
      </w:r>
    </w:p>
    <w:p>
      <w:pPr>
        <w:pStyle w:val="ListParagraph"/>
        <w:numPr>
          <w:ilvl w:val="0"/>
          <w:numId w:val="6"/>
        </w:numPr>
        <w:tabs>
          <w:tab w:val="left" w:pos="640" w:leader="none"/>
        </w:tabs>
        <w:spacing w:lineRule="auto" w:line="240" w:before="92" w:after="0"/>
        <w:ind w:left="394" w:right="0" w:hanging="0"/>
        <w:jc w:val="both"/>
        <w:rPr>
          <w:sz w:val="24"/>
        </w:rPr>
      </w:pPr>
      <w:r>
        <w:rPr>
          <w:sz w:val="24"/>
        </w:rPr>
        <w:t xml:space="preserve">Ser docente do quadro efetivo do </w:t>
      </w:r>
      <w:r>
        <w:rPr>
          <w:spacing w:val="0"/>
          <w:sz w:val="24"/>
        </w:rPr>
        <w:t xml:space="preserve">IFAL </w:t>
      </w:r>
      <w:r>
        <w:rPr>
          <w:sz w:val="24"/>
        </w:rPr>
        <w:t>em regime de Dedicação</w:t>
      </w:r>
      <w:r>
        <w:rPr>
          <w:spacing w:val="0"/>
          <w:sz w:val="24"/>
        </w:rPr>
        <w:t xml:space="preserve"> </w:t>
      </w:r>
      <w:r>
        <w:rPr>
          <w:sz w:val="24"/>
        </w:rPr>
        <w:t>Exclusiva;</w:t>
      </w:r>
    </w:p>
    <w:p>
      <w:pPr>
        <w:pStyle w:val="ListParagraph"/>
        <w:numPr>
          <w:ilvl w:val="0"/>
          <w:numId w:val="6"/>
        </w:numPr>
        <w:tabs>
          <w:tab w:val="left" w:pos="654" w:leader="none"/>
        </w:tabs>
        <w:spacing w:lineRule="auto" w:line="240" w:before="230" w:after="0"/>
        <w:ind w:left="394" w:right="0" w:hanging="259"/>
        <w:jc w:val="both"/>
        <w:rPr>
          <w:sz w:val="24"/>
        </w:rPr>
      </w:pPr>
      <w:r>
        <w:rPr>
          <w:sz w:val="24"/>
        </w:rPr>
        <w:t>Possua, preferencialmente, graduação na área do curso ao qual é</w:t>
      </w:r>
      <w:r>
        <w:rPr>
          <w:spacing w:val="0"/>
          <w:sz w:val="24"/>
        </w:rPr>
        <w:t xml:space="preserve"> </w:t>
      </w:r>
      <w:r>
        <w:rPr>
          <w:sz w:val="24"/>
        </w:rPr>
        <w:t>candidato/a;</w:t>
      </w:r>
    </w:p>
    <w:p>
      <w:pPr>
        <w:pStyle w:val="ListParagraph"/>
        <w:numPr>
          <w:ilvl w:val="0"/>
          <w:numId w:val="6"/>
        </w:numPr>
        <w:tabs>
          <w:tab w:val="left" w:pos="640" w:leader="none"/>
        </w:tabs>
        <w:spacing w:lineRule="auto" w:line="240" w:before="78" w:after="0"/>
        <w:ind w:left="394" w:right="0" w:hanging="0"/>
        <w:jc w:val="left"/>
        <w:rPr>
          <w:sz w:val="24"/>
        </w:rPr>
      </w:pPr>
      <w:r>
        <w:rPr>
          <w:sz w:val="24"/>
        </w:rPr>
        <w:t>Possua título de</w:t>
      </w:r>
      <w:r>
        <w:rPr>
          <w:spacing w:val="0"/>
          <w:sz w:val="24"/>
        </w:rPr>
        <w:t xml:space="preserve"> </w:t>
      </w:r>
      <w:r>
        <w:rPr>
          <w:sz w:val="24"/>
        </w:rPr>
        <w:t>pós-graduação;</w:t>
      </w:r>
    </w:p>
    <w:p>
      <w:pPr>
        <w:pStyle w:val="ListParagraph"/>
        <w:numPr>
          <w:ilvl w:val="0"/>
          <w:numId w:val="6"/>
        </w:numPr>
        <w:tabs>
          <w:tab w:val="left" w:pos="652" w:leader="none"/>
        </w:tabs>
        <w:spacing w:lineRule="auto" w:line="360" w:before="230" w:after="0"/>
        <w:ind w:left="394" w:right="252" w:hanging="0"/>
        <w:jc w:val="left"/>
        <w:rPr>
          <w:sz w:val="24"/>
        </w:rPr>
      </w:pPr>
      <w:r>
        <w:rPr>
          <w:spacing w:val="0"/>
          <w:sz w:val="24"/>
        </w:rPr>
        <w:t xml:space="preserve">Tenha </w:t>
      </w:r>
      <w:r>
        <w:rPr>
          <w:sz w:val="24"/>
        </w:rPr>
        <w:t>lecionado disciplina(s) obrigatória(s) ou eletiva(s) no curso para o qual é candidato/a, na modalidade a distância, no período mínimo de 02 semestres letivos, consecutivos ou</w:t>
      </w:r>
      <w:r>
        <w:rPr>
          <w:spacing w:val="0"/>
          <w:sz w:val="24"/>
        </w:rPr>
        <w:t xml:space="preserve"> </w:t>
      </w:r>
      <w:r>
        <w:rPr>
          <w:sz w:val="24"/>
        </w:rPr>
        <w:t>não.</w:t>
      </w:r>
    </w:p>
    <w:p>
      <w:pPr>
        <w:pStyle w:val="Corpodetexto"/>
        <w:spacing w:before="2" w:after="0"/>
        <w:ind w:left="0" w:right="0" w:hanging="0"/>
        <w:rPr>
          <w:sz w:val="36"/>
        </w:rPr>
      </w:pPr>
      <w:r>
        <w:rPr>
          <w:sz w:val="36"/>
        </w:rPr>
      </w:r>
    </w:p>
    <w:p>
      <w:pPr>
        <w:pStyle w:val="Ttulo1"/>
        <w:numPr>
          <w:ilvl w:val="0"/>
          <w:numId w:val="7"/>
        </w:numPr>
        <w:tabs>
          <w:tab w:val="left" w:pos="634" w:leader="none"/>
        </w:tabs>
        <w:spacing w:lineRule="auto" w:line="240" w:before="0" w:after="0"/>
        <w:ind w:left="634" w:right="0" w:hanging="240"/>
        <w:jc w:val="left"/>
        <w:rPr/>
      </w:pPr>
      <w:r>
        <w:rPr/>
        <w:t xml:space="preserve">DO </w:t>
      </w:r>
      <w:r>
        <w:rPr>
          <w:spacing w:val="0"/>
        </w:rPr>
        <w:t xml:space="preserve">QUANTITATIVO </w:t>
      </w:r>
      <w:r>
        <w:rPr/>
        <w:t>DE</w:t>
      </w:r>
      <w:r>
        <w:rPr>
          <w:spacing w:val="0"/>
        </w:rPr>
        <w:t xml:space="preserve"> VAGAS</w:t>
      </w:r>
    </w:p>
    <w:p>
      <w:pPr>
        <w:pStyle w:val="ListParagraph"/>
        <w:numPr>
          <w:ilvl w:val="1"/>
          <w:numId w:val="7"/>
        </w:numPr>
        <w:tabs>
          <w:tab w:val="left" w:pos="830" w:leader="none"/>
        </w:tabs>
        <w:spacing w:lineRule="auto" w:line="360" w:before="138" w:after="0"/>
        <w:ind w:left="394" w:right="252" w:hanging="0"/>
        <w:jc w:val="both"/>
        <w:rPr>
          <w:sz w:val="24"/>
        </w:rPr>
      </w:pPr>
      <w:r>
        <w:rPr>
          <w:sz w:val="24"/>
        </w:rPr>
        <w:t>As vagas de que tratam este edital destinar-se-ão ao preenchimento das funções abaixo mencionadas, conforme as demandas e autorização da CAPES, observando-se os critérios e etapas de seleção, bem como a validade deste</w:t>
      </w:r>
      <w:r>
        <w:rPr>
          <w:spacing w:val="0"/>
          <w:sz w:val="24"/>
        </w:rPr>
        <w:t xml:space="preserve"> </w:t>
      </w:r>
      <w:r>
        <w:rPr>
          <w:sz w:val="24"/>
        </w:rPr>
        <w:t>certame:</w:t>
      </w:r>
    </w:p>
    <w:tbl>
      <w:tblPr>
        <w:tblW w:w="9224" w:type="dxa"/>
        <w:jc w:val="left"/>
        <w:tblInd w:w="36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6523"/>
        <w:gridCol w:w="2700"/>
      </w:tblGrid>
      <w:tr>
        <w:trPr>
          <w:trHeight w:val="383" w:hRule="atLeast"/>
        </w:trPr>
        <w:tc>
          <w:tcPr>
            <w:tcW w:w="65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3069" w:right="2780" w:hanging="0"/>
              <w:jc w:val="center"/>
              <w:rPr>
                <w:b/>
                <w:b/>
                <w:sz w:val="24"/>
              </w:rPr>
            </w:pPr>
            <w:r>
              <w:rPr>
                <w:b/>
                <w:sz w:val="24"/>
              </w:rPr>
              <w:t>Curso</w:t>
            </w:r>
          </w:p>
        </w:tc>
        <w:tc>
          <w:tcPr>
            <w:tcW w:w="2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1018" w:right="1011" w:hanging="0"/>
              <w:jc w:val="center"/>
              <w:rPr>
                <w:b/>
                <w:b/>
                <w:sz w:val="24"/>
              </w:rPr>
            </w:pPr>
            <w:r>
              <w:rPr>
                <w:b/>
                <w:sz w:val="24"/>
              </w:rPr>
              <w:t>Vagas</w:t>
            </w:r>
          </w:p>
        </w:tc>
      </w:tr>
      <w:tr>
        <w:trPr>
          <w:trHeight w:val="382" w:hRule="atLeast"/>
        </w:trPr>
        <w:tc>
          <w:tcPr>
            <w:tcW w:w="65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Coordenadoria do curso de Administração Pública</w:t>
            </w:r>
          </w:p>
        </w:tc>
        <w:tc>
          <w:tcPr>
            <w:tcW w:w="2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1018" w:right="1010" w:hanging="0"/>
              <w:jc w:val="center"/>
              <w:rPr>
                <w:sz w:val="24"/>
              </w:rPr>
            </w:pPr>
            <w:r>
              <w:rPr>
                <w:sz w:val="24"/>
              </w:rPr>
              <w:t>01</w:t>
            </w:r>
          </w:p>
        </w:tc>
      </w:tr>
      <w:tr>
        <w:trPr>
          <w:trHeight w:val="382" w:hRule="atLeast"/>
        </w:trPr>
        <w:tc>
          <w:tcPr>
            <w:tcW w:w="65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Coordenadoria do curso de Ciências Biológicas</w:t>
            </w:r>
          </w:p>
        </w:tc>
        <w:tc>
          <w:tcPr>
            <w:tcW w:w="2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1018" w:right="1010" w:hanging="0"/>
              <w:jc w:val="center"/>
              <w:rPr>
                <w:sz w:val="24"/>
              </w:rPr>
            </w:pPr>
            <w:r>
              <w:rPr>
                <w:sz w:val="24"/>
              </w:rPr>
              <w:t>01</w:t>
            </w:r>
          </w:p>
        </w:tc>
      </w:tr>
      <w:tr>
        <w:trPr>
          <w:trHeight w:val="382" w:hRule="atLeast"/>
        </w:trPr>
        <w:tc>
          <w:tcPr>
            <w:tcW w:w="65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Coordenadoria do curso de Letras-Português</w:t>
            </w:r>
          </w:p>
        </w:tc>
        <w:tc>
          <w:tcPr>
            <w:tcW w:w="2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1018" w:right="1010" w:hanging="0"/>
              <w:jc w:val="center"/>
              <w:rPr>
                <w:sz w:val="24"/>
              </w:rPr>
            </w:pPr>
            <w:r>
              <w:rPr>
                <w:sz w:val="24"/>
              </w:rPr>
              <w:t>01</w:t>
            </w:r>
          </w:p>
        </w:tc>
      </w:tr>
    </w:tbl>
    <w:p>
      <w:pPr>
        <w:pStyle w:val="Corpodetexto"/>
        <w:ind w:left="0" w:right="0" w:hanging="0"/>
        <w:rPr>
          <w:sz w:val="36"/>
        </w:rPr>
      </w:pPr>
      <w:r>
        <w:rPr>
          <w:sz w:val="36"/>
        </w:rPr>
      </w:r>
    </w:p>
    <w:p>
      <w:pPr>
        <w:pStyle w:val="Ttulo1"/>
        <w:numPr>
          <w:ilvl w:val="0"/>
          <w:numId w:val="7"/>
        </w:numPr>
        <w:tabs>
          <w:tab w:val="left" w:pos="634" w:leader="none"/>
        </w:tabs>
        <w:spacing w:lineRule="auto" w:line="240" w:before="1" w:after="0"/>
        <w:ind w:left="634" w:right="0" w:hanging="240"/>
        <w:jc w:val="left"/>
        <w:rPr/>
      </w:pPr>
      <w:r>
        <w:rPr/>
        <w:t>DAS</w:t>
      </w:r>
      <w:r>
        <w:rPr>
          <w:spacing w:val="0"/>
        </w:rPr>
        <w:t xml:space="preserve"> ATRIBUIÇÕES</w:t>
      </w:r>
    </w:p>
    <w:p>
      <w:pPr>
        <w:pStyle w:val="ListParagraph"/>
        <w:numPr>
          <w:ilvl w:val="1"/>
          <w:numId w:val="7"/>
        </w:numPr>
        <w:tabs>
          <w:tab w:val="left" w:pos="808" w:leader="none"/>
        </w:tabs>
        <w:spacing w:lineRule="auto" w:line="348" w:before="138" w:after="0"/>
        <w:ind w:left="394" w:right="299" w:hanging="0"/>
        <w:jc w:val="left"/>
        <w:rPr>
          <w:sz w:val="24"/>
        </w:rPr>
      </w:pPr>
      <w:r>
        <w:rPr>
          <w:sz w:val="24"/>
        </w:rPr>
        <w:t>As atribuições do/a coordenador/a de curso estão previstas na Portaria CAPES nº 183, de 21 de outubro de 2016, a</w:t>
      </w:r>
      <w:r>
        <w:rPr>
          <w:spacing w:val="0"/>
          <w:sz w:val="24"/>
        </w:rPr>
        <w:t xml:space="preserve"> </w:t>
      </w:r>
      <w:r>
        <w:rPr>
          <w:sz w:val="24"/>
        </w:rPr>
        <w:t>saber:</w:t>
      </w:r>
    </w:p>
    <w:p>
      <w:pPr>
        <w:pStyle w:val="ListParagraph"/>
        <w:numPr>
          <w:ilvl w:val="0"/>
          <w:numId w:val="5"/>
        </w:numPr>
        <w:tabs>
          <w:tab w:val="left" w:pos="698" w:leader="none"/>
        </w:tabs>
        <w:spacing w:lineRule="exact" w:line="276" w:before="0" w:after="0"/>
        <w:ind w:left="450" w:right="0" w:hanging="0"/>
        <w:jc w:val="left"/>
        <w:rPr>
          <w:sz w:val="24"/>
        </w:rPr>
      </w:pPr>
      <w:r>
        <w:rPr>
          <w:sz w:val="24"/>
        </w:rPr>
        <w:t>coordenar, acompanhar e avaliar as atividades acadêmicas do</w:t>
      </w:r>
      <w:r>
        <w:rPr>
          <w:spacing w:val="0"/>
          <w:sz w:val="24"/>
        </w:rPr>
        <w:t xml:space="preserve"> </w:t>
      </w:r>
      <w:r>
        <w:rPr>
          <w:sz w:val="24"/>
        </w:rPr>
        <w:t>curso;</w:t>
      </w:r>
    </w:p>
    <w:p>
      <w:pPr>
        <w:pStyle w:val="ListParagraph"/>
        <w:numPr>
          <w:ilvl w:val="0"/>
          <w:numId w:val="5"/>
        </w:numPr>
        <w:tabs>
          <w:tab w:val="left" w:pos="710" w:leader="none"/>
        </w:tabs>
        <w:spacing w:lineRule="auto" w:line="360" w:before="126" w:after="0"/>
        <w:ind w:left="450" w:right="596" w:hanging="0"/>
        <w:jc w:val="left"/>
        <w:rPr>
          <w:sz w:val="24"/>
        </w:rPr>
      </w:pPr>
      <w:r>
        <w:rPr>
          <w:sz w:val="24"/>
        </w:rPr>
        <w:t>participar das atividades de capacitação e de atualização desenvolvidas na Instituição de Ensino;</w:t>
      </w:r>
    </w:p>
    <w:p>
      <w:pPr>
        <w:pStyle w:val="ListParagraph"/>
        <w:numPr>
          <w:ilvl w:val="0"/>
          <w:numId w:val="5"/>
        </w:numPr>
        <w:tabs>
          <w:tab w:val="left" w:pos="720" w:leader="none"/>
        </w:tabs>
        <w:spacing w:lineRule="auto" w:line="360" w:before="0" w:after="0"/>
        <w:ind w:left="450" w:right="303" w:hanging="0"/>
        <w:jc w:val="left"/>
        <w:rPr>
          <w:sz w:val="24"/>
        </w:rPr>
      </w:pPr>
      <w:r>
        <w:rPr>
          <w:sz w:val="24"/>
        </w:rPr>
        <w:t>participar dos grupos de trabalho para o desenvolvimento de metodologia, elaboração de materiais didáticos para a modalidade a distância e sistema de avaliação do</w:t>
      </w:r>
      <w:r>
        <w:rPr>
          <w:spacing w:val="0"/>
          <w:sz w:val="24"/>
        </w:rPr>
        <w:t xml:space="preserve"> </w:t>
      </w:r>
      <w:r>
        <w:rPr>
          <w:sz w:val="24"/>
        </w:rPr>
        <w:t>aluno;</w:t>
      </w:r>
    </w:p>
    <w:p>
      <w:pPr>
        <w:pStyle w:val="ListParagraph"/>
        <w:numPr>
          <w:ilvl w:val="0"/>
          <w:numId w:val="5"/>
        </w:numPr>
        <w:tabs>
          <w:tab w:val="left" w:pos="710" w:leader="none"/>
        </w:tabs>
        <w:spacing w:lineRule="auto" w:line="360" w:before="0" w:after="0"/>
        <w:ind w:left="450" w:right="732" w:hanging="0"/>
        <w:jc w:val="left"/>
        <w:rPr>
          <w:sz w:val="24"/>
        </w:rPr>
      </w:pPr>
      <w:r>
        <w:rPr>
          <w:sz w:val="24"/>
        </w:rPr>
        <w:t>realizar o planejamento e desenvolvimento das atividades de seleção e capacitação dos profissionais envolvidos no curso;</w:t>
      </w:r>
    </w:p>
    <w:p>
      <w:pPr>
        <w:pStyle w:val="ListParagraph"/>
        <w:numPr>
          <w:ilvl w:val="0"/>
          <w:numId w:val="5"/>
        </w:numPr>
        <w:tabs>
          <w:tab w:val="left" w:pos="698" w:leader="none"/>
        </w:tabs>
        <w:spacing w:lineRule="auto" w:line="240" w:before="0" w:after="0"/>
        <w:ind w:left="450" w:right="0" w:hanging="0"/>
        <w:jc w:val="left"/>
        <w:rPr>
          <w:sz w:val="24"/>
        </w:rPr>
      </w:pPr>
      <w:r>
        <w:rPr>
          <w:sz w:val="24"/>
        </w:rPr>
        <w:t>elaborar, em conjunto com o corpo docente do curso, o sistema de avaliação do</w:t>
      </w:r>
      <w:r>
        <w:rPr>
          <w:spacing w:val="0"/>
          <w:sz w:val="24"/>
        </w:rPr>
        <w:t xml:space="preserve"> </w:t>
      </w:r>
      <w:r>
        <w:rPr>
          <w:sz w:val="24"/>
        </w:rPr>
        <w:t>aluno;</w:t>
      </w:r>
    </w:p>
    <w:p>
      <w:pPr>
        <w:pStyle w:val="ListParagraph"/>
        <w:numPr>
          <w:ilvl w:val="0"/>
          <w:numId w:val="5"/>
        </w:numPr>
        <w:tabs>
          <w:tab w:val="left" w:pos="670" w:leader="none"/>
        </w:tabs>
        <w:spacing w:lineRule="auto" w:line="240" w:before="138" w:after="0"/>
        <w:ind w:left="450" w:right="0" w:hanging="219"/>
        <w:jc w:val="left"/>
        <w:rPr>
          <w:sz w:val="24"/>
        </w:rPr>
      </w:pPr>
      <w:r>
        <w:rPr>
          <w:sz w:val="24"/>
        </w:rPr>
        <w:t>participar dos fóruns virtuais e presenciais da área de atuação;</w:t>
      </w:r>
    </w:p>
    <w:p>
      <w:pPr>
        <w:pStyle w:val="ListParagraph"/>
        <w:numPr>
          <w:ilvl w:val="0"/>
          <w:numId w:val="5"/>
        </w:numPr>
        <w:tabs>
          <w:tab w:val="left" w:pos="710" w:leader="none"/>
        </w:tabs>
        <w:spacing w:lineRule="auto" w:line="360" w:before="124" w:after="0"/>
        <w:ind w:left="450" w:right="364" w:hanging="0"/>
        <w:jc w:val="left"/>
        <w:rPr>
          <w:sz w:val="24"/>
        </w:rPr>
      </w:pPr>
      <w:r>
        <w:rPr>
          <w:sz w:val="24"/>
        </w:rPr>
        <w:t>realizar o planejamento e desenvolvimento dos processos seletivos de alunos, em conjunto com o/a coordenador/a UAB;</w:t>
      </w:r>
    </w:p>
    <w:p>
      <w:pPr>
        <w:pStyle w:val="ListParagraph"/>
        <w:numPr>
          <w:ilvl w:val="0"/>
          <w:numId w:val="5"/>
        </w:numPr>
        <w:tabs>
          <w:tab w:val="left" w:pos="710" w:leader="none"/>
        </w:tabs>
        <w:spacing w:lineRule="exact" w:line="254" w:before="0" w:after="0"/>
        <w:ind w:left="450" w:right="0" w:hanging="259"/>
        <w:jc w:val="left"/>
        <w:rPr>
          <w:sz w:val="24"/>
        </w:rPr>
      </w:pPr>
      <w:r>
        <w:rPr>
          <w:sz w:val="24"/>
        </w:rPr>
        <w:t>acompanhar o registro acadêmico dos alunos matriculados no</w:t>
      </w:r>
      <w:r>
        <w:rPr>
          <w:spacing w:val="0"/>
          <w:sz w:val="24"/>
        </w:rPr>
        <w:t xml:space="preserve"> </w:t>
      </w:r>
      <w:r>
        <w:rPr>
          <w:sz w:val="24"/>
        </w:rPr>
        <w:t>curso;</w:t>
      </w:r>
    </w:p>
    <w:p>
      <w:pPr>
        <w:pStyle w:val="ListParagraph"/>
        <w:numPr>
          <w:ilvl w:val="0"/>
          <w:numId w:val="5"/>
        </w:numPr>
        <w:tabs>
          <w:tab w:val="left" w:pos="658" w:leader="none"/>
        </w:tabs>
        <w:spacing w:lineRule="auto" w:line="240" w:before="124" w:after="0"/>
        <w:ind w:left="450" w:right="0" w:hanging="207"/>
        <w:jc w:val="left"/>
        <w:rPr>
          <w:sz w:val="24"/>
        </w:rPr>
      </w:pPr>
      <w:r>
        <w:rPr>
          <w:sz w:val="24"/>
        </w:rPr>
        <w:t>verificar “</w:t>
      </w:r>
      <w:r>
        <w:rPr>
          <w:i/>
          <w:sz w:val="24"/>
        </w:rPr>
        <w:t>in loco</w:t>
      </w:r>
      <w:r>
        <w:rPr>
          <w:sz w:val="24"/>
        </w:rPr>
        <w:t>” o bom andamento do</w:t>
      </w:r>
      <w:r>
        <w:rPr>
          <w:spacing w:val="0"/>
          <w:sz w:val="24"/>
        </w:rPr>
        <w:t xml:space="preserve"> </w:t>
      </w:r>
      <w:r>
        <w:rPr>
          <w:sz w:val="24"/>
        </w:rPr>
        <w:t>curso;</w:t>
      </w:r>
    </w:p>
    <w:p>
      <w:pPr>
        <w:pStyle w:val="ListParagraph"/>
        <w:numPr>
          <w:ilvl w:val="0"/>
          <w:numId w:val="5"/>
        </w:numPr>
        <w:tabs>
          <w:tab w:val="left" w:pos="658" w:leader="none"/>
        </w:tabs>
        <w:spacing w:lineRule="auto" w:line="360" w:before="94" w:after="0"/>
        <w:ind w:left="450" w:right="742" w:hanging="0"/>
        <w:jc w:val="left"/>
        <w:rPr>
          <w:sz w:val="24"/>
        </w:rPr>
      </w:pPr>
      <w:r>
        <w:rPr>
          <w:sz w:val="24"/>
        </w:rPr>
        <w:t>acompanhar e supervisionar as atividades: dos/as tutores/as, dos/as professores/as, do/a coordenador/a de tutoria e dos/as coordenadores/as de</w:t>
      </w:r>
      <w:r>
        <w:rPr>
          <w:spacing w:val="0"/>
          <w:sz w:val="24"/>
        </w:rPr>
        <w:t xml:space="preserve"> </w:t>
      </w:r>
      <w:r>
        <w:rPr>
          <w:sz w:val="24"/>
        </w:rPr>
        <w:t>polo;</w:t>
      </w:r>
    </w:p>
    <w:p>
      <w:pPr>
        <w:pStyle w:val="ListParagraph"/>
        <w:numPr>
          <w:ilvl w:val="0"/>
          <w:numId w:val="4"/>
        </w:numPr>
        <w:tabs>
          <w:tab w:val="left" w:pos="658" w:leader="none"/>
        </w:tabs>
        <w:spacing w:lineRule="auto" w:line="360" w:before="2" w:after="0"/>
        <w:ind w:left="450" w:right="650" w:hanging="0"/>
        <w:jc w:val="left"/>
        <w:rPr>
          <w:sz w:val="24"/>
        </w:rPr>
      </w:pPr>
      <w:r>
        <w:rPr>
          <w:sz w:val="24"/>
        </w:rPr>
        <w:t>informar para o/a coordenador/a UAB a relação mensal de bolsistas aptos e inaptos para recebimento;</w:t>
      </w:r>
    </w:p>
    <w:p>
      <w:pPr>
        <w:sectPr>
          <w:type w:val="nextPage"/>
          <w:pgSz w:w="11906" w:h="16838"/>
          <w:pgMar w:left="1140" w:right="1000" w:header="0" w:top="1120" w:footer="0" w:bottom="280" w:gutter="0"/>
          <w:pgNumType w:fmt="decimal"/>
          <w:formProt w:val="false"/>
          <w:textDirection w:val="lrTb"/>
          <w:docGrid w:type="default" w:linePitch="240" w:charSpace="4294965247"/>
        </w:sectPr>
        <w:pStyle w:val="ListParagraph"/>
        <w:numPr>
          <w:ilvl w:val="0"/>
          <w:numId w:val="4"/>
        </w:numPr>
        <w:tabs>
          <w:tab w:val="left" w:pos="778" w:leader="none"/>
        </w:tabs>
        <w:spacing w:lineRule="exact" w:line="254" w:before="0" w:after="0"/>
        <w:ind w:left="450" w:right="0" w:hanging="327"/>
        <w:jc w:val="left"/>
        <w:rPr>
          <w:sz w:val="24"/>
        </w:rPr>
      </w:pPr>
      <w:r>
        <w:rPr>
          <w:sz w:val="24"/>
        </w:rPr>
        <w:t>auxiliar o/a coordenador/a UAB na elaboração da planilha financeira do</w:t>
      </w:r>
      <w:r>
        <w:rPr>
          <w:spacing w:val="0"/>
          <w:sz w:val="24"/>
        </w:rPr>
        <w:t xml:space="preserve"> </w:t>
      </w:r>
      <w:r>
        <w:rPr>
          <w:sz w:val="24"/>
        </w:rPr>
        <w:t>curso.</w:t>
      </w:r>
    </w:p>
    <w:p>
      <w:pPr>
        <w:pStyle w:val="ListParagraph"/>
        <w:numPr>
          <w:ilvl w:val="1"/>
          <w:numId w:val="7"/>
        </w:numPr>
        <w:tabs>
          <w:tab w:val="left" w:pos="878" w:leader="none"/>
        </w:tabs>
        <w:spacing w:lineRule="auto" w:line="360" w:before="78" w:after="0"/>
        <w:ind w:left="394" w:right="132" w:hanging="0"/>
        <w:jc w:val="both"/>
        <w:rPr>
          <w:sz w:val="24"/>
        </w:rPr>
      </w:pPr>
      <w:r>
        <w:rPr>
          <w:sz w:val="24"/>
        </w:rPr>
        <w:t xml:space="preserve">No âmbito do </w:t>
      </w:r>
      <w:r>
        <w:rPr>
          <w:spacing w:val="0"/>
          <w:sz w:val="24"/>
        </w:rPr>
        <w:t xml:space="preserve">IFAL, </w:t>
      </w:r>
      <w:r>
        <w:rPr>
          <w:sz w:val="24"/>
        </w:rPr>
        <w:t>o/a coordenador/a de curso deverá apresentar, mensalmente, relatório de atividades executadas, o qual também deverá conter resultados de estudos realizados sobre o andamento do curso, bem como do desempenho dos alunos.</w:t>
      </w:r>
    </w:p>
    <w:p>
      <w:pPr>
        <w:pStyle w:val="Corpodetexto"/>
        <w:ind w:left="0" w:right="0" w:hanging="0"/>
        <w:rPr/>
      </w:pPr>
      <w:r>
        <w:rPr/>
      </w:r>
    </w:p>
    <w:p>
      <w:pPr>
        <w:pStyle w:val="Ttulo1"/>
        <w:numPr>
          <w:ilvl w:val="0"/>
          <w:numId w:val="7"/>
        </w:numPr>
        <w:tabs>
          <w:tab w:val="left" w:pos="634" w:leader="none"/>
        </w:tabs>
        <w:spacing w:lineRule="auto" w:line="240" w:before="0" w:after="0"/>
        <w:ind w:left="634" w:right="0" w:hanging="240"/>
        <w:jc w:val="both"/>
        <w:rPr/>
      </w:pPr>
      <w:r>
        <w:rPr/>
        <w:t>DA</w:t>
      </w:r>
      <w:r>
        <w:rPr>
          <w:spacing w:val="0"/>
        </w:rPr>
        <w:t xml:space="preserve"> </w:t>
      </w:r>
      <w:r>
        <w:rPr/>
        <w:t>BOLSA</w:t>
      </w:r>
    </w:p>
    <w:p>
      <w:pPr>
        <w:pStyle w:val="Corpodetexto"/>
        <w:ind w:left="0" w:right="0" w:hanging="0"/>
        <w:rPr>
          <w:b/>
          <w:b/>
        </w:rPr>
      </w:pPr>
      <w:r>
        <w:rPr>
          <w:b/>
        </w:rPr>
      </w:r>
    </w:p>
    <w:p>
      <w:pPr>
        <w:pStyle w:val="ListParagraph"/>
        <w:numPr>
          <w:ilvl w:val="1"/>
          <w:numId w:val="7"/>
        </w:numPr>
        <w:tabs>
          <w:tab w:val="left" w:pos="842" w:leader="none"/>
        </w:tabs>
        <w:spacing w:lineRule="auto" w:line="360" w:before="0" w:after="0"/>
        <w:ind w:left="394" w:right="136" w:hanging="0"/>
        <w:jc w:val="both"/>
        <w:rPr>
          <w:sz w:val="24"/>
        </w:rPr>
      </w:pPr>
      <w:bookmarkStart w:id="4" w:name="4.1. Conforme consta nos incisos IX e X "/>
      <w:bookmarkStart w:id="5" w:name="4.1. Conforme consta nos incisos IX e X 1"/>
      <w:bookmarkEnd w:id="4"/>
      <w:bookmarkEnd w:id="5"/>
      <w:r>
        <w:rPr>
          <w:sz w:val="24"/>
        </w:rPr>
        <w:t>Conforme consta nos incisos IX e X da Portaria CAPES nº183, de 21/10/2016 (alterada pela Portaria CAPES nº 15, de 23/01/2017) e Portaria CAPES nº 139, de 13/07/2017, para fins de recebimento de bolsas, o/a coordenador/a de curso poderá ser configurado/a como Coordenador/a de Curso I ou Coordenador/a de Curso II, de acordo com a titulação e/ou a experiência no magistério superior:</w:t>
      </w:r>
    </w:p>
    <w:p>
      <w:pPr>
        <w:pStyle w:val="ListParagraph"/>
        <w:numPr>
          <w:ilvl w:val="0"/>
          <w:numId w:val="3"/>
        </w:numPr>
        <w:tabs>
          <w:tab w:val="left" w:pos="664" w:leader="none"/>
        </w:tabs>
        <w:spacing w:lineRule="auto" w:line="360" w:before="0" w:after="0"/>
        <w:ind w:left="394" w:right="148" w:hanging="0"/>
        <w:jc w:val="left"/>
        <w:rPr>
          <w:sz w:val="24"/>
        </w:rPr>
      </w:pPr>
      <w:r>
        <w:rPr>
          <w:sz w:val="24"/>
        </w:rPr>
        <w:t>Coordenador/a de Curso I: bolsa no valor de R$ 1.400,00 (mil e quatrocentos reais) sendo exigida experiência de 03 (três) anos no magistério</w:t>
      </w:r>
      <w:r>
        <w:rPr>
          <w:spacing w:val="0"/>
          <w:sz w:val="24"/>
        </w:rPr>
        <w:t xml:space="preserve"> </w:t>
      </w:r>
      <w:r>
        <w:rPr>
          <w:sz w:val="24"/>
        </w:rPr>
        <w:t>superior.</w:t>
      </w:r>
    </w:p>
    <w:p>
      <w:pPr>
        <w:pStyle w:val="ListParagraph"/>
        <w:numPr>
          <w:ilvl w:val="0"/>
          <w:numId w:val="3"/>
        </w:numPr>
        <w:tabs>
          <w:tab w:val="left" w:pos="674" w:leader="none"/>
        </w:tabs>
        <w:spacing w:lineRule="auto" w:line="360" w:before="0" w:after="0"/>
        <w:ind w:left="394" w:right="139" w:hanging="0"/>
        <w:jc w:val="left"/>
        <w:rPr>
          <w:sz w:val="24"/>
        </w:rPr>
      </w:pPr>
      <w:r>
        <w:rPr>
          <w:sz w:val="24"/>
        </w:rPr>
        <w:t>Coordenador/a de Curso II: bolsa no valor de R$ 1.100,00 (mil e cem reais) sendo exigida experiência de 01 (um) ano no magistério superior, com titulação mínima de</w:t>
      </w:r>
      <w:r>
        <w:rPr>
          <w:spacing w:val="0"/>
          <w:sz w:val="24"/>
        </w:rPr>
        <w:t xml:space="preserve"> </w:t>
      </w:r>
      <w:r>
        <w:rPr>
          <w:sz w:val="24"/>
        </w:rPr>
        <w:t>mestre.</w:t>
      </w:r>
    </w:p>
    <w:p>
      <w:pPr>
        <w:pStyle w:val="ListParagraph"/>
        <w:numPr>
          <w:ilvl w:val="1"/>
          <w:numId w:val="7"/>
        </w:numPr>
        <w:tabs>
          <w:tab w:val="left" w:pos="886" w:leader="none"/>
        </w:tabs>
        <w:spacing w:lineRule="auto" w:line="240" w:before="0" w:after="0"/>
        <w:ind w:left="394" w:right="133" w:hanging="0"/>
        <w:jc w:val="both"/>
        <w:rPr>
          <w:sz w:val="24"/>
        </w:rPr>
      </w:pPr>
      <w:r>
        <w:rPr>
          <w:sz w:val="24"/>
        </w:rPr>
        <w:t>Quando eleito/a, o/a coordenador/a será cadastrado/a nos sistemas da CAPES como coordenador de curso I ou Coordenador de Curso II, de acordo com a configuração mencionada no item</w:t>
      </w:r>
      <w:r>
        <w:rPr>
          <w:spacing w:val="0"/>
          <w:sz w:val="24"/>
        </w:rPr>
        <w:t xml:space="preserve"> </w:t>
      </w:r>
      <w:r>
        <w:rPr>
          <w:sz w:val="24"/>
        </w:rPr>
        <w:t>4.1.</w:t>
      </w:r>
    </w:p>
    <w:p>
      <w:pPr>
        <w:pStyle w:val="ListParagraph"/>
        <w:numPr>
          <w:ilvl w:val="1"/>
          <w:numId w:val="7"/>
        </w:numPr>
        <w:tabs>
          <w:tab w:val="left" w:pos="842" w:leader="none"/>
        </w:tabs>
        <w:spacing w:lineRule="auto" w:line="348" w:before="140" w:after="0"/>
        <w:ind w:left="394" w:right="259" w:hanging="0"/>
        <w:jc w:val="left"/>
        <w:rPr>
          <w:sz w:val="24"/>
        </w:rPr>
      </w:pPr>
      <w:r>
        <w:rPr>
          <w:sz w:val="24"/>
        </w:rPr>
        <w:t>Segundo o artigo 1º, § 3º da Lei nº. 11.273, de 06/02/2006, é vedada a acumulação de mais de uma bolsa nos programas de que trata esta</w:t>
      </w:r>
      <w:r>
        <w:rPr>
          <w:spacing w:val="0"/>
          <w:sz w:val="24"/>
        </w:rPr>
        <w:t xml:space="preserve"> </w:t>
      </w:r>
      <w:r>
        <w:rPr>
          <w:sz w:val="24"/>
        </w:rPr>
        <w:t>lei.</w:t>
      </w:r>
    </w:p>
    <w:p>
      <w:pPr>
        <w:pStyle w:val="ListParagraph"/>
        <w:numPr>
          <w:ilvl w:val="1"/>
          <w:numId w:val="7"/>
        </w:numPr>
        <w:tabs>
          <w:tab w:val="left" w:pos="814" w:leader="none"/>
        </w:tabs>
        <w:spacing w:lineRule="auto" w:line="240" w:before="6" w:after="0"/>
        <w:ind w:left="394" w:right="0" w:hanging="420"/>
        <w:jc w:val="both"/>
        <w:rPr>
          <w:sz w:val="24"/>
        </w:rPr>
      </w:pPr>
      <w:r>
        <w:rPr>
          <w:sz w:val="24"/>
        </w:rPr>
        <w:t>O quantitativo de bolsas recebidas será de até 12</w:t>
      </w:r>
      <w:r>
        <w:rPr>
          <w:spacing w:val="0"/>
          <w:sz w:val="24"/>
        </w:rPr>
        <w:t xml:space="preserve"> </w:t>
      </w:r>
      <w:r>
        <w:rPr>
          <w:sz w:val="24"/>
        </w:rPr>
        <w:t>bolsas/ano.</w:t>
      </w:r>
    </w:p>
    <w:p>
      <w:pPr>
        <w:pStyle w:val="ListParagraph"/>
        <w:numPr>
          <w:ilvl w:val="1"/>
          <w:numId w:val="7"/>
        </w:numPr>
        <w:tabs>
          <w:tab w:val="left" w:pos="842" w:leader="none"/>
        </w:tabs>
        <w:spacing w:lineRule="auto" w:line="360" w:before="136" w:after="0"/>
        <w:ind w:left="394" w:right="249" w:hanging="0"/>
        <w:jc w:val="both"/>
        <w:rPr>
          <w:sz w:val="24"/>
        </w:rPr>
      </w:pPr>
      <w:r>
        <w:rPr>
          <w:sz w:val="24"/>
        </w:rPr>
        <w:t>O/a candidato/a eleito/a deverá dispor de 20 (vinte) horas semanais para realização das atividades profissionais na Diretoria de Educação a Distância do Instituto Federal de Alagoas e, quando necessário, nos polos presenciais para acompanhamento das ações no curso o qual coordena.</w:t>
      </w:r>
    </w:p>
    <w:p>
      <w:pPr>
        <w:pStyle w:val="Corpodetexto"/>
        <w:ind w:left="0" w:right="0" w:hanging="0"/>
        <w:rPr/>
      </w:pPr>
      <w:r>
        <w:rPr/>
      </w:r>
    </w:p>
    <w:p>
      <w:pPr>
        <w:pStyle w:val="Ttulo1"/>
        <w:numPr>
          <w:ilvl w:val="0"/>
          <w:numId w:val="7"/>
        </w:numPr>
        <w:tabs>
          <w:tab w:val="left" w:pos="624" w:leader="none"/>
        </w:tabs>
        <w:spacing w:lineRule="auto" w:line="240" w:before="0" w:after="0"/>
        <w:ind w:left="634" w:right="0" w:hanging="229"/>
        <w:jc w:val="both"/>
        <w:rPr/>
      </w:pPr>
      <w:bookmarkStart w:id="6" w:name="5. DAS INSCRIÇÕES"/>
      <w:bookmarkStart w:id="7" w:name="5. DAS INSCRIÇÕES1"/>
      <w:bookmarkEnd w:id="6"/>
      <w:bookmarkEnd w:id="7"/>
      <w:r>
        <w:rPr>
          <w:spacing w:val="0"/>
        </w:rPr>
        <w:t xml:space="preserve">DAS </w:t>
      </w:r>
      <w:r>
        <w:rPr/>
        <w:t>INSCRIÇÕES</w:t>
      </w:r>
    </w:p>
    <w:p>
      <w:pPr>
        <w:pStyle w:val="Corpodetexto"/>
        <w:spacing w:before="146" w:after="0"/>
        <w:jc w:val="both"/>
        <w:rPr/>
      </w:pPr>
      <w:r>
        <w:rPr/>
        <w:t xml:space="preserve">5.1. Período: 17/10/2019 a </w:t>
      </w:r>
      <w:r>
        <w:rPr>
          <w:color w:val="FF3300"/>
        </w:rPr>
        <w:t>19/11/2019</w:t>
      </w:r>
      <w:r>
        <w:rPr/>
        <w:t>.</w:t>
      </w:r>
    </w:p>
    <w:p>
      <w:pPr>
        <w:pStyle w:val="ListParagraph"/>
        <w:numPr>
          <w:ilvl w:val="1"/>
          <w:numId w:val="2"/>
        </w:numPr>
        <w:tabs>
          <w:tab w:val="left" w:pos="977" w:leader="none"/>
          <w:tab w:val="left" w:pos="978" w:leader="none"/>
          <w:tab w:val="left" w:pos="1481" w:leader="none"/>
          <w:tab w:val="left" w:pos="2676" w:leader="none"/>
          <w:tab w:val="left" w:pos="4274" w:leader="none"/>
          <w:tab w:val="left" w:pos="6063" w:leader="none"/>
          <w:tab w:val="left" w:pos="6980" w:leader="none"/>
          <w:tab w:val="left" w:pos="7456" w:leader="none"/>
          <w:tab w:val="left" w:pos="8560" w:leader="none"/>
        </w:tabs>
        <w:spacing w:lineRule="auto" w:line="348" w:before="130" w:after="0"/>
        <w:ind w:left="450" w:right="245" w:hanging="56"/>
        <w:jc w:val="left"/>
        <w:rPr/>
      </w:pPr>
      <w:r>
        <w:rPr>
          <w:sz w:val="24"/>
        </w:rPr>
        <w:t>As</w:t>
        <w:tab/>
        <w:t>inscrições</w:t>
        <w:tab/>
        <w:t>realizar-se-ão,</w:t>
        <w:tab/>
        <w:t>exclusivamente,</w:t>
        <w:tab/>
        <w:t>através</w:t>
        <w:tab/>
        <w:t>do</w:t>
        <w:tab/>
        <w:t>endereço</w:t>
        <w:tab/>
        <w:t>eletrônico</w:t>
      </w:r>
      <w:hyperlink r:id="rId3">
        <w:r>
          <w:rPr>
            <w:rStyle w:val="LinkdaInternet"/>
            <w:sz w:val="24"/>
            <w:u w:val="single"/>
          </w:rPr>
          <w:t xml:space="preserve"> ead2.ifal.edu.br/selecao</w:t>
        </w:r>
      </w:hyperlink>
      <w:r>
        <w:rPr>
          <w:sz w:val="24"/>
        </w:rPr>
        <w:t>.</w:t>
      </w:r>
    </w:p>
    <w:p>
      <w:pPr>
        <w:pStyle w:val="ListParagraph"/>
        <w:numPr>
          <w:ilvl w:val="1"/>
          <w:numId w:val="2"/>
        </w:numPr>
        <w:tabs>
          <w:tab w:val="left" w:pos="818" w:leader="none"/>
        </w:tabs>
        <w:spacing w:lineRule="auto" w:line="360" w:before="6" w:after="0"/>
        <w:ind w:left="450" w:right="256" w:hanging="56"/>
        <w:jc w:val="both"/>
        <w:rPr>
          <w:sz w:val="24"/>
        </w:rPr>
      </w:pPr>
      <w:r>
        <w:rPr>
          <w:sz w:val="24"/>
        </w:rPr>
        <w:t xml:space="preserve">O </w:t>
      </w:r>
      <w:r>
        <w:rPr>
          <w:spacing w:val="0"/>
          <w:sz w:val="24"/>
        </w:rPr>
        <w:t xml:space="preserve">IFAL </w:t>
      </w:r>
      <w:r>
        <w:rPr>
          <w:sz w:val="24"/>
        </w:rPr>
        <w:t>não se responsabiliza por fatores de ordem técnica que impeçam o preenchimento e o envio do formulário eletrônico nem por eventuais problemas técnicos relacionados à internet e servidores de</w:t>
      </w:r>
      <w:r>
        <w:rPr>
          <w:spacing w:val="0"/>
          <w:sz w:val="24"/>
        </w:rPr>
        <w:t xml:space="preserve"> </w:t>
      </w:r>
      <w:r>
        <w:rPr>
          <w:sz w:val="24"/>
        </w:rPr>
        <w:t>e-mails.</w:t>
      </w:r>
    </w:p>
    <w:p>
      <w:pPr>
        <w:pStyle w:val="ListParagraph"/>
        <w:numPr>
          <w:ilvl w:val="1"/>
          <w:numId w:val="2"/>
        </w:numPr>
        <w:tabs>
          <w:tab w:val="left" w:pos="820" w:leader="none"/>
        </w:tabs>
        <w:spacing w:lineRule="auto" w:line="360" w:before="0" w:after="0"/>
        <w:ind w:left="450" w:right="244" w:hanging="56"/>
        <w:jc w:val="left"/>
        <w:rPr>
          <w:sz w:val="24"/>
        </w:rPr>
      </w:pPr>
      <w:r>
        <w:rPr>
          <w:sz w:val="24"/>
        </w:rPr>
        <w:t>Não haverá, sob qualquer pretexto, inscrição provisória, condicional e com documentação incompleta.</w:t>
      </w:r>
    </w:p>
    <w:p>
      <w:pPr>
        <w:sectPr>
          <w:type w:val="nextPage"/>
          <w:pgSz w:w="11906" w:h="16838"/>
          <w:pgMar w:left="1140" w:right="1000" w:header="0" w:top="1040" w:footer="0" w:bottom="280" w:gutter="0"/>
          <w:pgNumType w:fmt="decimal"/>
          <w:formProt w:val="false"/>
          <w:textDirection w:val="lrTb"/>
          <w:docGrid w:type="default" w:linePitch="240" w:charSpace="4294965247"/>
        </w:sectPr>
        <w:pStyle w:val="ListParagraph"/>
        <w:numPr>
          <w:ilvl w:val="1"/>
          <w:numId w:val="2"/>
        </w:numPr>
        <w:tabs>
          <w:tab w:val="left" w:pos="814" w:leader="none"/>
        </w:tabs>
        <w:spacing w:lineRule="auto" w:line="240" w:before="0" w:after="0"/>
        <w:ind w:left="450" w:right="0" w:hanging="420"/>
        <w:jc w:val="both"/>
        <w:rPr>
          <w:sz w:val="24"/>
        </w:rPr>
      </w:pPr>
      <w:r>
        <w:rPr>
          <w:sz w:val="24"/>
        </w:rPr>
        <w:t>Somente será aceita documentação encaminhada via formulário, na forma deste</w:t>
      </w:r>
      <w:r>
        <w:rPr>
          <w:spacing w:val="0"/>
          <w:sz w:val="24"/>
        </w:rPr>
        <w:t xml:space="preserve"> </w:t>
      </w:r>
      <w:r>
        <w:rPr>
          <w:sz w:val="24"/>
        </w:rPr>
        <w:t>Edital.</w:t>
      </w:r>
    </w:p>
    <w:p>
      <w:pPr>
        <w:pStyle w:val="ListParagraph"/>
        <w:numPr>
          <w:ilvl w:val="1"/>
          <w:numId w:val="2"/>
        </w:numPr>
        <w:tabs>
          <w:tab w:val="left" w:pos="818" w:leader="none"/>
        </w:tabs>
        <w:spacing w:lineRule="auto" w:line="360" w:before="78" w:after="0"/>
        <w:ind w:left="450" w:right="257" w:hanging="56"/>
        <w:jc w:val="both"/>
        <w:rPr/>
      </w:pPr>
      <w:r>
        <w:rPr>
          <w:sz w:val="24"/>
        </w:rPr>
        <w:t xml:space="preserve">O formulário eletrônico estará disponível de 00h00 do dia 17/10/2019 até as 23h59 do dia </w:t>
      </w:r>
      <w:r>
        <w:rPr>
          <w:color w:val="FF3300"/>
          <w:sz w:val="24"/>
        </w:rPr>
        <w:t>19/11/2019</w:t>
      </w:r>
      <w:r>
        <w:rPr>
          <w:sz w:val="24"/>
        </w:rPr>
        <w:t>.</w:t>
      </w:r>
    </w:p>
    <w:p>
      <w:pPr>
        <w:pStyle w:val="ListParagraph"/>
        <w:numPr>
          <w:ilvl w:val="1"/>
          <w:numId w:val="2"/>
        </w:numPr>
        <w:tabs>
          <w:tab w:val="left" w:pos="814" w:leader="none"/>
        </w:tabs>
        <w:spacing w:lineRule="auto" w:line="240" w:before="0" w:after="0"/>
        <w:ind w:left="450" w:right="0" w:hanging="420"/>
        <w:jc w:val="left"/>
        <w:rPr>
          <w:sz w:val="24"/>
        </w:rPr>
      </w:pPr>
      <w:r>
        <w:rPr>
          <w:sz w:val="24"/>
        </w:rPr>
        <w:t>Não haverá possibilidade de preenchimento do formulário de inscrição após o prazo</w:t>
      </w:r>
      <w:r>
        <w:rPr>
          <w:spacing w:val="0"/>
          <w:sz w:val="24"/>
        </w:rPr>
        <w:t xml:space="preserve"> </w:t>
      </w:r>
      <w:r>
        <w:rPr>
          <w:sz w:val="24"/>
        </w:rPr>
        <w:t>final.</w:t>
      </w:r>
    </w:p>
    <w:p>
      <w:pPr>
        <w:pStyle w:val="ListParagraph"/>
        <w:numPr>
          <w:ilvl w:val="1"/>
          <w:numId w:val="2"/>
        </w:numPr>
        <w:tabs>
          <w:tab w:val="left" w:pos="842" w:leader="none"/>
        </w:tabs>
        <w:spacing w:lineRule="auto" w:line="360" w:before="138" w:after="0"/>
        <w:ind w:left="450" w:right="251" w:hanging="56"/>
        <w:jc w:val="both"/>
        <w:rPr>
          <w:sz w:val="24"/>
        </w:rPr>
      </w:pPr>
      <w:r>
        <w:rPr>
          <w:sz w:val="24"/>
        </w:rPr>
        <w:t>Ao formulário eletrônico deverão ser anexados os seguintes documentos digitalizados, nesta ordem:</w:t>
      </w:r>
    </w:p>
    <w:p>
      <w:pPr>
        <w:pStyle w:val="ListParagraph"/>
        <w:numPr>
          <w:ilvl w:val="2"/>
          <w:numId w:val="2"/>
        </w:numPr>
        <w:tabs>
          <w:tab w:val="left" w:pos="754" w:leader="none"/>
        </w:tabs>
        <w:spacing w:lineRule="auto" w:line="360" w:before="0" w:after="0"/>
        <w:ind w:left="478" w:right="262" w:hanging="0"/>
        <w:jc w:val="both"/>
        <w:rPr>
          <w:sz w:val="24"/>
        </w:rPr>
      </w:pPr>
      <w:r>
        <w:rPr>
          <w:sz w:val="24"/>
        </w:rPr>
        <w:t>Diploma de graduação, devidamente reconhecido pelo MEC, na forma da legislação em vigor;</w:t>
      </w:r>
    </w:p>
    <w:p>
      <w:pPr>
        <w:pStyle w:val="ListParagraph"/>
        <w:numPr>
          <w:ilvl w:val="2"/>
          <w:numId w:val="2"/>
        </w:numPr>
        <w:tabs>
          <w:tab w:val="left" w:pos="746" w:leader="none"/>
        </w:tabs>
        <w:spacing w:lineRule="auto" w:line="360" w:before="0" w:after="0"/>
        <w:ind w:left="478" w:right="254" w:hanging="0"/>
        <w:jc w:val="both"/>
        <w:rPr>
          <w:sz w:val="24"/>
        </w:rPr>
      </w:pPr>
      <w:r>
        <w:rPr>
          <w:sz w:val="24"/>
        </w:rPr>
        <w:t>Certificado de curso de especialização ou diploma ou declaração de conclusão de curso de mestrado ou doutorado, ministrado por Instituição de Ensino Superior, reconhecido e registrado pelo Ministério da Educação ou, quando estrangeiro, devidamente</w:t>
      </w:r>
      <w:r>
        <w:rPr>
          <w:spacing w:val="0"/>
          <w:sz w:val="24"/>
        </w:rPr>
        <w:t xml:space="preserve"> </w:t>
      </w:r>
      <w:r>
        <w:rPr>
          <w:sz w:val="24"/>
        </w:rPr>
        <w:t>revalidado;</w:t>
      </w:r>
    </w:p>
    <w:p>
      <w:pPr>
        <w:pStyle w:val="ListParagraph"/>
        <w:numPr>
          <w:ilvl w:val="2"/>
          <w:numId w:val="2"/>
        </w:numPr>
        <w:tabs>
          <w:tab w:val="left" w:pos="730" w:leader="none"/>
        </w:tabs>
        <w:spacing w:lineRule="auto" w:line="360" w:before="0" w:after="0"/>
        <w:ind w:left="478" w:right="263" w:hanging="0"/>
        <w:jc w:val="both"/>
        <w:rPr>
          <w:sz w:val="24"/>
        </w:rPr>
      </w:pPr>
      <w:r>
        <w:rPr>
          <w:sz w:val="24"/>
        </w:rPr>
        <w:t>Comprovante de atuação em disciplina(s), obrigatória(s) ou eletiva(s), no curso para o qual pretende ser</w:t>
      </w:r>
      <w:r>
        <w:rPr>
          <w:spacing w:val="0"/>
          <w:sz w:val="24"/>
        </w:rPr>
        <w:t xml:space="preserve"> </w:t>
      </w:r>
      <w:r>
        <w:rPr>
          <w:sz w:val="24"/>
        </w:rPr>
        <w:t>coordenador/a.</w:t>
      </w:r>
    </w:p>
    <w:p>
      <w:pPr>
        <w:pStyle w:val="ListParagraph"/>
        <w:numPr>
          <w:ilvl w:val="1"/>
          <w:numId w:val="2"/>
        </w:numPr>
        <w:tabs>
          <w:tab w:val="left" w:pos="868" w:leader="none"/>
        </w:tabs>
        <w:spacing w:lineRule="auto" w:line="360" w:before="0" w:after="0"/>
        <w:ind w:left="450" w:right="246" w:hanging="56"/>
        <w:jc w:val="both"/>
        <w:rPr>
          <w:sz w:val="24"/>
        </w:rPr>
      </w:pPr>
      <w:r>
        <w:rPr>
          <w:sz w:val="24"/>
        </w:rPr>
        <w:t xml:space="preserve">Os documentos solicitados deverão ser anexados ao formulário de inscrição, em um </w:t>
      </w:r>
      <w:r>
        <w:rPr>
          <w:b/>
          <w:sz w:val="24"/>
        </w:rPr>
        <w:t xml:space="preserve">ÚNICO </w:t>
      </w:r>
      <w:r>
        <w:rPr>
          <w:sz w:val="24"/>
        </w:rPr>
        <w:t xml:space="preserve">arquivo, em formato </w:t>
      </w:r>
      <w:r>
        <w:rPr>
          <w:b/>
          <w:sz w:val="24"/>
        </w:rPr>
        <w:t>PDF</w:t>
      </w:r>
      <w:r>
        <w:rPr>
          <w:sz w:val="24"/>
        </w:rPr>
        <w:t xml:space="preserve">, respeitando a </w:t>
      </w:r>
      <w:r>
        <w:rPr>
          <w:b/>
          <w:sz w:val="24"/>
        </w:rPr>
        <w:t xml:space="preserve">ordem </w:t>
      </w:r>
      <w:r>
        <w:rPr>
          <w:sz w:val="24"/>
        </w:rPr>
        <w:t>estabelecida no item 5.8 e o limite de 10MB.</w:t>
      </w:r>
    </w:p>
    <w:p>
      <w:pPr>
        <w:pStyle w:val="Ttulo1"/>
        <w:numPr>
          <w:ilvl w:val="0"/>
          <w:numId w:val="7"/>
        </w:numPr>
        <w:tabs>
          <w:tab w:val="left" w:pos="606" w:leader="none"/>
        </w:tabs>
        <w:spacing w:lineRule="auto" w:line="240" w:before="226" w:after="0"/>
        <w:ind w:left="634" w:right="0" w:hanging="240"/>
        <w:jc w:val="both"/>
        <w:rPr/>
      </w:pPr>
      <w:bookmarkStart w:id="8" w:name="6. DO CRONOGRAMA"/>
      <w:bookmarkStart w:id="9" w:name="6. DO CRONOGRAMA1"/>
      <w:bookmarkEnd w:id="8"/>
      <w:bookmarkEnd w:id="9"/>
      <w:r>
        <w:rPr/>
        <w:t>DO</w:t>
      </w:r>
      <w:r>
        <w:rPr>
          <w:spacing w:val="0"/>
        </w:rPr>
        <w:t xml:space="preserve"> </w:t>
      </w:r>
      <w:r>
        <w:rPr/>
        <w:t>CRONOGRAMA</w:t>
      </w:r>
    </w:p>
    <w:p>
      <w:pPr>
        <w:pStyle w:val="Corpodetexto"/>
        <w:ind w:left="0" w:right="0" w:hanging="0"/>
        <w:rPr>
          <w:b/>
          <w:b/>
          <w:sz w:val="20"/>
        </w:rPr>
      </w:pPr>
      <w:r>
        <w:rPr>
          <w:b/>
          <w:sz w:val="20"/>
        </w:rPr>
      </w:r>
    </w:p>
    <w:p>
      <w:pPr>
        <w:pStyle w:val="Corpodetexto"/>
        <w:spacing w:before="9" w:after="0"/>
        <w:ind w:left="0" w:right="0" w:hanging="0"/>
        <w:rPr>
          <w:b/>
          <w:b/>
          <w:sz w:val="23"/>
        </w:rPr>
      </w:pPr>
      <w:r>
        <w:rPr>
          <w:b/>
          <w:sz w:val="23"/>
        </w:rPr>
      </w:r>
    </w:p>
    <w:tbl>
      <w:tblPr>
        <w:tblW w:w="9538" w:type="dxa"/>
        <w:jc w:val="left"/>
        <w:tblInd w:w="10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746"/>
        <w:gridCol w:w="5791"/>
      </w:tblGrid>
      <w:tr>
        <w:trPr>
          <w:trHeight w:val="383"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1333" w:right="1327" w:hanging="0"/>
              <w:jc w:val="center"/>
              <w:rPr>
                <w:sz w:val="24"/>
              </w:rPr>
            </w:pPr>
            <w:r>
              <w:rPr>
                <w:sz w:val="24"/>
              </w:rPr>
              <w:t>PERÍODO</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2216" w:right="2211" w:hanging="0"/>
              <w:jc w:val="center"/>
              <w:rPr>
                <w:sz w:val="24"/>
              </w:rPr>
            </w:pPr>
            <w:r>
              <w:rPr>
                <w:sz w:val="24"/>
              </w:rPr>
              <w:t>ATIVIDADE</w:t>
            </w:r>
          </w:p>
        </w:tc>
      </w:tr>
      <w:tr>
        <w:trPr>
          <w:trHeight w:val="382"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pPr>
            <w:r>
              <w:rPr>
                <w:sz w:val="24"/>
              </w:rPr>
              <w:t xml:space="preserve">17/10/2019 a </w:t>
            </w:r>
            <w:r>
              <w:rPr>
                <w:color w:val="FF3300"/>
                <w:sz w:val="24"/>
              </w:rPr>
              <w:t>19/11/2019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Inscrições</w:t>
            </w:r>
          </w:p>
        </w:tc>
      </w:tr>
      <w:tr>
        <w:trPr>
          <w:trHeight w:val="382"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21/10/2019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Divulgação da Comissão Organizadora</w:t>
            </w:r>
          </w:p>
        </w:tc>
      </w:tr>
      <w:tr>
        <w:trPr>
          <w:trHeight w:val="383"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31/10/2019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Divulgação da Portaria do Colegiado de cada curso</w:t>
            </w:r>
          </w:p>
        </w:tc>
      </w:tr>
      <w:tr>
        <w:trPr>
          <w:trHeight w:val="382"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rPr>
                <w:color w:val="FF3300"/>
              </w:rPr>
            </w:pPr>
            <w:r>
              <w:rPr>
                <w:color w:val="FF3300"/>
                <w:sz w:val="24"/>
              </w:rPr>
              <w:t>2</w:t>
            </w:r>
            <w:r>
              <w:rPr>
                <w:color w:val="FF3300"/>
                <w:sz w:val="24"/>
              </w:rPr>
              <w:t>1</w:t>
            </w:r>
            <w:r>
              <w:rPr>
                <w:color w:val="FF3300"/>
                <w:sz w:val="24"/>
              </w:rPr>
              <w:t>/11/2019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Homologação e Divulgação dos candidatos aptos</w:t>
            </w:r>
          </w:p>
        </w:tc>
      </w:tr>
      <w:tr>
        <w:trPr>
          <w:trHeight w:val="383"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rPr>
                <w:color w:val="FF3300"/>
              </w:rPr>
            </w:pPr>
            <w:r>
              <w:rPr>
                <w:color w:val="FF3300"/>
                <w:sz w:val="24"/>
              </w:rPr>
              <w:t>21/11/2019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Prazo para recursos de candidatos considerados inaptos</w:t>
            </w:r>
          </w:p>
        </w:tc>
      </w:tr>
      <w:tr>
        <w:trPr>
          <w:trHeight w:val="382"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22/11/2019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Resultado dos recursos</w:t>
            </w:r>
          </w:p>
        </w:tc>
      </w:tr>
      <w:tr>
        <w:trPr>
          <w:trHeight w:val="382"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25/11/2019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Eleição</w:t>
            </w:r>
          </w:p>
        </w:tc>
      </w:tr>
      <w:tr>
        <w:trPr>
          <w:trHeight w:val="383"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26/11/2019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Publicação do resultado preliminar da eleição</w:t>
            </w:r>
          </w:p>
        </w:tc>
      </w:tr>
      <w:tr>
        <w:trPr>
          <w:trHeight w:val="382"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27/11/2019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Prazo para recurso do resultado preliminar da eleição</w:t>
            </w:r>
          </w:p>
        </w:tc>
      </w:tr>
      <w:tr>
        <w:trPr>
          <w:trHeight w:val="383" w:hRule="atLeast"/>
        </w:trPr>
        <w:tc>
          <w:tcPr>
            <w:tcW w:w="37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6" w:right="0" w:hanging="0"/>
              <w:rPr>
                <w:sz w:val="24"/>
              </w:rPr>
            </w:pPr>
            <w:r>
              <w:rPr>
                <w:sz w:val="24"/>
              </w:rPr>
              <w:t>28/11/2019</w:t>
            </w:r>
          </w:p>
        </w:tc>
        <w:tc>
          <w:tcPr>
            <w:tcW w:w="57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3" w:after="0"/>
              <w:ind w:left="54" w:right="0" w:hanging="0"/>
              <w:rPr>
                <w:sz w:val="24"/>
              </w:rPr>
            </w:pPr>
            <w:r>
              <w:rPr>
                <w:sz w:val="24"/>
              </w:rPr>
              <w:t>Publicação do resultado final da eleição</w:t>
            </w:r>
          </w:p>
        </w:tc>
      </w:tr>
    </w:tbl>
    <w:p>
      <w:pPr>
        <w:pStyle w:val="Corpodetexto"/>
        <w:ind w:left="0" w:right="0" w:hanging="0"/>
        <w:rPr>
          <w:b/>
          <w:b/>
          <w:sz w:val="20"/>
        </w:rPr>
      </w:pPr>
      <w:r>
        <w:rPr>
          <w:b/>
          <w:sz w:val="20"/>
        </w:rPr>
      </w:r>
    </w:p>
    <w:p>
      <w:pPr>
        <w:pStyle w:val="Corpodetexto"/>
        <w:spacing w:before="8" w:after="0"/>
        <w:ind w:left="0" w:right="0" w:hanging="0"/>
        <w:rPr>
          <w:b/>
          <w:b/>
          <w:sz w:val="15"/>
        </w:rPr>
      </w:pPr>
      <w:r>
        <w:rPr>
          <w:b/>
          <w:sz w:val="15"/>
        </w:rPr>
      </w:r>
    </w:p>
    <w:p>
      <w:pPr>
        <w:pStyle w:val="ListParagraph"/>
        <w:numPr>
          <w:ilvl w:val="0"/>
          <w:numId w:val="7"/>
        </w:numPr>
        <w:tabs>
          <w:tab w:val="left" w:pos="634" w:leader="none"/>
        </w:tabs>
        <w:spacing w:lineRule="auto" w:line="240" w:before="90" w:after="0"/>
        <w:ind w:left="634" w:right="0" w:hanging="240"/>
        <w:jc w:val="left"/>
        <w:rPr>
          <w:b/>
          <w:b/>
          <w:sz w:val="24"/>
        </w:rPr>
      </w:pPr>
      <w:bookmarkStart w:id="10" w:name="7. DA HOMOLOGAÇÃO"/>
      <w:bookmarkStart w:id="11" w:name="7. DA HOMOLOGAÇÃO1"/>
      <w:bookmarkEnd w:id="10"/>
      <w:bookmarkEnd w:id="11"/>
      <w:r>
        <w:rPr>
          <w:b/>
          <w:sz w:val="24"/>
        </w:rPr>
        <w:t>DA</w:t>
      </w:r>
      <w:r>
        <w:rPr>
          <w:b/>
          <w:spacing w:val="0"/>
          <w:sz w:val="24"/>
        </w:rPr>
        <w:t xml:space="preserve"> </w:t>
      </w:r>
      <w:r>
        <w:rPr>
          <w:b/>
          <w:sz w:val="24"/>
        </w:rPr>
        <w:t>HOMOLOGAÇÃO</w:t>
      </w:r>
    </w:p>
    <w:p>
      <w:pPr>
        <w:pStyle w:val="ListParagraph"/>
        <w:numPr>
          <w:ilvl w:val="1"/>
          <w:numId w:val="7"/>
        </w:numPr>
        <w:tabs>
          <w:tab w:val="left" w:pos="850" w:leader="none"/>
        </w:tabs>
        <w:spacing w:lineRule="auto" w:line="360" w:before="0" w:after="0"/>
        <w:ind w:left="394" w:right="133" w:hanging="0"/>
        <w:jc w:val="left"/>
        <w:rPr>
          <w:sz w:val="24"/>
        </w:rPr>
      </w:pPr>
      <w:r>
        <w:rPr>
          <w:sz w:val="24"/>
        </w:rPr>
        <w:t>Somente serão homologadas as inscrições que atenderem à documentação exigida neste Edital.</w:t>
      </w:r>
    </w:p>
    <w:p>
      <w:pPr>
        <w:pStyle w:val="Corpodetexto"/>
        <w:ind w:left="0" w:right="0" w:hanging="0"/>
        <w:rPr/>
      </w:pPr>
      <w:r>
        <w:rPr/>
      </w:r>
    </w:p>
    <w:p>
      <w:pPr>
        <w:pStyle w:val="Ttulo1"/>
        <w:numPr>
          <w:ilvl w:val="0"/>
          <w:numId w:val="7"/>
        </w:numPr>
        <w:tabs>
          <w:tab w:val="left" w:pos="606" w:leader="none"/>
        </w:tabs>
        <w:spacing w:lineRule="auto" w:line="240" w:before="0" w:after="0"/>
        <w:ind w:left="634" w:right="0" w:hanging="240"/>
        <w:jc w:val="left"/>
        <w:rPr/>
      </w:pPr>
      <w:bookmarkStart w:id="12" w:name="8. DO PROCESSO DE ELEIÇÃO"/>
      <w:bookmarkStart w:id="13" w:name="8. DO PROCESSO DE ELEIÇÃO1"/>
      <w:bookmarkEnd w:id="12"/>
      <w:bookmarkEnd w:id="13"/>
      <w:r>
        <w:rPr/>
        <w:t>DO PROCESSO DE</w:t>
      </w:r>
      <w:r>
        <w:rPr>
          <w:spacing w:val="0"/>
        </w:rPr>
        <w:t xml:space="preserve"> </w:t>
      </w:r>
      <w:r>
        <w:rPr/>
        <w:t>ELEIÇÃO</w:t>
      </w:r>
    </w:p>
    <w:p>
      <w:pPr>
        <w:sectPr>
          <w:type w:val="nextPage"/>
          <w:pgSz w:w="11906" w:h="16838"/>
          <w:pgMar w:left="1140" w:right="1000" w:header="0" w:top="1040" w:footer="0" w:bottom="280" w:gutter="0"/>
          <w:pgNumType w:fmt="decimal"/>
          <w:formProt w:val="false"/>
          <w:textDirection w:val="lrTb"/>
          <w:docGrid w:type="default" w:linePitch="240" w:charSpace="4294965247"/>
        </w:sectPr>
        <w:pStyle w:val="ListParagraph"/>
        <w:numPr>
          <w:ilvl w:val="1"/>
          <w:numId w:val="7"/>
        </w:numPr>
        <w:tabs>
          <w:tab w:val="left" w:pos="748" w:leader="none"/>
        </w:tabs>
        <w:spacing w:lineRule="auto" w:line="360" w:before="0" w:after="0"/>
        <w:ind w:left="394" w:right="128" w:hanging="0"/>
        <w:jc w:val="left"/>
        <w:rPr/>
      </w:pPr>
      <w:r>
        <w:rPr>
          <w:sz w:val="24"/>
        </w:rPr>
        <w:t>A eleição será realizada em meio eletrônico, através do endereço eletrônico</w:t>
      </w:r>
      <w:hyperlink r:id="rId4">
        <w:r>
          <w:rPr>
            <w:rStyle w:val="LinkdaInternet"/>
            <w:sz w:val="24"/>
            <w:u w:val="single"/>
          </w:rPr>
          <w:t xml:space="preserve"> ead2.ifal.edu.br/</w:t>
        </w:r>
      </w:hyperlink>
      <w:hyperlink r:id="rId5">
        <w:r>
          <w:rPr>
            <w:rStyle w:val="LinkdaInternet"/>
            <w:sz w:val="24"/>
            <w:u w:val="single"/>
          </w:rPr>
          <w:t xml:space="preserve"> selecao</w:t>
        </w:r>
      </w:hyperlink>
      <w:r>
        <w:rPr>
          <w:rStyle w:val="LinkdaInternet"/>
          <w:sz w:val="24"/>
        </w:rPr>
        <w:t xml:space="preserve"> </w:t>
      </w:r>
      <w:r>
        <w:rPr>
          <w:sz w:val="24"/>
        </w:rPr>
        <w:t>no dia 25 de novembro de 2019 no intervalo de 8h às</w:t>
      </w:r>
      <w:r>
        <w:rPr>
          <w:spacing w:val="0"/>
          <w:sz w:val="24"/>
        </w:rPr>
        <w:t xml:space="preserve"> </w:t>
      </w:r>
      <w:r>
        <w:rPr>
          <w:sz w:val="24"/>
        </w:rPr>
        <w:t>20h.</w:t>
      </w:r>
    </w:p>
    <w:p>
      <w:pPr>
        <w:pStyle w:val="ListParagraph"/>
        <w:numPr>
          <w:ilvl w:val="1"/>
          <w:numId w:val="7"/>
        </w:numPr>
        <w:tabs>
          <w:tab w:val="left" w:pos="774" w:leader="none"/>
        </w:tabs>
        <w:spacing w:lineRule="auto" w:line="360" w:before="78" w:after="0"/>
        <w:ind w:left="394" w:right="147" w:hanging="0"/>
        <w:jc w:val="both"/>
        <w:rPr>
          <w:sz w:val="24"/>
        </w:rPr>
      </w:pPr>
      <w:r>
        <w:rPr>
          <w:sz w:val="24"/>
        </w:rPr>
        <w:t>O processo seletivo deve ser realizado pelo colegiado do curso, conforme disposto no Art. 6º, §2 da Portaria CAPES nº 102, de 10</w:t>
      </w:r>
      <w:r>
        <w:rPr>
          <w:spacing w:val="0"/>
          <w:sz w:val="24"/>
        </w:rPr>
        <w:t xml:space="preserve"> </w:t>
      </w:r>
      <w:r>
        <w:rPr>
          <w:sz w:val="24"/>
        </w:rPr>
        <w:t>de/05/2019.</w:t>
      </w:r>
    </w:p>
    <w:p>
      <w:pPr>
        <w:pStyle w:val="Corpodetexto"/>
        <w:spacing w:lineRule="auto" w:line="360"/>
        <w:ind w:left="338" w:right="140" w:hanging="0"/>
        <w:jc w:val="both"/>
        <w:rPr/>
      </w:pPr>
      <w:r>
        <w:rPr/>
        <w:t>8.2.1 Considerar-se-ão como aptos a votar na eleição regida por este edital, os membros do colegiado do curso.</w:t>
      </w:r>
    </w:p>
    <w:p>
      <w:pPr>
        <w:pStyle w:val="ListParagraph"/>
        <w:numPr>
          <w:ilvl w:val="1"/>
          <w:numId w:val="7"/>
        </w:numPr>
        <w:tabs>
          <w:tab w:val="left" w:pos="758" w:leader="none"/>
        </w:tabs>
        <w:spacing w:lineRule="auto" w:line="240" w:before="0" w:after="0"/>
        <w:ind w:left="394" w:right="0" w:hanging="420"/>
        <w:jc w:val="left"/>
        <w:rPr>
          <w:sz w:val="24"/>
        </w:rPr>
      </w:pPr>
      <w:r>
        <w:rPr>
          <w:sz w:val="24"/>
        </w:rPr>
        <w:t>Caso algum membro do colegiado seja candidato/a, este não poderá</w:t>
      </w:r>
      <w:r>
        <w:rPr>
          <w:spacing w:val="0"/>
          <w:sz w:val="24"/>
        </w:rPr>
        <w:t xml:space="preserve"> votar.</w:t>
      </w:r>
    </w:p>
    <w:p>
      <w:pPr>
        <w:pStyle w:val="ListParagraph"/>
        <w:numPr>
          <w:ilvl w:val="1"/>
          <w:numId w:val="7"/>
        </w:numPr>
        <w:tabs>
          <w:tab w:val="left" w:pos="802" w:leader="none"/>
        </w:tabs>
        <w:spacing w:lineRule="auto" w:line="360" w:before="138" w:after="0"/>
        <w:ind w:left="394" w:right="141" w:hanging="0"/>
        <w:jc w:val="both"/>
        <w:rPr>
          <w:sz w:val="24"/>
        </w:rPr>
      </w:pPr>
      <w:r>
        <w:rPr>
          <w:sz w:val="24"/>
        </w:rPr>
        <w:t>O/A coordenador/a será eleito/a pela maioria simples dos votos, excluídos os eventuais brancos e</w:t>
      </w:r>
      <w:r>
        <w:rPr>
          <w:spacing w:val="0"/>
          <w:sz w:val="24"/>
        </w:rPr>
        <w:t xml:space="preserve"> </w:t>
      </w:r>
      <w:r>
        <w:rPr>
          <w:sz w:val="24"/>
        </w:rPr>
        <w:t>nulos.</w:t>
      </w:r>
    </w:p>
    <w:p>
      <w:pPr>
        <w:pStyle w:val="ListParagraph"/>
        <w:numPr>
          <w:ilvl w:val="1"/>
          <w:numId w:val="7"/>
        </w:numPr>
        <w:tabs>
          <w:tab w:val="left" w:pos="824" w:leader="none"/>
        </w:tabs>
        <w:spacing w:lineRule="auto" w:line="360" w:before="0" w:after="0"/>
        <w:ind w:left="394" w:right="145" w:hanging="0"/>
        <w:jc w:val="both"/>
        <w:rPr>
          <w:sz w:val="24"/>
        </w:rPr>
      </w:pPr>
      <w:r>
        <w:rPr>
          <w:sz w:val="24"/>
        </w:rPr>
        <w:t>Em caso de empate, será eleito/a o/a candidato/a com maior tempo no exercício do magistério superior e, permanecendo o empate, será eleito/a o/a mais</w:t>
      </w:r>
      <w:r>
        <w:rPr>
          <w:spacing w:val="0"/>
          <w:sz w:val="24"/>
        </w:rPr>
        <w:t xml:space="preserve"> </w:t>
      </w:r>
      <w:r>
        <w:rPr>
          <w:sz w:val="24"/>
        </w:rPr>
        <w:t>idoso/a.</w:t>
      </w:r>
    </w:p>
    <w:p>
      <w:pPr>
        <w:pStyle w:val="ListParagraph"/>
        <w:numPr>
          <w:ilvl w:val="1"/>
          <w:numId w:val="7"/>
        </w:numPr>
        <w:tabs>
          <w:tab w:val="left" w:pos="784" w:leader="none"/>
        </w:tabs>
        <w:spacing w:lineRule="auto" w:line="360" w:before="0" w:after="0"/>
        <w:ind w:left="394" w:right="133" w:hanging="0"/>
        <w:jc w:val="both"/>
        <w:rPr>
          <w:sz w:val="24"/>
        </w:rPr>
      </w:pPr>
      <w:r>
        <w:rPr>
          <w:sz w:val="24"/>
        </w:rPr>
        <w:t>Em caso de candidatura única, o sistema eletrônico ofertará a opção SIM ou NÃO, e o/a candidato/a será eleito/a pela maioria simples de votos na opção sim, excluídos os votos brancos e</w:t>
      </w:r>
      <w:r>
        <w:rPr>
          <w:spacing w:val="0"/>
          <w:sz w:val="24"/>
        </w:rPr>
        <w:t xml:space="preserve"> </w:t>
      </w:r>
      <w:r>
        <w:rPr>
          <w:sz w:val="24"/>
        </w:rPr>
        <w:t>nulos.</w:t>
      </w:r>
    </w:p>
    <w:p>
      <w:pPr>
        <w:pStyle w:val="Corpodetexto"/>
        <w:ind w:left="0" w:right="0" w:hanging="0"/>
        <w:rPr>
          <w:sz w:val="36"/>
        </w:rPr>
      </w:pPr>
      <w:r>
        <w:rPr>
          <w:sz w:val="36"/>
        </w:rPr>
      </w:r>
    </w:p>
    <w:p>
      <w:pPr>
        <w:pStyle w:val="Ttulo1"/>
        <w:numPr>
          <w:ilvl w:val="0"/>
          <w:numId w:val="7"/>
        </w:numPr>
        <w:tabs>
          <w:tab w:val="left" w:pos="576" w:leader="none"/>
        </w:tabs>
        <w:spacing w:lineRule="auto" w:line="240" w:before="0" w:after="0"/>
        <w:ind w:left="634" w:right="0" w:hanging="240"/>
        <w:jc w:val="left"/>
        <w:rPr/>
      </w:pPr>
      <w:r>
        <w:rPr/>
        <w:t>DA COMISSÃO</w:t>
      </w:r>
      <w:r>
        <w:rPr>
          <w:spacing w:val="0"/>
        </w:rPr>
        <w:t xml:space="preserve"> AVALIADORA</w:t>
      </w:r>
    </w:p>
    <w:p>
      <w:pPr>
        <w:pStyle w:val="ListParagraph"/>
        <w:numPr>
          <w:ilvl w:val="1"/>
          <w:numId w:val="7"/>
        </w:numPr>
        <w:tabs>
          <w:tab w:val="left" w:pos="768" w:leader="none"/>
        </w:tabs>
        <w:spacing w:lineRule="auto" w:line="362" w:before="138" w:after="0"/>
        <w:ind w:left="394" w:right="135" w:hanging="58"/>
        <w:jc w:val="both"/>
        <w:rPr>
          <w:sz w:val="26"/>
        </w:rPr>
      </w:pPr>
      <w:r>
        <w:rPr>
          <w:sz w:val="24"/>
        </w:rPr>
        <w:t xml:space="preserve">A Comissão </w:t>
      </w:r>
      <w:r>
        <w:rPr>
          <w:spacing w:val="0"/>
          <w:sz w:val="24"/>
        </w:rPr>
        <w:t xml:space="preserve">Avaliadora </w:t>
      </w:r>
      <w:r>
        <w:rPr>
          <w:sz w:val="24"/>
        </w:rPr>
        <w:t xml:space="preserve">será formada pelas coordenações geral e adjunta da Universidade Aberta do Brasil (UAB) no âmbito do </w:t>
      </w:r>
      <w:r>
        <w:rPr>
          <w:spacing w:val="0"/>
          <w:sz w:val="24"/>
        </w:rPr>
        <w:t xml:space="preserve">IFAL </w:t>
      </w:r>
      <w:r>
        <w:rPr>
          <w:sz w:val="24"/>
        </w:rPr>
        <w:t xml:space="preserve">e por dois servidores lotados na Diretoria de Educação a Distância (DIREAD), e será responsável pelo </w:t>
      </w:r>
      <w:r>
        <w:rPr>
          <w:sz w:val="26"/>
        </w:rPr>
        <w:t>processo de eleição (análise de documentos, divulgação dos/as candidatos/as aptos/as, chamamento para votação, apuração dos votos, redação da ata de apuração, divulgação dos resultados preliminar e final, avaliação dos recursos e encaminhamento da ata à</w:t>
      </w:r>
      <w:r>
        <w:rPr>
          <w:spacing w:val="0"/>
          <w:sz w:val="26"/>
        </w:rPr>
        <w:t xml:space="preserve"> </w:t>
      </w:r>
      <w:r>
        <w:rPr>
          <w:sz w:val="26"/>
        </w:rPr>
        <w:t>DIREAD).</w:t>
      </w:r>
    </w:p>
    <w:p>
      <w:pPr>
        <w:pStyle w:val="ListParagraph"/>
        <w:numPr>
          <w:ilvl w:val="1"/>
          <w:numId w:val="7"/>
        </w:numPr>
        <w:tabs>
          <w:tab w:val="left" w:pos="822" w:leader="none"/>
        </w:tabs>
        <w:spacing w:lineRule="auto" w:line="360" w:before="0" w:after="0"/>
        <w:ind w:left="394" w:right="140" w:hanging="0"/>
        <w:jc w:val="both"/>
        <w:rPr/>
      </w:pPr>
      <w:r>
        <mc:AlternateContent>
          <mc:Choice Requires="wps">
            <w:drawing>
              <wp:anchor behindDoc="1" distT="0" distB="0" distL="114300" distR="114300" simplePos="0" locked="0" layoutInCell="1" allowOverlap="1" relativeHeight="2">
                <wp:simplePos x="0" y="0"/>
                <wp:positionH relativeFrom="page">
                  <wp:posOffset>5129530</wp:posOffset>
                </wp:positionH>
                <wp:positionV relativeFrom="paragraph">
                  <wp:posOffset>417830</wp:posOffset>
                </wp:positionV>
                <wp:extent cx="30480" cy="1270"/>
                <wp:effectExtent l="0" t="0" r="0" b="0"/>
                <wp:wrapNone/>
                <wp:docPr id="2" name=""/>
                <a:graphic xmlns:a="http://schemas.openxmlformats.org/drawingml/2006/main">
                  <a:graphicData uri="http://schemas.microsoft.com/office/word/2010/wordprocessingShape">
                    <wps:wsp>
                      <wps:cNvSpPr/>
                      <wps:spPr>
                        <a:xfrm>
                          <a:off x="0" y="0"/>
                          <a:ext cx="2988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403.9pt,32.9pt" to="406.2pt,32.9pt" stroked="t" style="position:absolute;mso-position-horizontal-relative:page">
                <v:stroke color="black" weight="7560" joinstyle="round" endcap="flat"/>
                <v:fill o:detectmouseclick="t" on="false"/>
              </v:line>
            </w:pict>
          </mc:Fallback>
        </mc:AlternateContent>
      </w:r>
      <w:r>
        <w:rPr>
          <w:sz w:val="24"/>
        </w:rPr>
        <w:t>A Portaria constituindo a comissão será publicada até a data estabelecida no Cronograma deste edital e poderá ser acessada no link</w:t>
      </w:r>
      <w:r>
        <w:rPr>
          <w:color w:val="00007F"/>
          <w:spacing w:val="0"/>
          <w:sz w:val="24"/>
        </w:rPr>
        <w:t xml:space="preserve"> </w:t>
      </w:r>
      <w:hyperlink r:id="rId6">
        <w:r>
          <w:rPr>
            <w:rStyle w:val="LinkdaInternet"/>
            <w:rFonts w:ascii="Liberation Sans" w:hAnsi="Liberation Sans"/>
            <w:color w:val="00007F"/>
            <w:sz w:val="24"/>
            <w:u w:val="single" w:color="00007F"/>
          </w:rPr>
          <w:t>ead2.ifal.edu.br/selecao</w:t>
        </w:r>
      </w:hyperlink>
      <w:r>
        <w:rPr>
          <w:sz w:val="24"/>
        </w:rPr>
        <w:t>.</w:t>
      </w:r>
    </w:p>
    <w:p>
      <w:pPr>
        <w:pStyle w:val="Corpodetexto"/>
        <w:spacing w:before="5" w:after="0"/>
        <w:ind w:left="0" w:right="0" w:hanging="0"/>
        <w:rPr>
          <w:sz w:val="27"/>
        </w:rPr>
      </w:pPr>
      <w:r>
        <w:rPr>
          <w:sz w:val="27"/>
        </w:rPr>
      </w:r>
    </w:p>
    <w:p>
      <w:pPr>
        <w:pStyle w:val="Ttulo1"/>
        <w:numPr>
          <w:ilvl w:val="0"/>
          <w:numId w:val="7"/>
        </w:numPr>
        <w:tabs>
          <w:tab w:val="left" w:pos="726" w:leader="none"/>
        </w:tabs>
        <w:spacing w:lineRule="auto" w:line="240" w:before="90" w:after="0"/>
        <w:ind w:left="634" w:right="0" w:hanging="360"/>
        <w:jc w:val="left"/>
        <w:rPr/>
      </w:pPr>
      <w:bookmarkStart w:id="14" w:name="10. DOS RECURSOS"/>
      <w:bookmarkStart w:id="15" w:name="10. DOS RECURSOS1"/>
      <w:bookmarkEnd w:id="14"/>
      <w:bookmarkEnd w:id="15"/>
      <w:r>
        <w:rPr/>
        <w:t>DOS</w:t>
      </w:r>
      <w:r>
        <w:rPr>
          <w:spacing w:val="0"/>
        </w:rPr>
        <w:t xml:space="preserve"> </w:t>
      </w:r>
      <w:r>
        <w:rPr/>
        <w:t>RECURSOS</w:t>
      </w:r>
    </w:p>
    <w:p>
      <w:pPr>
        <w:pStyle w:val="ListParagraph"/>
        <w:numPr>
          <w:ilvl w:val="1"/>
          <w:numId w:val="7"/>
        </w:numPr>
        <w:tabs>
          <w:tab w:val="left" w:pos="1101" w:leader="none"/>
          <w:tab w:val="left" w:pos="1102" w:leader="none"/>
          <w:tab w:val="left" w:pos="1595" w:leader="none"/>
          <w:tab w:val="left" w:pos="2622" w:leader="none"/>
          <w:tab w:val="left" w:pos="3356" w:leader="none"/>
          <w:tab w:val="left" w:pos="4309" w:leader="none"/>
          <w:tab w:val="left" w:pos="6089" w:leader="none"/>
          <w:tab w:val="left" w:pos="6997" w:leader="none"/>
          <w:tab w:val="left" w:pos="7464" w:leader="none"/>
          <w:tab w:val="left" w:pos="8558" w:leader="none"/>
        </w:tabs>
        <w:spacing w:lineRule="auto" w:line="360" w:before="140" w:after="0"/>
        <w:ind w:left="394" w:right="246" w:hanging="0"/>
        <w:jc w:val="left"/>
        <w:rPr/>
      </w:pPr>
      <w:r>
        <w:rPr>
          <w:sz w:val="24"/>
        </w:rPr>
        <w:t>Os</w:t>
        <w:tab/>
        <w:t>recursos</w:t>
        <w:tab/>
        <w:t>serão</w:t>
        <w:tab/>
        <w:t>aceitos,</w:t>
        <w:tab/>
        <w:t>exclusivamente,</w:t>
        <w:tab/>
        <w:t>através</w:t>
        <w:tab/>
        <w:t>do</w:t>
        <w:tab/>
        <w:t>endereço</w:t>
        <w:tab/>
        <w:t>eletrônico</w:t>
      </w:r>
      <w:hyperlink r:id="rId7">
        <w:r>
          <w:rPr>
            <w:rStyle w:val="LinkdaInternet"/>
            <w:sz w:val="24"/>
            <w:u w:val="single" w:color="0000FF"/>
          </w:rPr>
          <w:t xml:space="preserve"> ead2.ifal.edu.br/selecao</w:t>
        </w:r>
      </w:hyperlink>
      <w:r>
        <w:rPr>
          <w:sz w:val="24"/>
        </w:rPr>
        <w:t>.</w:t>
      </w:r>
    </w:p>
    <w:p>
      <w:pPr>
        <w:pStyle w:val="ListParagraph"/>
        <w:numPr>
          <w:ilvl w:val="1"/>
          <w:numId w:val="7"/>
        </w:numPr>
        <w:tabs>
          <w:tab w:val="left" w:pos="906" w:leader="none"/>
        </w:tabs>
        <w:spacing w:lineRule="auto" w:line="360" w:before="0" w:after="0"/>
        <w:ind w:left="394" w:right="258" w:hanging="0"/>
        <w:jc w:val="left"/>
        <w:rPr>
          <w:sz w:val="24"/>
        </w:rPr>
      </w:pPr>
      <w:r>
        <w:rPr>
          <w:sz w:val="24"/>
        </w:rPr>
        <w:t>O formulário eletrônico estará disponível na página do concurso, e deverá ser enviado devidamente preenchido pelo candidato/a até a data limite especificada neste</w:t>
      </w:r>
      <w:r>
        <w:rPr>
          <w:spacing w:val="0"/>
          <w:sz w:val="24"/>
        </w:rPr>
        <w:t xml:space="preserve"> </w:t>
      </w:r>
      <w:r>
        <w:rPr>
          <w:sz w:val="24"/>
        </w:rPr>
        <w:t>Edital.</w:t>
      </w:r>
    </w:p>
    <w:p>
      <w:pPr>
        <w:pStyle w:val="ListParagraph"/>
        <w:numPr>
          <w:ilvl w:val="1"/>
          <w:numId w:val="7"/>
        </w:numPr>
        <w:tabs>
          <w:tab w:val="left" w:pos="878" w:leader="none"/>
        </w:tabs>
        <w:spacing w:lineRule="auto" w:line="240" w:before="1" w:after="0"/>
        <w:ind w:left="394" w:right="0" w:hanging="540"/>
        <w:jc w:val="left"/>
        <w:rPr>
          <w:sz w:val="24"/>
        </w:rPr>
      </w:pPr>
      <w:r>
        <w:rPr>
          <w:sz w:val="24"/>
        </w:rPr>
        <w:t>Deve constar no</w:t>
      </w:r>
      <w:r>
        <w:rPr>
          <w:spacing w:val="0"/>
          <w:sz w:val="24"/>
        </w:rPr>
        <w:t xml:space="preserve"> </w:t>
      </w:r>
      <w:r>
        <w:rPr>
          <w:sz w:val="24"/>
        </w:rPr>
        <w:t>Recurso:</w:t>
      </w:r>
    </w:p>
    <w:p>
      <w:pPr>
        <w:pStyle w:val="ListParagraph"/>
        <w:numPr>
          <w:ilvl w:val="0"/>
          <w:numId w:val="1"/>
        </w:numPr>
        <w:tabs>
          <w:tab w:val="left" w:pos="571" w:leader="none"/>
        </w:tabs>
        <w:spacing w:lineRule="auto" w:line="240" w:before="134" w:after="0"/>
        <w:ind w:left="338" w:right="451" w:hanging="0"/>
        <w:jc w:val="left"/>
        <w:rPr>
          <w:sz w:val="24"/>
        </w:rPr>
      </w:pPr>
      <w:r>
        <w:rPr>
          <w:sz w:val="24"/>
        </w:rPr>
        <w:t>A identificação completa do candidato/a, devendo conter, no mínimo: nome completo,</w:t>
      </w:r>
      <w:r>
        <w:rPr>
          <w:spacing w:val="0"/>
          <w:sz w:val="24"/>
        </w:rPr>
        <w:t xml:space="preserve"> </w:t>
      </w:r>
      <w:r>
        <w:rPr>
          <w:sz w:val="24"/>
        </w:rPr>
        <w:t>RG, telefone;</w:t>
      </w:r>
    </w:p>
    <w:p>
      <w:pPr>
        <w:pStyle w:val="ListParagraph"/>
        <w:numPr>
          <w:ilvl w:val="0"/>
          <w:numId w:val="1"/>
        </w:numPr>
        <w:tabs>
          <w:tab w:val="left" w:pos="598" w:leader="none"/>
        </w:tabs>
        <w:spacing w:lineRule="auto" w:line="240" w:before="140" w:after="0"/>
        <w:ind w:left="338" w:right="0" w:hanging="259"/>
        <w:jc w:val="left"/>
        <w:rPr>
          <w:sz w:val="24"/>
        </w:rPr>
      </w:pPr>
      <w:r>
        <w:rPr>
          <w:sz w:val="24"/>
        </w:rPr>
        <w:t>Os motivos e fundamentos da</w:t>
      </w:r>
      <w:r>
        <w:rPr>
          <w:spacing w:val="0"/>
          <w:sz w:val="24"/>
        </w:rPr>
        <w:t xml:space="preserve"> </w:t>
      </w:r>
      <w:r>
        <w:rPr>
          <w:sz w:val="24"/>
        </w:rPr>
        <w:t>interposição.</w:t>
      </w:r>
    </w:p>
    <w:p>
      <w:pPr>
        <w:sectPr>
          <w:type w:val="nextPage"/>
          <w:pgSz w:w="11906" w:h="16838"/>
          <w:pgMar w:left="1140" w:right="1000" w:header="0" w:top="1040" w:footer="0" w:bottom="280" w:gutter="0"/>
          <w:pgNumType w:fmt="decimal"/>
          <w:formProt w:val="false"/>
          <w:textDirection w:val="lrTb"/>
          <w:docGrid w:type="default" w:linePitch="240" w:charSpace="4294965247"/>
        </w:sectPr>
        <w:pStyle w:val="ListParagraph"/>
        <w:numPr>
          <w:ilvl w:val="1"/>
          <w:numId w:val="7"/>
        </w:numPr>
        <w:tabs>
          <w:tab w:val="left" w:pos="896" w:leader="none"/>
        </w:tabs>
        <w:spacing w:lineRule="auto" w:line="360" w:before="164" w:after="0"/>
        <w:ind w:left="394" w:right="246" w:hanging="0"/>
        <w:jc w:val="both"/>
        <w:rPr>
          <w:sz w:val="24"/>
        </w:rPr>
      </w:pPr>
      <w:r>
        <w:rPr>
          <w:sz w:val="24"/>
        </w:rPr>
        <w:t>O recurso será admitido apenas uma única vez, seja concernente a não homologação da candidatura, seja para o recurso em relação ao resultado da votação obtida na eleição. O/a candidato/a deverá utilizar-se de linguagem clara, consistente e objetiva em seu pleito.</w:t>
      </w:r>
      <w:r>
        <w:rPr>
          <w:spacing w:val="8"/>
          <w:sz w:val="24"/>
        </w:rPr>
        <w:t xml:space="preserve"> </w:t>
      </w:r>
      <w:r>
        <w:rPr>
          <w:sz w:val="24"/>
        </w:rPr>
        <w:t>Recurso</w:t>
      </w:r>
    </w:p>
    <w:p>
      <w:pPr>
        <w:pStyle w:val="Corpodetexto"/>
        <w:spacing w:lineRule="auto" w:line="360" w:before="78" w:after="0"/>
        <w:ind w:left="338" w:right="268" w:hanging="0"/>
        <w:rPr/>
      </w:pPr>
      <w:r>
        <w:rPr/>
        <w:t>inconsistente ou que desrespeite a comissão examinadora será indeferido. Não serão aceitos, em nenhuma hipótese, pedidos de revisão de recurso ou recurso de</w:t>
      </w:r>
      <w:r>
        <w:rPr>
          <w:spacing w:val="0"/>
        </w:rPr>
        <w:t xml:space="preserve"> </w:t>
      </w:r>
      <w:r>
        <w:rPr/>
        <w:t>recurso.</w:t>
      </w:r>
    </w:p>
    <w:p>
      <w:pPr>
        <w:pStyle w:val="ListParagraph"/>
        <w:numPr>
          <w:ilvl w:val="1"/>
          <w:numId w:val="7"/>
        </w:numPr>
        <w:tabs>
          <w:tab w:val="left" w:pos="958" w:leader="none"/>
        </w:tabs>
        <w:spacing w:lineRule="auto" w:line="364" w:before="0" w:after="0"/>
        <w:ind w:left="394" w:right="142" w:hanging="0"/>
        <w:jc w:val="left"/>
        <w:rPr/>
      </w:pPr>
      <w:r>
        <w:rPr>
          <w:spacing w:val="0"/>
          <w:sz w:val="24"/>
        </w:rPr>
        <w:t>Todos</w:t>
      </w:r>
      <w:r>
        <w:rPr>
          <w:spacing w:val="52"/>
          <w:sz w:val="24"/>
        </w:rPr>
        <w:t xml:space="preserve"> </w:t>
      </w:r>
      <w:r>
        <w:rPr>
          <w:sz w:val="24"/>
        </w:rPr>
        <w:t>os recursos serão analisados e os resultados serão divulgados no endereço:</w:t>
      </w:r>
      <w:hyperlink r:id="rId8">
        <w:r>
          <w:rPr>
            <w:rStyle w:val="LinkdaInternet"/>
            <w:sz w:val="24"/>
            <w:u w:val="single" w:color="0000FF"/>
          </w:rPr>
          <w:t xml:space="preserve"> ead2.ifal.edu.br/selecao</w:t>
        </w:r>
      </w:hyperlink>
      <w:r>
        <w:rPr>
          <w:sz w:val="26"/>
          <w:u w:val="single" w:color="0000FF"/>
        </w:rPr>
        <w:t>.</w:t>
      </w:r>
    </w:p>
    <w:p>
      <w:pPr>
        <w:pStyle w:val="Corpodetexto"/>
        <w:spacing w:before="6" w:after="0"/>
        <w:ind w:left="0" w:right="0" w:hanging="0"/>
        <w:rPr>
          <w:sz w:val="11"/>
        </w:rPr>
      </w:pPr>
      <w:r>
        <w:rPr>
          <w:sz w:val="11"/>
        </w:rPr>
      </w:r>
    </w:p>
    <w:p>
      <w:pPr>
        <w:pStyle w:val="Ttulo1"/>
        <w:numPr>
          <w:ilvl w:val="0"/>
          <w:numId w:val="7"/>
        </w:numPr>
        <w:tabs>
          <w:tab w:val="left" w:pos="714" w:leader="none"/>
        </w:tabs>
        <w:spacing w:lineRule="auto" w:line="240" w:before="89" w:after="0"/>
        <w:ind w:left="634" w:right="0" w:hanging="376"/>
        <w:jc w:val="left"/>
        <w:rPr>
          <w:sz w:val="26"/>
        </w:rPr>
      </w:pPr>
      <w:bookmarkStart w:id="16" w:name="11. DO PRAZO DE VALIDADE"/>
      <w:bookmarkStart w:id="17" w:name="11. DO PRAZO DE VALIDADE1"/>
      <w:bookmarkEnd w:id="16"/>
      <w:bookmarkEnd w:id="17"/>
      <w:r>
        <w:rPr/>
        <w:t xml:space="preserve">DO PRAZO DE </w:t>
      </w:r>
      <w:r>
        <w:rPr>
          <w:spacing w:val="0"/>
        </w:rPr>
        <w:t>VALIDADE</w:t>
      </w:r>
    </w:p>
    <w:p>
      <w:pPr>
        <w:pStyle w:val="ListParagraph"/>
        <w:numPr>
          <w:ilvl w:val="1"/>
          <w:numId w:val="7"/>
        </w:numPr>
        <w:tabs>
          <w:tab w:val="left" w:pos="878" w:leader="none"/>
        </w:tabs>
        <w:spacing w:lineRule="auto" w:line="360" w:before="74" w:after="0"/>
        <w:ind w:left="394" w:right="250" w:hanging="0"/>
        <w:jc w:val="both"/>
        <w:rPr>
          <w:sz w:val="24"/>
        </w:rPr>
      </w:pPr>
      <w:r>
        <w:rPr>
          <w:sz w:val="24"/>
        </w:rPr>
        <w:t>Esse processo terá validade de até 04 (quatro) anos, a partir da publicação do resultado e observadas as normas vigentes da CAPES. De acordo com a Portaria CAPES nº 102, de 10/05/2019, “ultrapassada a validade do processo seletivo, a concessão de nova bolsa para um mesmo beneficiário dependerá de sua aprovação em novo processo</w:t>
      </w:r>
      <w:r>
        <w:rPr>
          <w:spacing w:val="0"/>
          <w:sz w:val="24"/>
        </w:rPr>
        <w:t xml:space="preserve"> </w:t>
      </w:r>
      <w:r>
        <w:rPr>
          <w:sz w:val="24"/>
        </w:rPr>
        <w:t>seletivo.</w:t>
      </w:r>
    </w:p>
    <w:p>
      <w:pPr>
        <w:pStyle w:val="Corpodetexto"/>
        <w:ind w:left="0" w:right="0" w:hanging="0"/>
        <w:rPr>
          <w:sz w:val="26"/>
        </w:rPr>
      </w:pPr>
      <w:r>
        <w:rPr>
          <w:sz w:val="26"/>
        </w:rPr>
      </w:r>
    </w:p>
    <w:p>
      <w:pPr>
        <w:pStyle w:val="Ttulo1"/>
        <w:numPr>
          <w:ilvl w:val="0"/>
          <w:numId w:val="7"/>
        </w:numPr>
        <w:tabs>
          <w:tab w:val="left" w:pos="754" w:leader="none"/>
        </w:tabs>
        <w:spacing w:lineRule="auto" w:line="240" w:before="189" w:after="0"/>
        <w:ind w:left="634" w:right="0" w:hanging="360"/>
        <w:jc w:val="left"/>
        <w:rPr/>
      </w:pPr>
      <w:bookmarkStart w:id="18" w:name="12. DAS DISPOSIÇÕES GERAIS"/>
      <w:bookmarkStart w:id="19" w:name="12. DAS DISPOSIÇÕES GERAIS1"/>
      <w:bookmarkEnd w:id="18"/>
      <w:bookmarkEnd w:id="19"/>
      <w:r>
        <w:rPr/>
        <w:t>DAS DISPOSIÇÕES</w:t>
      </w:r>
      <w:r>
        <w:rPr>
          <w:spacing w:val="0"/>
        </w:rPr>
        <w:t xml:space="preserve"> </w:t>
      </w:r>
      <w:r>
        <w:rPr/>
        <w:t>GERAIS</w:t>
      </w:r>
    </w:p>
    <w:p>
      <w:pPr>
        <w:pStyle w:val="ListParagraph"/>
        <w:numPr>
          <w:ilvl w:val="1"/>
          <w:numId w:val="7"/>
        </w:numPr>
        <w:tabs>
          <w:tab w:val="left" w:pos="946" w:leader="none"/>
        </w:tabs>
        <w:spacing w:lineRule="auto" w:line="360" w:before="138" w:after="0"/>
        <w:ind w:left="394" w:right="141" w:hanging="0"/>
        <w:jc w:val="both"/>
        <w:rPr>
          <w:sz w:val="24"/>
        </w:rPr>
      </w:pPr>
      <w:r>
        <w:rPr>
          <w:sz w:val="24"/>
        </w:rPr>
        <w:t>A convocação do/a candidato/a eleito/a constitui expectativa de direito, ficando este ato condicionado à rigorosa observância do resultado da eleição e ao interesse e conveniência da Administração do INSTITUTO, bem como disponibilidade de bolsas da</w:t>
      </w:r>
      <w:r>
        <w:rPr>
          <w:spacing w:val="0"/>
          <w:sz w:val="24"/>
        </w:rPr>
        <w:t xml:space="preserve"> </w:t>
      </w:r>
      <w:r>
        <w:rPr>
          <w:sz w:val="24"/>
        </w:rPr>
        <w:t>CAPES.</w:t>
      </w:r>
    </w:p>
    <w:p>
      <w:pPr>
        <w:pStyle w:val="ListParagraph"/>
        <w:numPr>
          <w:ilvl w:val="1"/>
          <w:numId w:val="7"/>
        </w:numPr>
        <w:tabs>
          <w:tab w:val="left" w:pos="968" w:leader="none"/>
        </w:tabs>
        <w:spacing w:lineRule="auto" w:line="360" w:before="0" w:after="0"/>
        <w:ind w:left="394" w:right="131" w:hanging="0"/>
        <w:jc w:val="both"/>
        <w:rPr>
          <w:sz w:val="24"/>
        </w:rPr>
      </w:pPr>
      <w:r>
        <w:rPr>
          <w:sz w:val="24"/>
        </w:rPr>
        <w:t>A inexatidão ou irregularidade de informações, ainda que constatadas posteriormente, eliminará o/a candidato/a do processo seletivo, declarando-se nulos todos os atos decorrentes de sua inscrição. A inscrição do/a candidato/a implicará o conhecimento destas normas e o compromisso de cumpri-las;</w:t>
      </w:r>
    </w:p>
    <w:p>
      <w:pPr>
        <w:pStyle w:val="ListParagraph"/>
        <w:numPr>
          <w:ilvl w:val="1"/>
          <w:numId w:val="7"/>
        </w:numPr>
        <w:tabs>
          <w:tab w:val="left" w:pos="944" w:leader="none"/>
        </w:tabs>
        <w:spacing w:lineRule="auto" w:line="360" w:before="0" w:after="0"/>
        <w:ind w:left="394" w:right="141" w:hanging="0"/>
        <w:jc w:val="both"/>
        <w:rPr>
          <w:sz w:val="24"/>
        </w:rPr>
      </w:pPr>
      <w:r>
        <w:rPr>
          <w:sz w:val="24"/>
        </w:rPr>
        <w:t>Em caso de desistência do/a candidato/a convocado/a, fica assegurado ao INSTITUTO, o direito de convocar outro/a candidato/a, obedecendo a ordem de</w:t>
      </w:r>
      <w:r>
        <w:rPr>
          <w:spacing w:val="0"/>
          <w:sz w:val="24"/>
        </w:rPr>
        <w:t xml:space="preserve"> </w:t>
      </w:r>
      <w:r>
        <w:rPr>
          <w:sz w:val="24"/>
        </w:rPr>
        <w:t>classificação.</w:t>
      </w:r>
    </w:p>
    <w:p>
      <w:pPr>
        <w:pStyle w:val="ListParagraph"/>
        <w:numPr>
          <w:ilvl w:val="1"/>
          <w:numId w:val="7"/>
        </w:numPr>
        <w:tabs>
          <w:tab w:val="left" w:pos="924" w:leader="none"/>
        </w:tabs>
        <w:spacing w:lineRule="auto" w:line="360" w:before="0" w:after="0"/>
        <w:ind w:left="394" w:right="143" w:hanging="0"/>
        <w:jc w:val="both"/>
        <w:rPr/>
      </w:pPr>
      <w:r>
        <mc:AlternateContent>
          <mc:Choice Requires="wps">
            <w:drawing>
              <wp:anchor behindDoc="1" distT="0" distB="0" distL="114300" distR="114300" simplePos="0" locked="0" layoutInCell="1" allowOverlap="1" relativeHeight="4">
                <wp:simplePos x="0" y="0"/>
                <wp:positionH relativeFrom="page">
                  <wp:posOffset>5215890</wp:posOffset>
                </wp:positionH>
                <wp:positionV relativeFrom="paragraph">
                  <wp:posOffset>419100</wp:posOffset>
                </wp:positionV>
                <wp:extent cx="27940" cy="1270"/>
                <wp:effectExtent l="0" t="0" r="0" b="0"/>
                <wp:wrapNone/>
                <wp:docPr id="3" name=""/>
                <a:graphic xmlns:a="http://schemas.openxmlformats.org/drawingml/2006/main">
                  <a:graphicData uri="http://schemas.microsoft.com/office/word/2010/wordprocessingShape">
                    <wps:wsp>
                      <wps:cNvSpPr/>
                      <wps:spPr>
                        <a:xfrm>
                          <a:off x="0" y="0"/>
                          <a:ext cx="2736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410.7pt,33pt" to="412.8pt,33pt" stroked="t" style="position:absolute;mso-position-horizontal-relative:page">
                <v:stroke color="black" weight="9000" joinstyle="round" endcap="flat"/>
                <v:fill o:detectmouseclick="t" on="false"/>
              </v:line>
            </w:pict>
          </mc:Fallback>
        </mc:AlternateContent>
      </w:r>
      <w:r>
        <w:rPr>
          <w:sz w:val="24"/>
        </w:rPr>
        <w:t xml:space="preserve">As convocações e avisos referentes ao Processo de Eleição, bem como os resultados serão divulgados nos sites: </w:t>
      </w:r>
      <w:hyperlink r:id="rId9">
        <w:r>
          <w:rPr>
            <w:rStyle w:val="LinkdaInternet"/>
            <w:sz w:val="24"/>
            <w:u w:val="single"/>
          </w:rPr>
          <w:t>http://ead2.ifal.edu.br/</w:t>
        </w:r>
      </w:hyperlink>
      <w:hyperlink r:id="rId10">
        <w:r>
          <w:rPr>
            <w:rStyle w:val="LinkdaInternet"/>
            <w:sz w:val="24"/>
            <w:u w:val="single"/>
          </w:rPr>
          <w:t>selecao</w:t>
        </w:r>
      </w:hyperlink>
      <w:r>
        <w:rPr>
          <w:rStyle w:val="LinkdaInternet"/>
          <w:sz w:val="24"/>
        </w:rPr>
        <w:t xml:space="preserve"> </w:t>
      </w:r>
      <w:r>
        <w:rPr>
          <w:sz w:val="24"/>
        </w:rPr>
        <w:t>e</w:t>
      </w:r>
      <w:hyperlink r:id="rId11">
        <w:r>
          <w:rPr>
            <w:rStyle w:val="LinkdaInternet"/>
            <w:spacing w:val="0"/>
            <w:sz w:val="24"/>
          </w:rPr>
          <w:t xml:space="preserve"> </w:t>
        </w:r>
        <w:r>
          <w:rPr>
            <w:rStyle w:val="LinkdaInternet"/>
            <w:sz w:val="24"/>
            <w:u w:val="single"/>
          </w:rPr>
          <w:t>www.ifal.edu.br</w:t>
        </w:r>
      </w:hyperlink>
      <w:hyperlink r:id="rId12">
        <w:r>
          <w:rPr>
            <w:rStyle w:val="LinkdaInternet"/>
            <w:sz w:val="24"/>
          </w:rPr>
          <w:t>.</w:t>
        </w:r>
      </w:hyperlink>
    </w:p>
    <w:p>
      <w:pPr>
        <w:pStyle w:val="ListParagraph"/>
        <w:numPr>
          <w:ilvl w:val="1"/>
          <w:numId w:val="7"/>
        </w:numPr>
        <w:tabs>
          <w:tab w:val="left" w:pos="942" w:leader="none"/>
        </w:tabs>
        <w:spacing w:lineRule="auto" w:line="360" w:before="0" w:after="0"/>
        <w:ind w:left="394" w:right="144" w:hanging="0"/>
        <w:jc w:val="both"/>
        <w:rPr>
          <w:sz w:val="24"/>
        </w:rPr>
      </w:pPr>
      <w:r>
        <w:rPr>
          <w:sz w:val="24"/>
        </w:rPr>
        <w:t>No ato da inscrição, o/a candidato/a deverá observar, sob as penas da Lei, que não possui nenhuma das condições impeditivas citadas neste Edital.</w:t>
      </w:r>
    </w:p>
    <w:p>
      <w:pPr>
        <w:pStyle w:val="ListParagraph"/>
        <w:numPr>
          <w:ilvl w:val="1"/>
          <w:numId w:val="7"/>
        </w:numPr>
        <w:tabs>
          <w:tab w:val="left" w:pos="942" w:leader="none"/>
        </w:tabs>
        <w:spacing w:lineRule="auto" w:line="360" w:before="0" w:after="0"/>
        <w:ind w:left="394" w:right="134" w:hanging="0"/>
        <w:jc w:val="both"/>
        <w:rPr>
          <w:sz w:val="24"/>
        </w:rPr>
      </w:pPr>
      <w:r>
        <w:rPr>
          <w:sz w:val="24"/>
        </w:rPr>
        <w:t>Os casos omissos ou situações não previstas, neste edital, serão resolvidos pela Comissão Examinadora deste processo</w:t>
      </w:r>
      <w:r>
        <w:rPr>
          <w:spacing w:val="0"/>
          <w:sz w:val="24"/>
        </w:rPr>
        <w:t xml:space="preserve"> </w:t>
      </w:r>
      <w:r>
        <w:rPr>
          <w:sz w:val="24"/>
        </w:rPr>
        <w:t>seletivo.</w:t>
      </w:r>
    </w:p>
    <w:p>
      <w:pPr>
        <w:pStyle w:val="Corpodetexto"/>
        <w:ind w:left="0" w:right="0" w:hanging="0"/>
        <w:rPr>
          <w:sz w:val="26"/>
        </w:rPr>
      </w:pPr>
      <w:r>
        <w:rPr>
          <w:sz w:val="26"/>
        </w:rPr>
      </w:r>
    </w:p>
    <w:p>
      <w:pPr>
        <w:pStyle w:val="Corpodetexto"/>
        <w:ind w:left="0" w:right="0" w:hanging="0"/>
        <w:rPr>
          <w:sz w:val="26"/>
        </w:rPr>
      </w:pPr>
      <w:r>
        <w:rPr>
          <w:sz w:val="26"/>
        </w:rPr>
      </w:r>
    </w:p>
    <w:p>
      <w:pPr>
        <w:pStyle w:val="Corpodetexto"/>
        <w:ind w:left="0" w:right="0" w:hanging="0"/>
        <w:rPr>
          <w:sz w:val="26"/>
        </w:rPr>
      </w:pPr>
      <w:r>
        <w:rPr>
          <w:sz w:val="26"/>
        </w:rPr>
      </w:r>
    </w:p>
    <w:p>
      <w:pPr>
        <w:pStyle w:val="Corpodetexto"/>
        <w:spacing w:lineRule="auto" w:line="480" w:before="212" w:after="0"/>
        <w:ind w:left="3610" w:right="3628" w:hanging="0"/>
        <w:jc w:val="center"/>
        <w:rPr/>
      </w:pPr>
      <w:r>
        <w:rPr/>
        <w:t>Carlos Guedes de Lacerda Reitor</w:t>
      </w:r>
    </w:p>
    <w:sectPr>
      <w:type w:val="nextPage"/>
      <w:pgSz w:w="11906" w:h="16838"/>
      <w:pgMar w:left="1140" w:right="1000" w:header="0" w:top="104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38" w:hanging="233"/>
      </w:pPr>
      <w:rPr>
        <w:sz w:val="24"/>
        <w:spacing w:val="0"/>
        <w:szCs w:val="24"/>
        <w:w w:val="100"/>
        <w:rFonts w:eastAsia="Liberation Serif" w:cs="Liberation Serif"/>
        <w:lang w:val="pt-BR" w:eastAsia="pt-BR" w:bidi="pt-BR"/>
      </w:rPr>
    </w:lvl>
    <w:lvl w:ilvl="1">
      <w:start w:val="0"/>
      <w:numFmt w:val="bullet"/>
      <w:lvlText w:val=""/>
      <w:lvlJc w:val="left"/>
      <w:pPr>
        <w:ind w:left="1282" w:hanging="233"/>
      </w:pPr>
      <w:rPr>
        <w:rFonts w:ascii="Symbol" w:hAnsi="Symbol" w:cs="Symbol" w:hint="default"/>
        <w:rFonts w:cs="Symbol"/>
        <w:lang w:val="pt-BR" w:eastAsia="pt-BR" w:bidi="pt-BR"/>
      </w:rPr>
    </w:lvl>
    <w:lvl w:ilvl="2">
      <w:start w:val="0"/>
      <w:numFmt w:val="bullet"/>
      <w:lvlText w:val=""/>
      <w:lvlJc w:val="left"/>
      <w:pPr>
        <w:ind w:left="2225" w:hanging="233"/>
      </w:pPr>
      <w:rPr>
        <w:rFonts w:ascii="Symbol" w:hAnsi="Symbol" w:cs="Symbol" w:hint="default"/>
        <w:rFonts w:cs="Symbol"/>
        <w:lang w:val="pt-BR" w:eastAsia="pt-BR" w:bidi="pt-BR"/>
      </w:rPr>
    </w:lvl>
    <w:lvl w:ilvl="3">
      <w:start w:val="0"/>
      <w:numFmt w:val="bullet"/>
      <w:lvlText w:val=""/>
      <w:lvlJc w:val="left"/>
      <w:pPr>
        <w:ind w:left="3167" w:hanging="233"/>
      </w:pPr>
      <w:rPr>
        <w:rFonts w:ascii="Symbol" w:hAnsi="Symbol" w:cs="Symbol" w:hint="default"/>
        <w:rFonts w:cs="Symbol"/>
        <w:lang w:val="pt-BR" w:eastAsia="pt-BR" w:bidi="pt-BR"/>
      </w:rPr>
    </w:lvl>
    <w:lvl w:ilvl="4">
      <w:start w:val="0"/>
      <w:numFmt w:val="bullet"/>
      <w:lvlText w:val=""/>
      <w:lvlJc w:val="left"/>
      <w:pPr>
        <w:ind w:left="4110" w:hanging="233"/>
      </w:pPr>
      <w:rPr>
        <w:rFonts w:ascii="Symbol" w:hAnsi="Symbol" w:cs="Symbol" w:hint="default"/>
        <w:rFonts w:cs="Symbol"/>
        <w:lang w:val="pt-BR" w:eastAsia="pt-BR" w:bidi="pt-BR"/>
      </w:rPr>
    </w:lvl>
    <w:lvl w:ilvl="5">
      <w:start w:val="0"/>
      <w:numFmt w:val="bullet"/>
      <w:lvlText w:val=""/>
      <w:lvlJc w:val="left"/>
      <w:pPr>
        <w:ind w:left="5052" w:hanging="233"/>
      </w:pPr>
      <w:rPr>
        <w:rFonts w:ascii="Symbol" w:hAnsi="Symbol" w:cs="Symbol" w:hint="default"/>
        <w:rFonts w:cs="Symbol"/>
        <w:lang w:val="pt-BR" w:eastAsia="pt-BR" w:bidi="pt-BR"/>
      </w:rPr>
    </w:lvl>
    <w:lvl w:ilvl="6">
      <w:start w:val="0"/>
      <w:numFmt w:val="bullet"/>
      <w:lvlText w:val=""/>
      <w:lvlJc w:val="left"/>
      <w:pPr>
        <w:ind w:left="5995" w:hanging="233"/>
      </w:pPr>
      <w:rPr>
        <w:rFonts w:ascii="Symbol" w:hAnsi="Symbol" w:cs="Symbol" w:hint="default"/>
        <w:rFonts w:cs="Symbol"/>
        <w:lang w:val="pt-BR" w:eastAsia="pt-BR" w:bidi="pt-BR"/>
      </w:rPr>
    </w:lvl>
    <w:lvl w:ilvl="7">
      <w:start w:val="0"/>
      <w:numFmt w:val="bullet"/>
      <w:lvlText w:val=""/>
      <w:lvlJc w:val="left"/>
      <w:pPr>
        <w:ind w:left="6937" w:hanging="233"/>
      </w:pPr>
      <w:rPr>
        <w:rFonts w:ascii="Symbol" w:hAnsi="Symbol" w:cs="Symbol" w:hint="default"/>
        <w:rFonts w:cs="Symbol"/>
        <w:lang w:val="pt-BR" w:eastAsia="pt-BR" w:bidi="pt-BR"/>
      </w:rPr>
    </w:lvl>
    <w:lvl w:ilvl="8">
      <w:start w:val="0"/>
      <w:numFmt w:val="bullet"/>
      <w:lvlText w:val=""/>
      <w:lvlJc w:val="left"/>
      <w:pPr>
        <w:ind w:left="7880" w:hanging="233"/>
      </w:pPr>
      <w:rPr>
        <w:rFonts w:ascii="Symbol" w:hAnsi="Symbol" w:cs="Symbol" w:hint="default"/>
        <w:rFonts w:cs="Symbol"/>
        <w:lang w:val="pt-BR" w:eastAsia="pt-BR" w:bidi="pt-BR"/>
      </w:rPr>
    </w:lvl>
  </w:abstractNum>
  <w:abstractNum w:abstractNumId="2">
    <w:lvl w:ilvl="0">
      <w:start w:val="5"/>
      <w:numFmt w:val="decimal"/>
      <w:lvlText w:val="%1"/>
      <w:lvlJc w:val="left"/>
      <w:pPr>
        <w:ind w:left="450" w:hanging="584"/>
      </w:pPr>
      <w:rPr>
        <w:lang w:val="pt-BR" w:eastAsia="pt-BR" w:bidi="pt-BR"/>
      </w:rPr>
    </w:lvl>
    <w:lvl w:ilvl="1">
      <w:start w:val="2"/>
      <w:numFmt w:val="decimal"/>
      <w:lvlText w:val="%1.%2."/>
      <w:lvlJc w:val="left"/>
      <w:pPr>
        <w:ind w:left="450" w:hanging="584"/>
      </w:pPr>
      <w:rPr>
        <w:sz w:val="24"/>
        <w:spacing w:val="0"/>
        <w:szCs w:val="24"/>
        <w:w w:val="100"/>
        <w:rFonts w:eastAsia="Liberation Serif" w:cs="Liberation Serif"/>
        <w:lang w:val="pt-BR" w:eastAsia="pt-BR" w:bidi="pt-BR"/>
      </w:rPr>
    </w:lvl>
    <w:lvl w:ilvl="2">
      <w:start w:val="1"/>
      <w:numFmt w:val="lowerLetter"/>
      <w:lvlText w:val="%3)"/>
      <w:lvlJc w:val="left"/>
      <w:pPr>
        <w:ind w:left="478" w:hanging="276"/>
      </w:pPr>
      <w:rPr>
        <w:sz w:val="24"/>
        <w:spacing w:val="0"/>
        <w:szCs w:val="24"/>
        <w:w w:val="100"/>
        <w:rFonts w:eastAsia="Liberation Serif" w:cs="Liberation Serif"/>
        <w:lang w:val="pt-BR" w:eastAsia="pt-BR" w:bidi="pt-BR"/>
      </w:rPr>
    </w:lvl>
    <w:lvl w:ilvl="3">
      <w:start w:val="0"/>
      <w:numFmt w:val="bullet"/>
      <w:lvlText w:val=""/>
      <w:lvlJc w:val="left"/>
      <w:pPr>
        <w:ind w:left="2543" w:hanging="276"/>
      </w:pPr>
      <w:rPr>
        <w:rFonts w:ascii="Symbol" w:hAnsi="Symbol" w:cs="Symbol" w:hint="default"/>
        <w:rFonts w:cs="Symbol"/>
        <w:lang w:val="pt-BR" w:eastAsia="pt-BR" w:bidi="pt-BR"/>
      </w:rPr>
    </w:lvl>
    <w:lvl w:ilvl="4">
      <w:start w:val="0"/>
      <w:numFmt w:val="bullet"/>
      <w:lvlText w:val=""/>
      <w:lvlJc w:val="left"/>
      <w:pPr>
        <w:ind w:left="3575" w:hanging="276"/>
      </w:pPr>
      <w:rPr>
        <w:rFonts w:ascii="Symbol" w:hAnsi="Symbol" w:cs="Symbol" w:hint="default"/>
        <w:rFonts w:cs="Symbol"/>
        <w:lang w:val="pt-BR" w:eastAsia="pt-BR" w:bidi="pt-BR"/>
      </w:rPr>
    </w:lvl>
    <w:lvl w:ilvl="5">
      <w:start w:val="0"/>
      <w:numFmt w:val="bullet"/>
      <w:lvlText w:val=""/>
      <w:lvlJc w:val="left"/>
      <w:pPr>
        <w:ind w:left="4606" w:hanging="276"/>
      </w:pPr>
      <w:rPr>
        <w:rFonts w:ascii="Symbol" w:hAnsi="Symbol" w:cs="Symbol" w:hint="default"/>
        <w:rFonts w:cs="Symbol"/>
        <w:lang w:val="pt-BR" w:eastAsia="pt-BR" w:bidi="pt-BR"/>
      </w:rPr>
    </w:lvl>
    <w:lvl w:ilvl="6">
      <w:start w:val="0"/>
      <w:numFmt w:val="bullet"/>
      <w:lvlText w:val=""/>
      <w:lvlJc w:val="left"/>
      <w:pPr>
        <w:ind w:left="5638" w:hanging="276"/>
      </w:pPr>
      <w:rPr>
        <w:rFonts w:ascii="Symbol" w:hAnsi="Symbol" w:cs="Symbol" w:hint="default"/>
        <w:rFonts w:cs="Symbol"/>
        <w:lang w:val="pt-BR" w:eastAsia="pt-BR" w:bidi="pt-BR"/>
      </w:rPr>
    </w:lvl>
    <w:lvl w:ilvl="7">
      <w:start w:val="0"/>
      <w:numFmt w:val="bullet"/>
      <w:lvlText w:val=""/>
      <w:lvlJc w:val="left"/>
      <w:pPr>
        <w:ind w:left="6670" w:hanging="276"/>
      </w:pPr>
      <w:rPr>
        <w:rFonts w:ascii="Symbol" w:hAnsi="Symbol" w:cs="Symbol" w:hint="default"/>
        <w:rFonts w:cs="Symbol"/>
        <w:lang w:val="pt-BR" w:eastAsia="pt-BR" w:bidi="pt-BR"/>
      </w:rPr>
    </w:lvl>
    <w:lvl w:ilvl="8">
      <w:start w:val="0"/>
      <w:numFmt w:val="bullet"/>
      <w:lvlText w:val=""/>
      <w:lvlJc w:val="left"/>
      <w:pPr>
        <w:ind w:left="7702" w:hanging="276"/>
      </w:pPr>
      <w:rPr>
        <w:rFonts w:ascii="Symbol" w:hAnsi="Symbol" w:cs="Symbol" w:hint="default"/>
        <w:rFonts w:cs="Symbol"/>
        <w:lang w:val="pt-BR" w:eastAsia="pt-BR" w:bidi="pt-BR"/>
      </w:rPr>
    </w:lvl>
  </w:abstractNum>
  <w:abstractNum w:abstractNumId="3">
    <w:lvl w:ilvl="0">
      <w:start w:val="1"/>
      <w:numFmt w:val="lowerLetter"/>
      <w:lvlText w:val="%1)"/>
      <w:lvlJc w:val="left"/>
      <w:pPr>
        <w:ind w:left="394" w:hanging="270"/>
      </w:pPr>
      <w:rPr>
        <w:sz w:val="24"/>
        <w:spacing w:val="0"/>
        <w:szCs w:val="24"/>
        <w:w w:val="100"/>
        <w:rFonts w:eastAsia="Liberation Serif" w:cs="Liberation Serif"/>
        <w:lang w:val="pt-BR" w:eastAsia="pt-BR" w:bidi="pt-BR"/>
      </w:rPr>
    </w:lvl>
    <w:lvl w:ilvl="1">
      <w:start w:val="0"/>
      <w:numFmt w:val="bullet"/>
      <w:lvlText w:val=""/>
      <w:lvlJc w:val="left"/>
      <w:pPr>
        <w:ind w:left="1336" w:hanging="270"/>
      </w:pPr>
      <w:rPr>
        <w:rFonts w:ascii="Symbol" w:hAnsi="Symbol" w:cs="Symbol" w:hint="default"/>
        <w:rFonts w:cs="Symbol"/>
        <w:lang w:val="pt-BR" w:eastAsia="pt-BR" w:bidi="pt-BR"/>
      </w:rPr>
    </w:lvl>
    <w:lvl w:ilvl="2">
      <w:start w:val="0"/>
      <w:numFmt w:val="bullet"/>
      <w:lvlText w:val=""/>
      <w:lvlJc w:val="left"/>
      <w:pPr>
        <w:ind w:left="2273" w:hanging="270"/>
      </w:pPr>
      <w:rPr>
        <w:rFonts w:ascii="Symbol" w:hAnsi="Symbol" w:cs="Symbol" w:hint="default"/>
        <w:rFonts w:cs="Symbol"/>
        <w:lang w:val="pt-BR" w:eastAsia="pt-BR" w:bidi="pt-BR"/>
      </w:rPr>
    </w:lvl>
    <w:lvl w:ilvl="3">
      <w:start w:val="0"/>
      <w:numFmt w:val="bullet"/>
      <w:lvlText w:val=""/>
      <w:lvlJc w:val="left"/>
      <w:pPr>
        <w:ind w:left="3209" w:hanging="270"/>
      </w:pPr>
      <w:rPr>
        <w:rFonts w:ascii="Symbol" w:hAnsi="Symbol" w:cs="Symbol" w:hint="default"/>
        <w:rFonts w:cs="Symbol"/>
        <w:lang w:val="pt-BR" w:eastAsia="pt-BR" w:bidi="pt-BR"/>
      </w:rPr>
    </w:lvl>
    <w:lvl w:ilvl="4">
      <w:start w:val="0"/>
      <w:numFmt w:val="bullet"/>
      <w:lvlText w:val=""/>
      <w:lvlJc w:val="left"/>
      <w:pPr>
        <w:ind w:left="4146" w:hanging="270"/>
      </w:pPr>
      <w:rPr>
        <w:rFonts w:ascii="Symbol" w:hAnsi="Symbol" w:cs="Symbol" w:hint="default"/>
        <w:rFonts w:cs="Symbol"/>
        <w:lang w:val="pt-BR" w:eastAsia="pt-BR" w:bidi="pt-BR"/>
      </w:rPr>
    </w:lvl>
    <w:lvl w:ilvl="5">
      <w:start w:val="0"/>
      <w:numFmt w:val="bullet"/>
      <w:lvlText w:val=""/>
      <w:lvlJc w:val="left"/>
      <w:pPr>
        <w:ind w:left="5082" w:hanging="270"/>
      </w:pPr>
      <w:rPr>
        <w:rFonts w:ascii="Symbol" w:hAnsi="Symbol" w:cs="Symbol" w:hint="default"/>
        <w:rFonts w:cs="Symbol"/>
        <w:lang w:val="pt-BR" w:eastAsia="pt-BR" w:bidi="pt-BR"/>
      </w:rPr>
    </w:lvl>
    <w:lvl w:ilvl="6">
      <w:start w:val="0"/>
      <w:numFmt w:val="bullet"/>
      <w:lvlText w:val=""/>
      <w:lvlJc w:val="left"/>
      <w:pPr>
        <w:ind w:left="6019" w:hanging="270"/>
      </w:pPr>
      <w:rPr>
        <w:rFonts w:ascii="Symbol" w:hAnsi="Symbol" w:cs="Symbol" w:hint="default"/>
        <w:rFonts w:cs="Symbol"/>
        <w:lang w:val="pt-BR" w:eastAsia="pt-BR" w:bidi="pt-BR"/>
      </w:rPr>
    </w:lvl>
    <w:lvl w:ilvl="7">
      <w:start w:val="0"/>
      <w:numFmt w:val="bullet"/>
      <w:lvlText w:val=""/>
      <w:lvlJc w:val="left"/>
      <w:pPr>
        <w:ind w:left="6955" w:hanging="270"/>
      </w:pPr>
      <w:rPr>
        <w:rFonts w:ascii="Symbol" w:hAnsi="Symbol" w:cs="Symbol" w:hint="default"/>
        <w:rFonts w:cs="Symbol"/>
        <w:lang w:val="pt-BR" w:eastAsia="pt-BR" w:bidi="pt-BR"/>
      </w:rPr>
    </w:lvl>
    <w:lvl w:ilvl="8">
      <w:start w:val="0"/>
      <w:numFmt w:val="bullet"/>
      <w:lvlText w:val=""/>
      <w:lvlJc w:val="left"/>
      <w:pPr>
        <w:ind w:left="7892" w:hanging="270"/>
      </w:pPr>
      <w:rPr>
        <w:rFonts w:ascii="Symbol" w:hAnsi="Symbol" w:cs="Symbol" w:hint="default"/>
        <w:rFonts w:cs="Symbol"/>
        <w:lang w:val="pt-BR" w:eastAsia="pt-BR" w:bidi="pt-BR"/>
      </w:rPr>
    </w:lvl>
  </w:abstractNum>
  <w:abstractNum w:abstractNumId="4">
    <w:lvl w:ilvl="0">
      <w:start w:val="12"/>
      <w:numFmt w:val="lowerLetter"/>
      <w:lvlText w:val="%1)"/>
      <w:lvlJc w:val="left"/>
      <w:pPr>
        <w:ind w:left="450" w:hanging="208"/>
      </w:pPr>
      <w:rPr>
        <w:sz w:val="24"/>
        <w:spacing w:val="0"/>
        <w:szCs w:val="24"/>
        <w:w w:val="100"/>
        <w:rFonts w:eastAsia="Liberation Serif" w:cs="Liberation Serif"/>
        <w:lang w:val="pt-BR" w:eastAsia="pt-BR" w:bidi="pt-BR"/>
      </w:rPr>
    </w:lvl>
    <w:lvl w:ilvl="1">
      <w:start w:val="0"/>
      <w:numFmt w:val="bullet"/>
      <w:lvlText w:val=""/>
      <w:lvlJc w:val="left"/>
      <w:pPr>
        <w:ind w:left="1390" w:hanging="208"/>
      </w:pPr>
      <w:rPr>
        <w:rFonts w:ascii="Symbol" w:hAnsi="Symbol" w:cs="Symbol" w:hint="default"/>
        <w:rFonts w:cs="Symbol"/>
        <w:lang w:val="pt-BR" w:eastAsia="pt-BR" w:bidi="pt-BR"/>
      </w:rPr>
    </w:lvl>
    <w:lvl w:ilvl="2">
      <w:start w:val="0"/>
      <w:numFmt w:val="bullet"/>
      <w:lvlText w:val=""/>
      <w:lvlJc w:val="left"/>
      <w:pPr>
        <w:ind w:left="2321" w:hanging="208"/>
      </w:pPr>
      <w:rPr>
        <w:rFonts w:ascii="Symbol" w:hAnsi="Symbol" w:cs="Symbol" w:hint="default"/>
        <w:rFonts w:cs="Symbol"/>
        <w:lang w:val="pt-BR" w:eastAsia="pt-BR" w:bidi="pt-BR"/>
      </w:rPr>
    </w:lvl>
    <w:lvl w:ilvl="3">
      <w:start w:val="0"/>
      <w:numFmt w:val="bullet"/>
      <w:lvlText w:val=""/>
      <w:lvlJc w:val="left"/>
      <w:pPr>
        <w:ind w:left="3251" w:hanging="208"/>
      </w:pPr>
      <w:rPr>
        <w:rFonts w:ascii="Symbol" w:hAnsi="Symbol" w:cs="Symbol" w:hint="default"/>
        <w:rFonts w:cs="Symbol"/>
        <w:lang w:val="pt-BR" w:eastAsia="pt-BR" w:bidi="pt-BR"/>
      </w:rPr>
    </w:lvl>
    <w:lvl w:ilvl="4">
      <w:start w:val="0"/>
      <w:numFmt w:val="bullet"/>
      <w:lvlText w:val=""/>
      <w:lvlJc w:val="left"/>
      <w:pPr>
        <w:ind w:left="4182" w:hanging="208"/>
      </w:pPr>
      <w:rPr>
        <w:rFonts w:ascii="Symbol" w:hAnsi="Symbol" w:cs="Symbol" w:hint="default"/>
        <w:rFonts w:cs="Symbol"/>
        <w:lang w:val="pt-BR" w:eastAsia="pt-BR" w:bidi="pt-BR"/>
      </w:rPr>
    </w:lvl>
    <w:lvl w:ilvl="5">
      <w:start w:val="0"/>
      <w:numFmt w:val="bullet"/>
      <w:lvlText w:val=""/>
      <w:lvlJc w:val="left"/>
      <w:pPr>
        <w:ind w:left="5112" w:hanging="208"/>
      </w:pPr>
      <w:rPr>
        <w:rFonts w:ascii="Symbol" w:hAnsi="Symbol" w:cs="Symbol" w:hint="default"/>
        <w:rFonts w:cs="Symbol"/>
        <w:lang w:val="pt-BR" w:eastAsia="pt-BR" w:bidi="pt-BR"/>
      </w:rPr>
    </w:lvl>
    <w:lvl w:ilvl="6">
      <w:start w:val="0"/>
      <w:numFmt w:val="bullet"/>
      <w:lvlText w:val=""/>
      <w:lvlJc w:val="left"/>
      <w:pPr>
        <w:ind w:left="6043" w:hanging="208"/>
      </w:pPr>
      <w:rPr>
        <w:rFonts w:ascii="Symbol" w:hAnsi="Symbol" w:cs="Symbol" w:hint="default"/>
        <w:rFonts w:cs="Symbol"/>
        <w:lang w:val="pt-BR" w:eastAsia="pt-BR" w:bidi="pt-BR"/>
      </w:rPr>
    </w:lvl>
    <w:lvl w:ilvl="7">
      <w:start w:val="0"/>
      <w:numFmt w:val="bullet"/>
      <w:lvlText w:val=""/>
      <w:lvlJc w:val="left"/>
      <w:pPr>
        <w:ind w:left="6973" w:hanging="208"/>
      </w:pPr>
      <w:rPr>
        <w:rFonts w:ascii="Symbol" w:hAnsi="Symbol" w:cs="Symbol" w:hint="default"/>
        <w:rFonts w:cs="Symbol"/>
        <w:lang w:val="pt-BR" w:eastAsia="pt-BR" w:bidi="pt-BR"/>
      </w:rPr>
    </w:lvl>
    <w:lvl w:ilvl="8">
      <w:start w:val="0"/>
      <w:numFmt w:val="bullet"/>
      <w:lvlText w:val=""/>
      <w:lvlJc w:val="left"/>
      <w:pPr>
        <w:ind w:left="7904" w:hanging="208"/>
      </w:pPr>
      <w:rPr>
        <w:rFonts w:ascii="Symbol" w:hAnsi="Symbol" w:cs="Symbol" w:hint="default"/>
        <w:rFonts w:cs="Symbol"/>
        <w:lang w:val="pt-BR" w:eastAsia="pt-BR" w:bidi="pt-BR"/>
      </w:rPr>
    </w:lvl>
  </w:abstractNum>
  <w:abstractNum w:abstractNumId="5">
    <w:lvl w:ilvl="0">
      <w:start w:val="1"/>
      <w:numFmt w:val="lowerLetter"/>
      <w:lvlText w:val="%1)"/>
      <w:lvlJc w:val="left"/>
      <w:pPr>
        <w:ind w:left="450" w:hanging="248"/>
      </w:pPr>
      <w:rPr>
        <w:sz w:val="24"/>
        <w:spacing w:val="0"/>
        <w:szCs w:val="24"/>
        <w:w w:val="100"/>
        <w:rFonts w:eastAsia="Liberation Serif" w:cs="Liberation Serif"/>
        <w:lang w:val="pt-BR" w:eastAsia="pt-BR" w:bidi="pt-BR"/>
      </w:rPr>
    </w:lvl>
    <w:lvl w:ilvl="1">
      <w:start w:val="0"/>
      <w:numFmt w:val="bullet"/>
      <w:lvlText w:val=""/>
      <w:lvlJc w:val="left"/>
      <w:pPr>
        <w:ind w:left="1390" w:hanging="248"/>
      </w:pPr>
      <w:rPr>
        <w:rFonts w:ascii="Symbol" w:hAnsi="Symbol" w:cs="Symbol" w:hint="default"/>
        <w:rFonts w:cs="Symbol"/>
        <w:lang w:val="pt-BR" w:eastAsia="pt-BR" w:bidi="pt-BR"/>
      </w:rPr>
    </w:lvl>
    <w:lvl w:ilvl="2">
      <w:start w:val="0"/>
      <w:numFmt w:val="bullet"/>
      <w:lvlText w:val=""/>
      <w:lvlJc w:val="left"/>
      <w:pPr>
        <w:ind w:left="2321" w:hanging="248"/>
      </w:pPr>
      <w:rPr>
        <w:rFonts w:ascii="Symbol" w:hAnsi="Symbol" w:cs="Symbol" w:hint="default"/>
        <w:rFonts w:cs="Symbol"/>
        <w:lang w:val="pt-BR" w:eastAsia="pt-BR" w:bidi="pt-BR"/>
      </w:rPr>
    </w:lvl>
    <w:lvl w:ilvl="3">
      <w:start w:val="0"/>
      <w:numFmt w:val="bullet"/>
      <w:lvlText w:val=""/>
      <w:lvlJc w:val="left"/>
      <w:pPr>
        <w:ind w:left="3251" w:hanging="248"/>
      </w:pPr>
      <w:rPr>
        <w:rFonts w:ascii="Symbol" w:hAnsi="Symbol" w:cs="Symbol" w:hint="default"/>
        <w:rFonts w:cs="Symbol"/>
        <w:lang w:val="pt-BR" w:eastAsia="pt-BR" w:bidi="pt-BR"/>
      </w:rPr>
    </w:lvl>
    <w:lvl w:ilvl="4">
      <w:start w:val="0"/>
      <w:numFmt w:val="bullet"/>
      <w:lvlText w:val=""/>
      <w:lvlJc w:val="left"/>
      <w:pPr>
        <w:ind w:left="4182" w:hanging="248"/>
      </w:pPr>
      <w:rPr>
        <w:rFonts w:ascii="Symbol" w:hAnsi="Symbol" w:cs="Symbol" w:hint="default"/>
        <w:rFonts w:cs="Symbol"/>
        <w:lang w:val="pt-BR" w:eastAsia="pt-BR" w:bidi="pt-BR"/>
      </w:rPr>
    </w:lvl>
    <w:lvl w:ilvl="5">
      <w:start w:val="0"/>
      <w:numFmt w:val="bullet"/>
      <w:lvlText w:val=""/>
      <w:lvlJc w:val="left"/>
      <w:pPr>
        <w:ind w:left="5112" w:hanging="248"/>
      </w:pPr>
      <w:rPr>
        <w:rFonts w:ascii="Symbol" w:hAnsi="Symbol" w:cs="Symbol" w:hint="default"/>
        <w:rFonts w:cs="Symbol"/>
        <w:lang w:val="pt-BR" w:eastAsia="pt-BR" w:bidi="pt-BR"/>
      </w:rPr>
    </w:lvl>
    <w:lvl w:ilvl="6">
      <w:start w:val="0"/>
      <w:numFmt w:val="bullet"/>
      <w:lvlText w:val=""/>
      <w:lvlJc w:val="left"/>
      <w:pPr>
        <w:ind w:left="6043" w:hanging="248"/>
      </w:pPr>
      <w:rPr>
        <w:rFonts w:ascii="Symbol" w:hAnsi="Symbol" w:cs="Symbol" w:hint="default"/>
        <w:rFonts w:cs="Symbol"/>
        <w:lang w:val="pt-BR" w:eastAsia="pt-BR" w:bidi="pt-BR"/>
      </w:rPr>
    </w:lvl>
    <w:lvl w:ilvl="7">
      <w:start w:val="0"/>
      <w:numFmt w:val="bullet"/>
      <w:lvlText w:val=""/>
      <w:lvlJc w:val="left"/>
      <w:pPr>
        <w:ind w:left="6973" w:hanging="248"/>
      </w:pPr>
      <w:rPr>
        <w:rFonts w:ascii="Symbol" w:hAnsi="Symbol" w:cs="Symbol" w:hint="default"/>
        <w:rFonts w:cs="Symbol"/>
        <w:lang w:val="pt-BR" w:eastAsia="pt-BR" w:bidi="pt-BR"/>
      </w:rPr>
    </w:lvl>
    <w:lvl w:ilvl="8">
      <w:start w:val="0"/>
      <w:numFmt w:val="bullet"/>
      <w:lvlText w:val=""/>
      <w:lvlJc w:val="left"/>
      <w:pPr>
        <w:ind w:left="7904" w:hanging="248"/>
      </w:pPr>
      <w:rPr>
        <w:rFonts w:ascii="Symbol" w:hAnsi="Symbol" w:cs="Symbol" w:hint="default"/>
        <w:rFonts w:cs="Symbol"/>
        <w:lang w:val="pt-BR" w:eastAsia="pt-BR" w:bidi="pt-BR"/>
      </w:rPr>
    </w:lvl>
  </w:abstractNum>
  <w:abstractNum w:abstractNumId="6">
    <w:lvl w:ilvl="0">
      <w:start w:val="1"/>
      <w:numFmt w:val="lowerLetter"/>
      <w:lvlText w:val="%1)"/>
      <w:lvlJc w:val="left"/>
      <w:pPr>
        <w:ind w:left="394" w:hanging="246"/>
      </w:pPr>
      <w:rPr>
        <w:sz w:val="24"/>
        <w:spacing w:val="0"/>
        <w:szCs w:val="24"/>
        <w:w w:val="100"/>
        <w:rFonts w:eastAsia="Liberation Serif" w:cs="Liberation Serif"/>
        <w:lang w:val="pt-BR" w:eastAsia="pt-BR" w:bidi="pt-BR"/>
      </w:rPr>
    </w:lvl>
    <w:lvl w:ilvl="1">
      <w:start w:val="0"/>
      <w:numFmt w:val="bullet"/>
      <w:lvlText w:val=""/>
      <w:lvlJc w:val="left"/>
      <w:pPr>
        <w:ind w:left="1336" w:hanging="246"/>
      </w:pPr>
      <w:rPr>
        <w:rFonts w:ascii="Symbol" w:hAnsi="Symbol" w:cs="Symbol" w:hint="default"/>
        <w:rFonts w:cs="Symbol"/>
        <w:lang w:val="pt-BR" w:eastAsia="pt-BR" w:bidi="pt-BR"/>
      </w:rPr>
    </w:lvl>
    <w:lvl w:ilvl="2">
      <w:start w:val="0"/>
      <w:numFmt w:val="bullet"/>
      <w:lvlText w:val=""/>
      <w:lvlJc w:val="left"/>
      <w:pPr>
        <w:ind w:left="2273" w:hanging="246"/>
      </w:pPr>
      <w:rPr>
        <w:rFonts w:ascii="Symbol" w:hAnsi="Symbol" w:cs="Symbol" w:hint="default"/>
        <w:rFonts w:cs="Symbol"/>
        <w:lang w:val="pt-BR" w:eastAsia="pt-BR" w:bidi="pt-BR"/>
      </w:rPr>
    </w:lvl>
    <w:lvl w:ilvl="3">
      <w:start w:val="0"/>
      <w:numFmt w:val="bullet"/>
      <w:lvlText w:val=""/>
      <w:lvlJc w:val="left"/>
      <w:pPr>
        <w:ind w:left="3209" w:hanging="246"/>
      </w:pPr>
      <w:rPr>
        <w:rFonts w:ascii="Symbol" w:hAnsi="Symbol" w:cs="Symbol" w:hint="default"/>
        <w:rFonts w:cs="Symbol"/>
        <w:lang w:val="pt-BR" w:eastAsia="pt-BR" w:bidi="pt-BR"/>
      </w:rPr>
    </w:lvl>
    <w:lvl w:ilvl="4">
      <w:start w:val="0"/>
      <w:numFmt w:val="bullet"/>
      <w:lvlText w:val=""/>
      <w:lvlJc w:val="left"/>
      <w:pPr>
        <w:ind w:left="4146" w:hanging="246"/>
      </w:pPr>
      <w:rPr>
        <w:rFonts w:ascii="Symbol" w:hAnsi="Symbol" w:cs="Symbol" w:hint="default"/>
        <w:rFonts w:cs="Symbol"/>
        <w:lang w:val="pt-BR" w:eastAsia="pt-BR" w:bidi="pt-BR"/>
      </w:rPr>
    </w:lvl>
    <w:lvl w:ilvl="5">
      <w:start w:val="0"/>
      <w:numFmt w:val="bullet"/>
      <w:lvlText w:val=""/>
      <w:lvlJc w:val="left"/>
      <w:pPr>
        <w:ind w:left="5082" w:hanging="246"/>
      </w:pPr>
      <w:rPr>
        <w:rFonts w:ascii="Symbol" w:hAnsi="Symbol" w:cs="Symbol" w:hint="default"/>
        <w:rFonts w:cs="Symbol"/>
        <w:lang w:val="pt-BR" w:eastAsia="pt-BR" w:bidi="pt-BR"/>
      </w:rPr>
    </w:lvl>
    <w:lvl w:ilvl="6">
      <w:start w:val="0"/>
      <w:numFmt w:val="bullet"/>
      <w:lvlText w:val=""/>
      <w:lvlJc w:val="left"/>
      <w:pPr>
        <w:ind w:left="6019" w:hanging="246"/>
      </w:pPr>
      <w:rPr>
        <w:rFonts w:ascii="Symbol" w:hAnsi="Symbol" w:cs="Symbol" w:hint="default"/>
        <w:rFonts w:cs="Symbol"/>
        <w:lang w:val="pt-BR" w:eastAsia="pt-BR" w:bidi="pt-BR"/>
      </w:rPr>
    </w:lvl>
    <w:lvl w:ilvl="7">
      <w:start w:val="0"/>
      <w:numFmt w:val="bullet"/>
      <w:lvlText w:val=""/>
      <w:lvlJc w:val="left"/>
      <w:pPr>
        <w:ind w:left="6955" w:hanging="246"/>
      </w:pPr>
      <w:rPr>
        <w:rFonts w:ascii="Symbol" w:hAnsi="Symbol" w:cs="Symbol" w:hint="default"/>
        <w:rFonts w:cs="Symbol"/>
        <w:lang w:val="pt-BR" w:eastAsia="pt-BR" w:bidi="pt-BR"/>
      </w:rPr>
    </w:lvl>
    <w:lvl w:ilvl="8">
      <w:start w:val="0"/>
      <w:numFmt w:val="bullet"/>
      <w:lvlText w:val=""/>
      <w:lvlJc w:val="left"/>
      <w:pPr>
        <w:ind w:left="7892" w:hanging="246"/>
      </w:pPr>
      <w:rPr>
        <w:rFonts w:ascii="Symbol" w:hAnsi="Symbol" w:cs="Symbol" w:hint="default"/>
        <w:rFonts w:cs="Symbol"/>
        <w:lang w:val="pt-BR" w:eastAsia="pt-BR" w:bidi="pt-BR"/>
      </w:rPr>
    </w:lvl>
  </w:abstractNum>
  <w:abstractNum w:abstractNumId="7">
    <w:lvl w:ilvl="0">
      <w:start w:val="1"/>
      <w:numFmt w:val="decimal"/>
      <w:lvlText w:val="%1."/>
      <w:lvlJc w:val="left"/>
      <w:pPr>
        <w:ind w:left="634" w:hanging="240"/>
      </w:pPr>
      <w:rPr>
        <w:sz w:val="26"/>
        <w:spacing w:val="0"/>
        <w:b/>
        <w:bCs/>
        <w:w w:val="100"/>
        <w:lang w:val="pt-BR" w:eastAsia="pt-BR" w:bidi="pt-BR"/>
      </w:rPr>
    </w:lvl>
    <w:lvl w:ilvl="1">
      <w:start w:val="1"/>
      <w:numFmt w:val="decimal"/>
      <w:lvlText w:val="%1.%2."/>
      <w:lvlJc w:val="left"/>
      <w:pPr>
        <w:ind w:left="394" w:hanging="438"/>
      </w:pPr>
      <w:rPr>
        <w:sz w:val="24"/>
        <w:szCs w:val="24"/>
        <w:w w:val="100"/>
        <w:rFonts w:eastAsia="Liberation Serif" w:cs="Liberation Serif"/>
        <w:lang w:val="pt-BR" w:eastAsia="pt-BR" w:bidi="pt-BR"/>
      </w:rPr>
    </w:lvl>
    <w:lvl w:ilvl="2">
      <w:start w:val="0"/>
      <w:numFmt w:val="bullet"/>
      <w:lvlText w:val=""/>
      <w:lvlJc w:val="left"/>
      <w:pPr>
        <w:ind w:left="640" w:hanging="438"/>
      </w:pPr>
      <w:rPr>
        <w:rFonts w:ascii="Symbol" w:hAnsi="Symbol" w:cs="Symbol" w:hint="default"/>
        <w:rFonts w:cs="Symbol"/>
        <w:lang w:val="pt-BR" w:eastAsia="pt-BR" w:bidi="pt-BR"/>
      </w:rPr>
    </w:lvl>
    <w:lvl w:ilvl="3">
      <w:start w:val="0"/>
      <w:numFmt w:val="bullet"/>
      <w:lvlText w:val=""/>
      <w:lvlJc w:val="left"/>
      <w:pPr>
        <w:ind w:left="1780" w:hanging="438"/>
      </w:pPr>
      <w:rPr>
        <w:rFonts w:ascii="Symbol" w:hAnsi="Symbol" w:cs="Symbol" w:hint="default"/>
        <w:rFonts w:cs="Symbol"/>
        <w:lang w:val="pt-BR" w:eastAsia="pt-BR" w:bidi="pt-BR"/>
      </w:rPr>
    </w:lvl>
    <w:lvl w:ilvl="4">
      <w:start w:val="0"/>
      <w:numFmt w:val="bullet"/>
      <w:lvlText w:val=""/>
      <w:lvlJc w:val="left"/>
      <w:pPr>
        <w:ind w:left="2921" w:hanging="438"/>
      </w:pPr>
      <w:rPr>
        <w:rFonts w:ascii="Symbol" w:hAnsi="Symbol" w:cs="Symbol" w:hint="default"/>
        <w:rFonts w:cs="Symbol"/>
        <w:lang w:val="pt-BR" w:eastAsia="pt-BR" w:bidi="pt-BR"/>
      </w:rPr>
    </w:lvl>
    <w:lvl w:ilvl="5">
      <w:start w:val="0"/>
      <w:numFmt w:val="bullet"/>
      <w:lvlText w:val=""/>
      <w:lvlJc w:val="left"/>
      <w:pPr>
        <w:ind w:left="4062" w:hanging="438"/>
      </w:pPr>
      <w:rPr>
        <w:rFonts w:ascii="Symbol" w:hAnsi="Symbol" w:cs="Symbol" w:hint="default"/>
        <w:rFonts w:cs="Symbol"/>
        <w:lang w:val="pt-BR" w:eastAsia="pt-BR" w:bidi="pt-BR"/>
      </w:rPr>
    </w:lvl>
    <w:lvl w:ilvl="6">
      <w:start w:val="0"/>
      <w:numFmt w:val="bullet"/>
      <w:lvlText w:val=""/>
      <w:lvlJc w:val="left"/>
      <w:pPr>
        <w:ind w:left="5202" w:hanging="438"/>
      </w:pPr>
      <w:rPr>
        <w:rFonts w:ascii="Symbol" w:hAnsi="Symbol" w:cs="Symbol" w:hint="default"/>
        <w:rFonts w:cs="Symbol"/>
        <w:lang w:val="pt-BR" w:eastAsia="pt-BR" w:bidi="pt-BR"/>
      </w:rPr>
    </w:lvl>
    <w:lvl w:ilvl="7">
      <w:start w:val="0"/>
      <w:numFmt w:val="bullet"/>
      <w:lvlText w:val=""/>
      <w:lvlJc w:val="left"/>
      <w:pPr>
        <w:ind w:left="6343" w:hanging="438"/>
      </w:pPr>
      <w:rPr>
        <w:rFonts w:ascii="Symbol" w:hAnsi="Symbol" w:cs="Symbol" w:hint="default"/>
        <w:rFonts w:cs="Symbol"/>
        <w:lang w:val="pt-BR" w:eastAsia="pt-BR" w:bidi="pt-BR"/>
      </w:rPr>
    </w:lvl>
    <w:lvl w:ilvl="8">
      <w:start w:val="0"/>
      <w:numFmt w:val="bullet"/>
      <w:lvlText w:val=""/>
      <w:lvlJc w:val="left"/>
      <w:pPr>
        <w:ind w:left="7484" w:hanging="438"/>
      </w:pPr>
      <w:rPr>
        <w:rFonts w:ascii="Symbol" w:hAnsi="Symbol" w:cs="Symbol" w:hint="default"/>
        <w:rFonts w:cs="Symbol"/>
        <w:lang w:val="pt-BR" w:eastAsia="pt-BR" w:bidi="pt-BR"/>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Liberation Serif" w:hAnsi="Liberation Serif" w:eastAsia="Liberation Serif" w:cs="Liberation Serif"/>
      <w:color w:val="00000A"/>
      <w:sz w:val="22"/>
      <w:szCs w:val="22"/>
      <w:lang w:val="pt-BR" w:eastAsia="pt-BR" w:bidi="pt-BR"/>
    </w:rPr>
  </w:style>
  <w:style w:type="paragraph" w:styleId="Ttulo1">
    <w:name w:val="Título 1"/>
    <w:basedOn w:val="Normal"/>
    <w:uiPriority w:val="1"/>
    <w:qFormat/>
    <w:pPr>
      <w:ind w:left="634" w:right="0" w:hanging="240"/>
      <w:outlineLvl w:val="1"/>
    </w:pPr>
    <w:rPr>
      <w:rFonts w:ascii="Liberation Serif" w:hAnsi="Liberation Serif" w:eastAsia="Liberation Serif" w:cs="Liberation Serif"/>
      <w:b/>
      <w:bCs/>
      <w:sz w:val="24"/>
      <w:szCs w:val="24"/>
      <w:lang w:val="pt-BR" w:eastAsia="pt-BR" w:bidi="pt-BR"/>
    </w:rPr>
  </w:style>
  <w:style w:type="character" w:styleId="DefaultParagraphFont" w:default="1">
    <w:name w:val="Default Paragraph Font"/>
    <w:uiPriority w:val="1"/>
    <w:semiHidden/>
    <w:unhideWhenUsed/>
    <w:qFormat/>
    <w:rPr/>
  </w:style>
  <w:style w:type="character" w:styleId="ListLabel1">
    <w:name w:val="ListLabel 1"/>
    <w:qFormat/>
    <w:rPr>
      <w:rFonts w:eastAsia="Liberation Serif" w:cs="Liberation Serif"/>
      <w:spacing w:val="0"/>
      <w:w w:val="100"/>
      <w:sz w:val="24"/>
      <w:szCs w:val="24"/>
      <w:lang w:val="pt-BR" w:eastAsia="pt-BR" w:bidi="pt-BR"/>
    </w:rPr>
  </w:style>
  <w:style w:type="character" w:styleId="ListLabel2">
    <w:name w:val="ListLabel 2"/>
    <w:qFormat/>
    <w:rPr>
      <w:lang w:val="pt-BR" w:eastAsia="pt-BR" w:bidi="pt-BR"/>
    </w:rPr>
  </w:style>
  <w:style w:type="character" w:styleId="ListLabel3">
    <w:name w:val="ListLabel 3"/>
    <w:qFormat/>
    <w:rPr>
      <w:lang w:val="pt-BR" w:eastAsia="pt-BR" w:bidi="pt-BR"/>
    </w:rPr>
  </w:style>
  <w:style w:type="character" w:styleId="ListLabel4">
    <w:name w:val="ListLabel 4"/>
    <w:qFormat/>
    <w:rPr>
      <w:b/>
      <w:bCs/>
      <w:spacing w:val="0"/>
      <w:w w:val="100"/>
      <w:sz w:val="26"/>
      <w:lang w:val="pt-BR" w:eastAsia="pt-BR" w:bidi="pt-BR"/>
    </w:rPr>
  </w:style>
  <w:style w:type="character" w:styleId="ListLabel5">
    <w:name w:val="ListLabel 5"/>
    <w:qFormat/>
    <w:rPr>
      <w:rFonts w:eastAsia="Liberation Serif" w:cs="Liberation Serif"/>
      <w:w w:val="100"/>
      <w:sz w:val="24"/>
      <w:szCs w:val="24"/>
      <w:lang w:val="pt-BR" w:eastAsia="pt-BR" w:bidi="pt-BR"/>
    </w:rPr>
  </w:style>
  <w:style w:type="character" w:styleId="LinkdaInternet">
    <w:name w:val="Link da Internet"/>
    <w:rPr>
      <w:color w:val="000080"/>
      <w:u w:val="single"/>
      <w:lang w:val="zxx" w:eastAsia="zxx" w:bidi="zxx"/>
    </w:rPr>
  </w:style>
  <w:style w:type="character" w:styleId="ListLabel6">
    <w:name w:val="ListLabel 6"/>
    <w:qFormat/>
    <w:rPr>
      <w:rFonts w:eastAsia="Liberation Serif" w:cs="Liberation Serif"/>
      <w:spacing w:val="0"/>
      <w:w w:val="100"/>
      <w:sz w:val="24"/>
      <w:szCs w:val="24"/>
      <w:lang w:val="pt-BR" w:eastAsia="pt-BR" w:bidi="pt-BR"/>
    </w:rPr>
  </w:style>
  <w:style w:type="character" w:styleId="ListLabel7">
    <w:name w:val="ListLabel 7"/>
    <w:qFormat/>
    <w:rPr>
      <w:rFonts w:cs="Symbol"/>
      <w:lang w:val="pt-BR" w:eastAsia="pt-BR" w:bidi="pt-BR"/>
    </w:rPr>
  </w:style>
  <w:style w:type="character" w:styleId="ListLabel8">
    <w:name w:val="ListLabel 8"/>
    <w:qFormat/>
    <w:rPr>
      <w:lang w:val="pt-BR" w:eastAsia="pt-BR" w:bidi="pt-BR"/>
    </w:rPr>
  </w:style>
  <w:style w:type="character" w:styleId="ListLabel9">
    <w:name w:val="ListLabel 9"/>
    <w:qFormat/>
    <w:rPr>
      <w:b/>
      <w:bCs/>
      <w:spacing w:val="0"/>
      <w:w w:val="100"/>
      <w:sz w:val="26"/>
      <w:lang w:val="pt-BR" w:eastAsia="pt-BR" w:bidi="pt-BR"/>
    </w:rPr>
  </w:style>
  <w:style w:type="character" w:styleId="ListLabel10">
    <w:name w:val="ListLabel 10"/>
    <w:qFormat/>
    <w:rPr>
      <w:rFonts w:eastAsia="Liberation Serif" w:cs="Liberation Serif"/>
      <w:w w:val="100"/>
      <w:sz w:val="24"/>
      <w:szCs w:val="24"/>
      <w:lang w:val="pt-BR" w:eastAsia="pt-BR" w:bidi="pt-BR"/>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uiPriority w:val="1"/>
    <w:qFormat/>
    <w:pPr>
      <w:ind w:left="394" w:right="0" w:hanging="0"/>
    </w:pPr>
    <w:rPr>
      <w:rFonts w:ascii="Liberation Serif" w:hAnsi="Liberation Serif" w:eastAsia="Liberation Serif" w:cs="Liberation Serif"/>
      <w:sz w:val="24"/>
      <w:szCs w:val="24"/>
      <w:lang w:val="pt-BR" w:eastAsia="pt-BR" w:bidi="pt-B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pPr>
      <w:ind w:left="394" w:right="0" w:hanging="0"/>
    </w:pPr>
    <w:rPr>
      <w:rFonts w:ascii="Liberation Serif" w:hAnsi="Liberation Serif" w:eastAsia="Liberation Serif" w:cs="Liberation Serif"/>
      <w:lang w:val="pt-BR" w:eastAsia="pt-BR" w:bidi="pt-BR"/>
    </w:rPr>
  </w:style>
  <w:style w:type="paragraph" w:styleId="TableParagraph">
    <w:name w:val="Table Paragraph"/>
    <w:basedOn w:val="Normal"/>
    <w:uiPriority w:val="1"/>
    <w:qFormat/>
    <w:pPr>
      <w:spacing w:before="53" w:after="0"/>
      <w:ind w:left="56" w:right="0" w:hanging="0"/>
    </w:pPr>
    <w:rPr>
      <w:rFonts w:ascii="Liberation Serif" w:hAnsi="Liberation Serif" w:eastAsia="Liberation Serif" w:cs="Liberation Serif"/>
      <w:lang w:val="pt-BR" w:eastAsia="pt-BR" w:bidi="pt-BR"/>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ead2.ifal.edu.br/selecao/" TargetMode="External"/><Relationship Id="rId4" Type="http://schemas.openxmlformats.org/officeDocument/2006/relationships/hyperlink" Target="http://ead2.ifal.edu.br/selecao/" TargetMode="External"/><Relationship Id="rId5" Type="http://schemas.openxmlformats.org/officeDocument/2006/relationships/hyperlink" Target="http://ead2.ifal.edu.br/selecao/" TargetMode="External"/><Relationship Id="rId6" Type="http://schemas.openxmlformats.org/officeDocument/2006/relationships/hyperlink" Target="http://ead2.ifal.edu.br/selecao/" TargetMode="External"/><Relationship Id="rId7" Type="http://schemas.openxmlformats.org/officeDocument/2006/relationships/hyperlink" Target="http://ead2.ifal.edu.br/selecao/" TargetMode="External"/><Relationship Id="rId8" Type="http://schemas.openxmlformats.org/officeDocument/2006/relationships/hyperlink" Target="http://ead2.ifal.edu.br/selecao/" TargetMode="External"/><Relationship Id="rId9" Type="http://schemas.openxmlformats.org/officeDocument/2006/relationships/hyperlink" Target="http://ead2.ifal.edu.br/selecao" TargetMode="External"/><Relationship Id="rId10" Type="http://schemas.openxmlformats.org/officeDocument/2006/relationships/hyperlink" Target="http://ead2.ifal.edu.br/selecao" TargetMode="External"/><Relationship Id="rId11" Type="http://schemas.openxmlformats.org/officeDocument/2006/relationships/hyperlink" Target="http://www.ifal.edu.br/" TargetMode="External"/><Relationship Id="rId12" Type="http://schemas.openxmlformats.org/officeDocument/2006/relationships/hyperlink" Target="http://ead2.ifal.edu.br/selecao/"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LibreOffice/5.0.3.2$Windows_X86_64 LibreOffice_project/e5f16313668ac592c1bfb310f4390624e3dbfb75</Application>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2019-11-18T17:26:03Z</dcterms:created>
  <dc:language>pt-BR</dc:language>
  <dcterms:modified xsi:type="dcterms:W3CDTF">2019-11-18T14:35:41Z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2019-10-17T00:00:00Z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2019-11-18T00:00:00Z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