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6.xml" ContentType="application/vnd.openxmlformats-officedocument.wordprocessingml.footer+xml"/>
  <Override PartName="/word/media/image1.jpeg" ContentType="image/jpeg"/>
  <Override PartName="/word/media/image2.jpeg" ContentType="image/jpeg"/>
  <Override PartName="/word/media/image3.jpeg" ContentType="image/jpe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numbering.xml" ContentType="application/vnd.openxmlformats-officedocument.wordprocessingml.numbering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8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_rels/header2.xml.rels" ContentType="application/vnd.openxmlformats-package.relationships+xml"/>
  <Override PartName="/word/_rels/header4.xml.rels" ContentType="application/vnd.openxmlformats-package.relationships+xml"/>
  <Override PartName="/word/_rels/header6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rPr/>
      </w:pPr>
      <w:r>
        <w:rPr/>
      </w:r>
    </w:p>
    <w:p>
      <w:pPr>
        <w:pStyle w:val="BodyText"/>
        <w:spacing w:before="62" w:after="0"/>
        <w:rPr/>
      </w:pPr>
      <w:r>
        <w:rPr/>
      </w:r>
    </w:p>
    <w:p>
      <w:pPr>
        <w:pStyle w:val="BodyText"/>
        <w:ind w:left="1" w:right="138"/>
        <w:jc w:val="center"/>
        <w:rPr/>
      </w:pPr>
      <w:r>
        <w:rPr/>
        <w:t>ANEXO</w:t>
      </w:r>
      <w:r>
        <w:rPr>
          <w:spacing w:val="-2"/>
        </w:rPr>
        <w:t xml:space="preserve"> </w:t>
      </w:r>
      <w:r>
        <w:rPr>
          <w:spacing w:val="-5"/>
        </w:rPr>
        <w:t>IV</w:t>
      </w:r>
    </w:p>
    <w:p>
      <w:pPr>
        <w:pStyle w:val="BodyText"/>
        <w:spacing w:before="62" w:after="0"/>
        <w:rPr/>
      </w:pPr>
      <w:r>
        <w:rPr/>
      </w:r>
    </w:p>
    <w:p>
      <w:pPr>
        <w:pStyle w:val="BodyText"/>
        <w:spacing w:before="1" w:after="0"/>
        <w:ind w:left="1" w:right="138"/>
        <w:jc w:val="center"/>
        <w:rPr/>
      </w:pPr>
      <w:r>
        <w:rPr/>
        <w:t>MINUTA</w:t>
      </w:r>
      <w:r>
        <w:rPr>
          <w:spacing w:val="-1"/>
        </w:rPr>
        <w:t xml:space="preserve"> </w:t>
      </w:r>
      <w:r>
        <w:rPr/>
        <w:t>DE TERMO</w:t>
      </w:r>
      <w:r>
        <w:rPr>
          <w:spacing w:val="-1"/>
        </w:rPr>
        <w:t xml:space="preserve"> </w:t>
      </w:r>
      <w:r>
        <w:rPr/>
        <w:t xml:space="preserve">DE </w:t>
      </w:r>
      <w:r>
        <w:rPr>
          <w:spacing w:val="-2"/>
        </w:rPr>
        <w:t>COMPROMISSO</w:t>
      </w:r>
    </w:p>
    <w:p>
      <w:pPr>
        <w:pStyle w:val="BodyText"/>
        <w:spacing w:before="62" w:after="0"/>
        <w:rPr/>
      </w:pPr>
      <w:r>
        <w:rPr/>
      </w:r>
    </w:p>
    <w:p>
      <w:pPr>
        <w:pStyle w:val="BodyText"/>
        <w:tabs>
          <w:tab w:val="clear" w:pos="720"/>
          <w:tab w:val="left" w:pos="7384" w:leader="dot"/>
        </w:tabs>
        <w:spacing w:lineRule="auto" w:line="276"/>
        <w:ind w:left="1" w:right="138"/>
        <w:jc w:val="both"/>
        <w:rPr/>
      </w:pPr>
      <w:r>
        <w:rPr>
          <w:b/>
          <w:color w:val="212121"/>
        </w:rPr>
        <w:t xml:space="preserve">A Autarquia Federal, por intermédio </w:t>
      </w:r>
      <w:r>
        <w:rPr>
          <w:color w:val="212121"/>
        </w:rPr>
        <w:t>do INSTITUTO FEDERAL DE ALAGOAS — CAMPUS</w:t>
      </w:r>
      <w:r>
        <w:rPr>
          <w:color w:val="212121"/>
          <w:spacing w:val="40"/>
        </w:rPr>
        <w:t xml:space="preserve"> </w:t>
      </w:r>
      <w:r>
        <w:rPr>
          <w:color w:val="212121"/>
        </w:rPr>
        <w:t xml:space="preserve">SÃO MIGUEL DOS CAMPOS, vinculada ao Ministério da Educação, inscrito no CNPJ sob o n°10.825.373/0010-46, com sede no Lot. Bairro Hélio Jatobá lll, 41 Q. B6,Hélio Jatobá , na cidade de São Miguel dos Campos,, do Estado de Alagoas, CEP 57246-615 </w:t>
      </w:r>
      <w:r>
        <w:rPr/>
        <w:t>representada neste ato pelo/a Diretor/a-Geral o/a Senhora Lucielma Simião</w:t>
      </w:r>
      <w:r>
        <w:rPr>
          <w:spacing w:val="80"/>
        </w:rPr>
        <w:t xml:space="preserve"> </w:t>
      </w:r>
      <w:r>
        <w:rPr/>
        <w:t xml:space="preserve">da Silva, nomeado pela Portaria IFAL nº 4.413, publicada no DOU de 02/12/2024, portador da Matrícula Funcional SIAPE nº 1995252, doravante denominada </w:t>
      </w:r>
      <w:r>
        <w:rPr>
          <w:b/>
        </w:rPr>
        <w:t>IFAL – CAMPUS SÃO MIGUEL</w:t>
      </w:r>
      <w:r>
        <w:rPr>
          <w:b/>
          <w:spacing w:val="7"/>
        </w:rPr>
        <w:t xml:space="preserve"> </w:t>
      </w:r>
      <w:r>
        <w:rPr>
          <w:b/>
        </w:rPr>
        <w:t>DOS</w:t>
      </w:r>
      <w:r>
        <w:rPr>
          <w:b/>
          <w:spacing w:val="12"/>
        </w:rPr>
        <w:t xml:space="preserve"> </w:t>
      </w:r>
      <w:r>
        <w:rPr>
          <w:b/>
        </w:rPr>
        <w:t>CAMPOS</w:t>
      </w:r>
      <w:r>
        <w:rPr/>
        <w:t>,</w:t>
      </w:r>
      <w:r>
        <w:rPr>
          <w:spacing w:val="11"/>
        </w:rPr>
        <w:t xml:space="preserve"> </w:t>
      </w:r>
      <w:r>
        <w:rPr/>
        <w:t>e</w:t>
      </w:r>
      <w:r>
        <w:rPr>
          <w:spacing w:val="11"/>
        </w:rPr>
        <w:t xml:space="preserve"> </w:t>
      </w:r>
      <w:r>
        <w:rPr/>
        <w:t>por</w:t>
      </w:r>
      <w:r>
        <w:rPr>
          <w:spacing w:val="10"/>
        </w:rPr>
        <w:t xml:space="preserve"> </w:t>
      </w:r>
      <w:r>
        <w:rPr/>
        <w:t>outro</w:t>
      </w:r>
      <w:r>
        <w:rPr>
          <w:spacing w:val="9"/>
        </w:rPr>
        <w:t xml:space="preserve"> </w:t>
      </w:r>
      <w:r>
        <w:rPr/>
        <w:t>lado</w:t>
      </w:r>
      <w:r>
        <w:rPr>
          <w:spacing w:val="11"/>
        </w:rPr>
        <w:t xml:space="preserve"> </w:t>
      </w:r>
      <w:r>
        <w:rPr/>
        <w:t>o</w:t>
      </w:r>
      <w:r>
        <w:rPr>
          <w:spacing w:val="16"/>
        </w:rPr>
        <w:t xml:space="preserve"> </w:t>
      </w:r>
      <w:r>
        <w:rPr/>
        <w:t>(a)</w:t>
      </w:r>
      <w:r>
        <w:rPr>
          <w:spacing w:val="8"/>
        </w:rPr>
        <w:t xml:space="preserve"> </w:t>
      </w:r>
      <w:r>
        <w:rPr>
          <w:spacing w:val="-2"/>
        </w:rPr>
        <w:t>Sr.(a)</w:t>
      </w:r>
      <w:r>
        <w:rPr/>
        <w:tab/>
        <w:t>,</w:t>
      </w:r>
      <w:r>
        <w:rPr>
          <w:spacing w:val="9"/>
        </w:rPr>
        <w:t xml:space="preserve"> </w:t>
      </w:r>
      <w:r>
        <w:rPr/>
        <w:t>(nome</w:t>
      </w:r>
      <w:r>
        <w:rPr>
          <w:spacing w:val="11"/>
        </w:rPr>
        <w:t xml:space="preserve"> </w:t>
      </w:r>
      <w:r>
        <w:rPr/>
        <w:t>do</w:t>
      </w:r>
      <w:r>
        <w:rPr>
          <w:spacing w:val="12"/>
        </w:rPr>
        <w:t xml:space="preserve"> </w:t>
      </w:r>
      <w:r>
        <w:rPr>
          <w:spacing w:val="-2"/>
        </w:rPr>
        <w:t>grupo</w:t>
      </w:r>
    </w:p>
    <w:p>
      <w:pPr>
        <w:pStyle w:val="BodyText"/>
        <w:spacing w:lineRule="auto" w:line="276"/>
        <w:ind w:left="1" w:right="139"/>
        <w:jc w:val="both"/>
        <w:rPr/>
      </w:pPr>
      <w:r>
        <w:rPr/>
        <w:t xml:space="preserve">formal ou fornecedor individual), situado à Av. ........., nº......, em ............./....., inscrita no CNPJ sob nº ..............., (se grupo formal), ou CPF sob nº (se grupos informais e fornecedor individual), doravante denominado (a) </w:t>
      </w:r>
      <w:r>
        <w:rPr>
          <w:b/>
        </w:rPr>
        <w:t>COMPROMITENTE</w:t>
      </w:r>
      <w:r>
        <w:rPr/>
        <w:t>, fundamentados nas</w:t>
      </w:r>
      <w:r>
        <w:rPr>
          <w:spacing w:val="40"/>
        </w:rPr>
        <w:t xml:space="preserve"> </w:t>
      </w:r>
      <w:r>
        <w:rPr/>
        <w:t>disposições da Lei Federal n° 11.947, de 16/06/2009, alterada pela Lei nº 14.660, de</w:t>
      </w:r>
      <w:r>
        <w:rPr>
          <w:spacing w:val="40"/>
        </w:rPr>
        <w:t xml:space="preserve"> </w:t>
      </w:r>
      <w:r>
        <w:rPr/>
        <w:t>23/2023,e</w:t>
      </w:r>
      <w:r>
        <w:rPr>
          <w:spacing w:val="2"/>
        </w:rPr>
        <w:t xml:space="preserve"> </w:t>
      </w:r>
      <w:r>
        <w:rPr/>
        <w:t>Resoluções</w:t>
      </w:r>
      <w:r>
        <w:rPr>
          <w:spacing w:val="5"/>
        </w:rPr>
        <w:t xml:space="preserve"> </w:t>
      </w:r>
      <w:r>
        <w:rPr/>
        <w:t>vigentes</w:t>
      </w:r>
      <w:r>
        <w:rPr>
          <w:spacing w:val="4"/>
        </w:rPr>
        <w:t xml:space="preserve"> </w:t>
      </w:r>
      <w:r>
        <w:rPr/>
        <w:t>do</w:t>
      </w:r>
      <w:r>
        <w:rPr>
          <w:spacing w:val="4"/>
        </w:rPr>
        <w:t xml:space="preserve"> </w:t>
      </w:r>
      <w:r>
        <w:rPr/>
        <w:t>FNDE,</w:t>
      </w:r>
      <w:r>
        <w:rPr>
          <w:spacing w:val="7"/>
        </w:rPr>
        <w:t xml:space="preserve"> </w:t>
      </w:r>
      <w:r>
        <w:rPr/>
        <w:t>do</w:t>
      </w:r>
      <w:r>
        <w:rPr>
          <w:spacing w:val="3"/>
        </w:rPr>
        <w:t xml:space="preserve"> </w:t>
      </w:r>
      <w:r>
        <w:rPr/>
        <w:t>edital</w:t>
      </w:r>
      <w:r>
        <w:rPr>
          <w:spacing w:val="5"/>
        </w:rPr>
        <w:t xml:space="preserve"> </w:t>
      </w:r>
      <w:r>
        <w:rPr/>
        <w:t>de</w:t>
      </w:r>
      <w:r>
        <w:rPr>
          <w:spacing w:val="2"/>
        </w:rPr>
        <w:t xml:space="preserve"> </w:t>
      </w:r>
      <w:r>
        <w:rPr/>
        <w:t>chamada</w:t>
      </w:r>
      <w:r>
        <w:rPr>
          <w:spacing w:val="6"/>
        </w:rPr>
        <w:t xml:space="preserve"> </w:t>
      </w:r>
      <w:r>
        <w:rPr/>
        <w:t>pública</w:t>
      </w:r>
      <w:r>
        <w:rPr>
          <w:spacing w:val="3"/>
        </w:rPr>
        <w:t xml:space="preserve"> </w:t>
      </w:r>
      <w:r>
        <w:rPr/>
        <w:t>nº</w:t>
      </w:r>
      <w:r>
        <w:rPr>
          <w:spacing w:val="3"/>
        </w:rPr>
        <w:t xml:space="preserve"> </w:t>
      </w:r>
      <w:r>
        <w:rPr/>
        <w:t>01</w:t>
      </w:r>
      <w:r>
        <w:rPr>
          <w:spacing w:val="11"/>
        </w:rPr>
        <w:t xml:space="preserve"> </w:t>
      </w:r>
      <w:r>
        <w:rPr>
          <w:color w:val="000000"/>
          <w:spacing w:val="11"/>
          <w:shd w:fill="auto" w:val="clear"/>
        </w:rPr>
        <w:t>de 09 de julho de 2025</w:t>
      </w:r>
      <w:r>
        <w:rPr>
          <w:color w:val="000000"/>
          <w:spacing w:val="29"/>
          <w:shd w:fill="auto" w:val="clear"/>
        </w:rPr>
        <w:t xml:space="preserve"> </w:t>
      </w:r>
      <w:r>
        <w:rPr>
          <w:color w:val="000000"/>
          <w:spacing w:val="-10"/>
          <w:shd w:fill="auto" w:val="clear"/>
        </w:rPr>
        <w:t xml:space="preserve">; </w:t>
      </w:r>
      <w:r>
        <w:rPr/>
        <w:t xml:space="preserve">e subsidiariamente a Lei Federal nº 14.133, de 01/04/2021 e Instruções Normativas afins, aplicando-se lhes, supletivamente, os princípios da teoria geral dos contratos e as disposições de direito privado, firmam o presente </w:t>
      </w:r>
      <w:r>
        <w:rPr>
          <w:b/>
        </w:rPr>
        <w:t xml:space="preserve">Termo de Compromisso </w:t>
      </w:r>
      <w:r>
        <w:rPr/>
        <w:t xml:space="preserve">mediante as cláusulas que </w:t>
      </w:r>
      <w:r>
        <w:rPr>
          <w:spacing w:val="-2"/>
        </w:rPr>
        <w:t>seguem:</w:t>
      </w:r>
    </w:p>
    <w:p>
      <w:pPr>
        <w:pStyle w:val="BodyText"/>
        <w:rPr/>
      </w:pPr>
      <w:r>
        <w:rPr/>
      </w:r>
    </w:p>
    <w:p>
      <w:pPr>
        <w:pStyle w:val="BodyText"/>
        <w:spacing w:before="254" w:after="0"/>
        <w:rPr/>
      </w:pPr>
      <w:r>
        <w:rPr/>
      </w:r>
    </w:p>
    <w:p>
      <w:pPr>
        <w:pStyle w:val="Heading1"/>
        <w:rPr/>
      </w:pPr>
      <w:r>
        <w:rPr>
          <w:spacing w:val="-2"/>
        </w:rPr>
        <w:t>OBJETO</w:t>
      </w:r>
    </w:p>
    <w:p>
      <w:pPr>
        <w:pStyle w:val="BodyText"/>
        <w:spacing w:before="63" w:after="0"/>
        <w:rPr>
          <w:b/>
        </w:rPr>
      </w:pPr>
      <w:r>
        <w:rPr>
          <w:b/>
        </w:rPr>
      </w:r>
    </w:p>
    <w:p>
      <w:pPr>
        <w:pStyle w:val="BodyText"/>
        <w:spacing w:lineRule="auto" w:line="360"/>
        <w:ind w:left="1" w:right="138"/>
        <w:jc w:val="both"/>
        <w:rPr/>
      </w:pPr>
      <w:r>
        <w:rPr>
          <w:b/>
        </w:rPr>
        <w:t>CLÁUSULA</w:t>
      </w:r>
      <w:r>
        <w:rPr>
          <w:b/>
          <w:spacing w:val="-2"/>
        </w:rPr>
        <w:t xml:space="preserve"> </w:t>
      </w:r>
      <w:r>
        <w:rPr>
          <w:b/>
        </w:rPr>
        <w:t>PRIMEIRA:</w:t>
      </w:r>
      <w:r>
        <w:rPr>
          <w:b/>
          <w:spacing w:val="-2"/>
        </w:rPr>
        <w:t xml:space="preserve"> </w:t>
      </w:r>
      <w:r>
        <w:rPr/>
        <w:t>Tem</w:t>
      </w:r>
      <w:r>
        <w:rPr>
          <w:spacing w:val="-1"/>
        </w:rPr>
        <w:t xml:space="preserve"> </w:t>
      </w:r>
      <w:r>
        <w:rPr/>
        <w:t>por</w:t>
      </w:r>
      <w:r>
        <w:rPr>
          <w:spacing w:val="-2"/>
        </w:rPr>
        <w:t xml:space="preserve"> </w:t>
      </w:r>
      <w:r>
        <w:rPr/>
        <w:t>objeto</w:t>
      </w:r>
      <w:r>
        <w:rPr>
          <w:spacing w:val="-1"/>
        </w:rPr>
        <w:t xml:space="preserve"> </w:t>
      </w:r>
      <w:r>
        <w:rPr/>
        <w:t>o</w:t>
      </w:r>
      <w:r>
        <w:rPr>
          <w:spacing w:val="-1"/>
        </w:rPr>
        <w:t xml:space="preserve"> </w:t>
      </w:r>
      <w:r>
        <w:rPr/>
        <w:t xml:space="preserve">presente </w:t>
      </w:r>
      <w:r>
        <w:rPr>
          <w:b/>
        </w:rPr>
        <w:t>Termo</w:t>
      </w:r>
      <w:r>
        <w:rPr>
          <w:b/>
          <w:spacing w:val="-1"/>
        </w:rPr>
        <w:t xml:space="preserve"> </w:t>
      </w:r>
      <w:r>
        <w:rPr>
          <w:b/>
        </w:rPr>
        <w:t>de Compromisso</w:t>
      </w:r>
      <w:r>
        <w:rPr>
          <w:b/>
          <w:spacing w:val="-1"/>
        </w:rPr>
        <w:t xml:space="preserve"> </w:t>
      </w:r>
      <w:r>
        <w:rPr/>
        <w:t>a seleção</w:t>
      </w:r>
      <w:r>
        <w:rPr>
          <w:spacing w:val="-1"/>
        </w:rPr>
        <w:t xml:space="preserve"> </w:t>
      </w:r>
      <w:r>
        <w:rPr/>
        <w:t>de agricultores familiares e de empreendedores familiares rurais ou de suas organizações e os respectivos gêneros alimentícios, nos termos da Lei n.º 11.947/2009, e Resolução FNDE/CD n.º 06/2020 com suas alterações, nas condições estabelecidas no edital de chamada pública nº. 01</w:t>
      </w:r>
      <w:r>
        <w:rPr>
          <w:spacing w:val="11"/>
        </w:rPr>
        <w:t xml:space="preserve"> </w:t>
      </w:r>
      <w:r>
        <w:rPr>
          <w:color w:val="000000"/>
          <w:spacing w:val="11"/>
          <w:shd w:fill="auto" w:val="clear"/>
        </w:rPr>
        <w:t>de 09 de julho de 2025</w:t>
      </w:r>
      <w:r>
        <w:rPr/>
        <w:t>,</w:t>
      </w:r>
      <w:r>
        <w:rPr>
          <w:spacing w:val="8"/>
        </w:rPr>
        <w:t xml:space="preserve"> </w:t>
      </w:r>
      <w:r>
        <w:rPr/>
        <w:t>e</w:t>
      </w:r>
      <w:r>
        <w:rPr>
          <w:spacing w:val="8"/>
        </w:rPr>
        <w:t xml:space="preserve"> </w:t>
      </w:r>
      <w:r>
        <w:rPr/>
        <w:t>seus</w:t>
      </w:r>
      <w:r>
        <w:rPr>
          <w:spacing w:val="6"/>
        </w:rPr>
        <w:t xml:space="preserve"> </w:t>
      </w:r>
      <w:r>
        <w:rPr/>
        <w:t>anexos,</w:t>
      </w:r>
      <w:r>
        <w:rPr>
          <w:spacing w:val="9"/>
        </w:rPr>
        <w:t xml:space="preserve"> </w:t>
      </w:r>
      <w:r>
        <w:rPr/>
        <w:t>a</w:t>
      </w:r>
      <w:r>
        <w:rPr>
          <w:spacing w:val="8"/>
        </w:rPr>
        <w:t xml:space="preserve"> </w:t>
      </w:r>
      <w:r>
        <w:rPr/>
        <w:t>qual</w:t>
      </w:r>
      <w:r>
        <w:rPr>
          <w:spacing w:val="10"/>
        </w:rPr>
        <w:t xml:space="preserve"> </w:t>
      </w:r>
      <w:r>
        <w:rPr/>
        <w:t>fica</w:t>
      </w:r>
      <w:r>
        <w:rPr>
          <w:spacing w:val="10"/>
        </w:rPr>
        <w:t xml:space="preserve"> </w:t>
      </w:r>
      <w:r>
        <w:rPr/>
        <w:t>fazendo</w:t>
      </w:r>
      <w:r>
        <w:rPr>
          <w:spacing w:val="9"/>
        </w:rPr>
        <w:t xml:space="preserve"> </w:t>
      </w:r>
      <w:r>
        <w:rPr/>
        <w:t>parte</w:t>
      </w:r>
      <w:r>
        <w:rPr>
          <w:spacing w:val="8"/>
        </w:rPr>
        <w:t xml:space="preserve"> </w:t>
      </w:r>
      <w:r>
        <w:rPr/>
        <w:t>integrante</w:t>
      </w:r>
      <w:r>
        <w:rPr>
          <w:spacing w:val="7"/>
        </w:rPr>
        <w:t xml:space="preserve"> </w:t>
      </w:r>
      <w:r>
        <w:rPr/>
        <w:t>do</w:t>
      </w:r>
      <w:r>
        <w:rPr>
          <w:spacing w:val="9"/>
        </w:rPr>
        <w:t xml:space="preserve"> </w:t>
      </w:r>
      <w:r>
        <w:rPr/>
        <w:t>presente</w:t>
      </w:r>
      <w:r>
        <w:rPr>
          <w:spacing w:val="8"/>
        </w:rPr>
        <w:t xml:space="preserve"> </w:t>
      </w:r>
      <w:r>
        <w:rPr/>
        <w:t>termo</w:t>
      </w:r>
      <w:r>
        <w:rPr>
          <w:spacing w:val="9"/>
        </w:rPr>
        <w:t xml:space="preserve"> </w:t>
      </w:r>
      <w:r>
        <w:rPr>
          <w:spacing w:val="-7"/>
        </w:rPr>
        <w:t xml:space="preserve">de </w:t>
      </w:r>
      <w:r>
        <w:rPr/>
        <w:t>compromisso,</w:t>
      </w:r>
      <w:r>
        <w:rPr>
          <w:spacing w:val="-1"/>
        </w:rPr>
        <w:t xml:space="preserve"> </w:t>
      </w:r>
      <w:r>
        <w:rPr/>
        <w:t>independentemente</w:t>
      </w:r>
      <w:r>
        <w:rPr>
          <w:spacing w:val="-1"/>
        </w:rPr>
        <w:t xml:space="preserve"> </w:t>
      </w:r>
      <w:r>
        <w:rPr/>
        <w:t>de anexação</w:t>
      </w:r>
      <w:r>
        <w:rPr>
          <w:spacing w:val="-1"/>
        </w:rPr>
        <w:t xml:space="preserve"> </w:t>
      </w:r>
      <w:r>
        <w:rPr/>
        <w:t xml:space="preserve">ou </w:t>
      </w:r>
      <w:r>
        <w:rPr>
          <w:spacing w:val="-2"/>
        </w:rPr>
        <w:t>transcrição.</w:t>
      </w:r>
    </w:p>
    <w:p>
      <w:pPr>
        <w:pStyle w:val="BodyText"/>
        <w:spacing w:lineRule="auto" w:line="360"/>
        <w:ind w:left="1" w:right="138"/>
        <w:jc w:val="both"/>
        <w:rPr>
          <w:spacing w:val="-2"/>
        </w:rPr>
      </w:pPr>
      <w:r>
        <w:rPr/>
      </w:r>
    </w:p>
    <w:p>
      <w:pPr>
        <w:pStyle w:val="Heading1"/>
        <w:ind w:left="2" w:right="138"/>
        <w:rPr/>
      </w:pPr>
      <w:r>
        <w:rPr/>
        <w:t>DOS</w:t>
      </w:r>
      <w:r>
        <w:rPr>
          <w:spacing w:val="-1"/>
        </w:rPr>
        <w:t xml:space="preserve"> </w:t>
      </w:r>
      <w:r>
        <w:rPr/>
        <w:t>PREÇOS</w:t>
      </w:r>
      <w:r>
        <w:rPr>
          <w:spacing w:val="2"/>
        </w:rPr>
        <w:t xml:space="preserve"> </w:t>
      </w:r>
      <w:r>
        <w:rPr/>
        <w:t xml:space="preserve">DE </w:t>
      </w:r>
      <w:r>
        <w:rPr>
          <w:spacing w:val="-2"/>
        </w:rPr>
        <w:t>AQUISIÇÃO</w:t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700" w:right="992" w:gutter="0" w:header="710" w:top="3360" w:footer="1219" w:bottom="1400"/>
          <w:pgNumType w:fmt="decimal"/>
          <w:formProt w:val="false"/>
          <w:textDirection w:val="lrTb"/>
        </w:sectPr>
      </w:pPr>
    </w:p>
    <w:p>
      <w:pPr>
        <w:pStyle w:val="BodyText"/>
        <w:spacing w:lineRule="auto" w:line="360"/>
        <w:ind w:left="1" w:right="140"/>
        <w:jc w:val="both"/>
        <w:rPr/>
      </w:pPr>
      <w:r>
        <w:rPr>
          <w:b/>
        </w:rPr>
        <w:t xml:space="preserve">CLÁUSULA SEGUNDA: </w:t>
      </w:r>
      <w:r>
        <w:rPr/>
        <w:t xml:space="preserve">O compromitente deverá praticar os preços lançados em suas tabelas quando fornecerem os produtos à empresa contratada pelo IFAL para fornecimento de </w:t>
      </w:r>
      <w:r>
        <w:rPr>
          <w:spacing w:val="-2"/>
        </w:rPr>
        <w:t>refeições.</w:t>
      </w:r>
    </w:p>
    <w:p>
      <w:pPr>
        <w:pStyle w:val="BodyText"/>
        <w:spacing w:lineRule="auto" w:line="360" w:before="200" w:after="0"/>
        <w:ind w:left="1" w:right="142"/>
        <w:jc w:val="both"/>
        <w:rPr/>
      </w:pPr>
      <w:r>
        <w:rPr>
          <w:b/>
        </w:rPr>
        <w:t xml:space="preserve">PARÁGRAFO PRIMEIRO: </w:t>
      </w:r>
      <w:r>
        <w:rPr/>
        <w:t>Caso os preços, por questão de mercado, não possam ser praticados, o compromitente deverá apresentar justificativa.</w:t>
      </w:r>
    </w:p>
    <w:p>
      <w:pPr>
        <w:pStyle w:val="BodyText"/>
        <w:spacing w:lineRule="auto" w:line="360" w:before="199" w:after="0"/>
        <w:ind w:left="1" w:right="141"/>
        <w:jc w:val="both"/>
        <w:rPr/>
      </w:pPr>
      <w:r>
        <w:rPr>
          <w:b/>
        </w:rPr>
        <w:t xml:space="preserve">PARÁGRAFO SEGUNDO: </w:t>
      </w:r>
      <w:r>
        <w:rPr/>
        <w:t xml:space="preserve">Havendo variação de preços, </w:t>
      </w:r>
      <w:r>
        <w:rPr>
          <w:b/>
        </w:rPr>
        <w:t xml:space="preserve">será garantida </w:t>
      </w:r>
      <w:r>
        <w:rPr/>
        <w:t>a revisão destes, conforme condições estabelecidas no edital de chamada pública nº 01</w:t>
      </w:r>
      <w:r>
        <w:rPr>
          <w:spacing w:val="11"/>
        </w:rPr>
        <w:t xml:space="preserve"> </w:t>
      </w:r>
      <w:r>
        <w:rPr>
          <w:color w:val="000000"/>
          <w:spacing w:val="11"/>
          <w:shd w:fill="auto" w:val="clear"/>
        </w:rPr>
        <w:t>de 09 de julho de 2025</w:t>
      </w:r>
      <w:r>
        <w:rPr/>
        <w:t xml:space="preserve">, e seus </w:t>
      </w:r>
      <w:r>
        <w:rPr>
          <w:spacing w:val="-2"/>
        </w:rPr>
        <w:t>anexos.</w:t>
      </w:r>
    </w:p>
    <w:p>
      <w:pPr>
        <w:pStyle w:val="Heading1"/>
        <w:spacing w:before="201" w:after="0"/>
        <w:rPr/>
      </w:pPr>
      <w:r>
        <w:rPr/>
        <w:t>DA</w:t>
      </w:r>
      <w:r>
        <w:rPr>
          <w:spacing w:val="-2"/>
        </w:rPr>
        <w:t xml:space="preserve"> VIGÊNCIA</w:t>
      </w:r>
    </w:p>
    <w:p>
      <w:pPr>
        <w:pStyle w:val="BodyText"/>
        <w:spacing w:before="62" w:after="0"/>
        <w:rPr>
          <w:b/>
        </w:rPr>
      </w:pPr>
      <w:r>
        <w:rPr>
          <w:b/>
        </w:rPr>
      </w:r>
    </w:p>
    <w:p>
      <w:pPr>
        <w:pStyle w:val="BodyText"/>
        <w:spacing w:lineRule="auto" w:line="360"/>
        <w:ind w:left="1" w:right="144"/>
        <w:jc w:val="both"/>
        <w:rPr/>
      </w:pPr>
      <w:r>
        <w:rPr>
          <w:b/>
        </w:rPr>
        <w:t xml:space="preserve">CLÁUSULA TERCEIRA: </w:t>
      </w:r>
      <w:r>
        <w:rPr/>
        <w:t>A vigência do termo será de 12 (doze) meses contados da homologação do resultado do edital de chamada pública nº.01</w:t>
      </w:r>
      <w:r>
        <w:rPr>
          <w:spacing w:val="11"/>
        </w:rPr>
        <w:t xml:space="preserve"> </w:t>
      </w:r>
      <w:r>
        <w:rPr>
          <w:color w:val="000000"/>
          <w:spacing w:val="11"/>
          <w:shd w:fill="auto" w:val="clear"/>
        </w:rPr>
        <w:t>de 09 de julho de 2025</w:t>
      </w:r>
      <w:r>
        <w:rPr/>
        <w:t>, e seus anexos, prorrogável por até 10 anos, na forma dos artigos 106 e 107 da Lei n° 14.133, de 2021.</w:t>
      </w:r>
    </w:p>
    <w:p>
      <w:pPr>
        <w:pStyle w:val="Heading1"/>
        <w:spacing w:before="201" w:after="0"/>
        <w:ind w:left="3" w:right="138"/>
        <w:rPr/>
      </w:pPr>
      <w:r>
        <w:rPr/>
        <w:t>DAS</w:t>
      </w:r>
      <w:r>
        <w:rPr>
          <w:spacing w:val="-1"/>
        </w:rPr>
        <w:t xml:space="preserve"> </w:t>
      </w:r>
      <w:r>
        <w:rPr/>
        <w:t>OBRIGAÇÕES DO</w:t>
      </w:r>
      <w:r>
        <w:rPr>
          <w:spacing w:val="-2"/>
        </w:rPr>
        <w:t xml:space="preserve"> COMPROMITENTE</w:t>
      </w:r>
    </w:p>
    <w:p>
      <w:pPr>
        <w:pStyle w:val="BodyText"/>
        <w:spacing w:before="62" w:after="0"/>
        <w:rPr>
          <w:b/>
        </w:rPr>
      </w:pPr>
      <w:r>
        <w:rPr>
          <w:b/>
        </w:rPr>
      </w:r>
    </w:p>
    <w:p>
      <w:pPr>
        <w:pStyle w:val="Normal"/>
        <w:spacing w:before="0" w:after="0"/>
        <w:ind w:hanging="0" w:left="1" w:right="0"/>
        <w:jc w:val="both"/>
        <w:rPr>
          <w:sz w:val="24"/>
        </w:rPr>
      </w:pPr>
      <w:r>
        <w:rPr>
          <w:b/>
          <w:sz w:val="24"/>
        </w:rPr>
        <w:t>CLÁUSULA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QUARTA: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Constituem</w:t>
      </w:r>
      <w:r>
        <w:rPr>
          <w:spacing w:val="-3"/>
          <w:sz w:val="24"/>
        </w:rPr>
        <w:t xml:space="preserve"> </w:t>
      </w:r>
      <w:r>
        <w:rPr>
          <w:sz w:val="24"/>
        </w:rPr>
        <w:t>Obrigações da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Compromitente:</w:t>
      </w:r>
    </w:p>
    <w:p>
      <w:pPr>
        <w:pStyle w:val="BodyText"/>
        <w:spacing w:before="60" w:after="0"/>
        <w:rPr/>
      </w:pPr>
      <w:r>
        <w:rPr/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48" w:leader="none"/>
        </w:tabs>
        <w:spacing w:lineRule="auto" w:line="360" w:before="0" w:after="0"/>
        <w:ind w:hanging="0" w:left="1" w:right="143"/>
        <w:jc w:val="both"/>
        <w:rPr>
          <w:sz w:val="24"/>
        </w:rPr>
      </w:pPr>
      <w:r>
        <w:rPr>
          <w:sz w:val="24"/>
        </w:rPr>
        <w:t>Responder, por todas as despesas decorrente da execução do objeto e por outras correlatas, tais como frete, obrigações trabalhistas, seguros de acidentes, encargos fiscais e comerciais, encargos sociais, tributos e emolumentos e outras que porventura venham a ser criadas e exigidas pelo Poder Público;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339" w:leader="none"/>
        </w:tabs>
        <w:spacing w:lineRule="auto" w:line="360" w:before="202" w:after="0"/>
        <w:ind w:hanging="0" w:left="1" w:right="142"/>
        <w:jc w:val="both"/>
        <w:rPr>
          <w:sz w:val="24"/>
        </w:rPr>
      </w:pPr>
      <w:r>
        <w:rPr>
          <w:sz w:val="24"/>
        </w:rPr>
        <w:t>Respeitar as normas e procedimentos de controle interno, inclusive de acesso às dependências do IFAL;</w:t>
      </w:r>
    </w:p>
    <w:p>
      <w:pPr>
        <w:sectPr>
          <w:headerReference w:type="default" r:id="rId4"/>
          <w:headerReference w:type="first" r:id="rId5"/>
          <w:footerReference w:type="default" r:id="rId6"/>
          <w:footerReference w:type="first" r:id="rId7"/>
          <w:type w:val="nextPage"/>
          <w:pgSz w:w="11906" w:h="16838"/>
          <w:pgMar w:left="1700" w:right="992" w:gutter="0" w:header="710" w:top="3360" w:footer="1219" w:bottom="140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2"/>
        </w:numPr>
        <w:tabs>
          <w:tab w:val="clear" w:pos="720"/>
          <w:tab w:val="left" w:pos="243" w:leader="none"/>
        </w:tabs>
        <w:spacing w:lineRule="auto" w:line="360" w:before="199" w:after="0"/>
        <w:ind w:hanging="0" w:left="1" w:right="142"/>
        <w:jc w:val="both"/>
        <w:rPr>
          <w:sz w:val="24"/>
        </w:rPr>
      </w:pPr>
      <w:r>
        <w:rPr>
          <w:sz w:val="24"/>
        </w:rPr>
        <w:t>Responder pelos danos causados diretamente à empresa contratada pelo IFAL, ao IFAL, ou a terceiros, decorrentes de sua culpa ou dolo, não excluindo ou reduzindo dessa possibilidade a fiscalização ou o acompanhamento pelo IFAL;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48" w:leader="none"/>
        </w:tabs>
        <w:spacing w:lineRule="auto" w:line="360" w:before="0" w:after="0"/>
        <w:ind w:hanging="0" w:left="1" w:right="142"/>
        <w:jc w:val="both"/>
        <w:rPr>
          <w:sz w:val="24"/>
        </w:rPr>
      </w:pPr>
      <w:r>
        <w:rPr>
          <w:sz w:val="24"/>
        </w:rPr>
        <w:t>Efetuar a troca dos produtos que não corresponderem às especificações do objeto, no prazo estipulado pela empresa contratada pelo IFAL;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50" w:leader="none"/>
        </w:tabs>
        <w:spacing w:lineRule="auto" w:line="360" w:before="199" w:after="0"/>
        <w:ind w:hanging="0" w:left="1" w:right="140"/>
        <w:jc w:val="both"/>
        <w:rPr>
          <w:sz w:val="24"/>
        </w:rPr>
      </w:pPr>
      <w:r>
        <w:rPr>
          <w:sz w:val="24"/>
        </w:rPr>
        <w:t>Comunicar à empresa contratada pelo IFAL qualquer anormalidade constatada e prestar os esclarecimentos solicitados;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74" w:leader="none"/>
        </w:tabs>
        <w:spacing w:lineRule="auto" w:line="360" w:before="202" w:after="0"/>
        <w:ind w:hanging="0" w:left="1" w:right="138"/>
        <w:jc w:val="both"/>
        <w:rPr>
          <w:sz w:val="24"/>
        </w:rPr>
      </w:pPr>
      <w:r>
        <w:rPr>
          <w:sz w:val="24"/>
        </w:rPr>
        <w:t>Receber o pedido e efetuar o fornecimento do objeto, no prazo e local estabelecidos no edital de chamada pública nº.</w:t>
      </w:r>
      <w:r>
        <w:rPr>
          <w:sz w:val="24"/>
        </w:rPr>
        <w:t xml:space="preserve"> </w:t>
      </w:r>
      <w:r>
        <w:rPr>
          <w:sz w:val="24"/>
        </w:rPr>
        <w:t>01</w:t>
      </w:r>
      <w:r>
        <w:rPr>
          <w:spacing w:val="11"/>
          <w:sz w:val="24"/>
        </w:rPr>
        <w:t xml:space="preserve"> </w:t>
      </w:r>
      <w:r>
        <w:rPr>
          <w:color w:val="000000"/>
          <w:spacing w:val="11"/>
          <w:sz w:val="24"/>
          <w:shd w:fill="auto" w:val="clear"/>
        </w:rPr>
        <w:t>de 09 de julho de 2025</w:t>
      </w:r>
      <w:r>
        <w:rPr>
          <w:sz w:val="24"/>
        </w:rPr>
        <w:t>, e seus anexos, e nas condições constantes da proposta apresentada e aceita pela empresa contratada pelo IFAL;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67" w:leader="none"/>
        </w:tabs>
        <w:spacing w:lineRule="auto" w:line="360" w:before="200" w:after="0"/>
        <w:ind w:hanging="0" w:left="1" w:right="140"/>
        <w:jc w:val="both"/>
        <w:rPr>
          <w:sz w:val="24"/>
        </w:rPr>
      </w:pPr>
      <w:r>
        <w:rPr>
          <w:sz w:val="24"/>
        </w:rPr>
        <w:t>Os produtos alimentícios deverão atender, observadas especificações constantes no edital de chamada pública nº. 01</w:t>
      </w:r>
      <w:r>
        <w:rPr>
          <w:spacing w:val="11"/>
          <w:sz w:val="24"/>
        </w:rPr>
        <w:t xml:space="preserve"> </w:t>
      </w:r>
      <w:r>
        <w:rPr>
          <w:color w:val="000000"/>
          <w:spacing w:val="11"/>
          <w:sz w:val="24"/>
          <w:shd w:fill="auto" w:val="clear"/>
        </w:rPr>
        <w:t>de 09 de julho de 2025</w:t>
      </w:r>
      <w:r>
        <w:rPr>
          <w:sz w:val="24"/>
        </w:rPr>
        <w:t xml:space="preserve">, e seus anexos, bem como de nossa legislação de </w:t>
      </w:r>
      <w:r>
        <w:rPr>
          <w:spacing w:val="-2"/>
          <w:sz w:val="24"/>
        </w:rPr>
        <w:t>regência;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72" w:leader="none"/>
        </w:tabs>
        <w:spacing w:lineRule="auto" w:line="360" w:before="198" w:after="0"/>
        <w:ind w:hanging="0" w:left="1" w:right="148"/>
        <w:jc w:val="both"/>
        <w:rPr>
          <w:sz w:val="24"/>
        </w:rPr>
      </w:pPr>
      <w:r>
        <w:rPr>
          <w:sz w:val="24"/>
        </w:rPr>
        <w:t>Os alimentos do objeto da Chamada Pública devem ser obrigatoriamente, originários da produção dos agricultores familiares e de empreendedores familiares rurais ou de suas organizações proponente;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93" w:leader="none"/>
        </w:tabs>
        <w:spacing w:lineRule="auto" w:line="360" w:before="201" w:after="0"/>
        <w:ind w:hanging="0" w:left="1" w:right="151"/>
        <w:jc w:val="both"/>
        <w:rPr>
          <w:sz w:val="24"/>
        </w:rPr>
      </w:pPr>
      <w:r>
        <w:rPr>
          <w:sz w:val="24"/>
        </w:rPr>
        <w:t>O limite individual de venda do Agricultor Familiar deverá respeitar o valor máximo determinado em lei;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442" w:leader="none"/>
        </w:tabs>
        <w:spacing w:lineRule="auto" w:line="240" w:before="201" w:after="0"/>
        <w:ind w:hanging="441" w:left="442" w:right="0"/>
        <w:jc w:val="both"/>
        <w:rPr>
          <w:sz w:val="24"/>
        </w:rPr>
      </w:pPr>
      <w:r>
        <w:rPr>
          <w:sz w:val="24"/>
        </w:rPr>
        <w:t>Atender</w:t>
      </w:r>
      <w:r>
        <w:rPr>
          <w:spacing w:val="52"/>
          <w:w w:val="150"/>
          <w:sz w:val="24"/>
        </w:rPr>
        <w:t xml:space="preserve"> </w:t>
      </w:r>
      <w:r>
        <w:rPr>
          <w:sz w:val="24"/>
        </w:rPr>
        <w:t>todas</w:t>
      </w:r>
      <w:r>
        <w:rPr>
          <w:spacing w:val="51"/>
          <w:w w:val="150"/>
          <w:sz w:val="24"/>
        </w:rPr>
        <w:t xml:space="preserve"> </w:t>
      </w:r>
      <w:r>
        <w:rPr>
          <w:sz w:val="24"/>
        </w:rPr>
        <w:t>as</w:t>
      </w:r>
      <w:r>
        <w:rPr>
          <w:spacing w:val="79"/>
          <w:sz w:val="24"/>
        </w:rPr>
        <w:t xml:space="preserve"> </w:t>
      </w:r>
      <w:r>
        <w:rPr>
          <w:sz w:val="24"/>
        </w:rPr>
        <w:t>especificações</w:t>
      </w:r>
      <w:r>
        <w:rPr>
          <w:spacing w:val="51"/>
          <w:w w:val="150"/>
          <w:sz w:val="24"/>
        </w:rPr>
        <w:t xml:space="preserve"> </w:t>
      </w:r>
      <w:r>
        <w:rPr>
          <w:sz w:val="24"/>
        </w:rPr>
        <w:t>e</w:t>
      </w:r>
      <w:r>
        <w:rPr>
          <w:spacing w:val="50"/>
          <w:w w:val="150"/>
          <w:sz w:val="24"/>
        </w:rPr>
        <w:t xml:space="preserve"> </w:t>
      </w:r>
      <w:r>
        <w:rPr>
          <w:sz w:val="24"/>
        </w:rPr>
        <w:t>obrigações</w:t>
      </w:r>
      <w:r>
        <w:rPr>
          <w:spacing w:val="51"/>
          <w:w w:val="150"/>
          <w:sz w:val="24"/>
        </w:rPr>
        <w:t xml:space="preserve"> </w:t>
      </w:r>
      <w:r>
        <w:rPr>
          <w:sz w:val="24"/>
        </w:rPr>
        <w:t>do</w:t>
      </w:r>
      <w:r>
        <w:rPr>
          <w:spacing w:val="51"/>
          <w:w w:val="150"/>
          <w:sz w:val="24"/>
        </w:rPr>
        <w:t xml:space="preserve"> </w:t>
      </w:r>
      <w:r>
        <w:rPr>
          <w:sz w:val="24"/>
        </w:rPr>
        <w:t>edital</w:t>
      </w:r>
      <w:r>
        <w:rPr>
          <w:spacing w:val="79"/>
          <w:sz w:val="24"/>
        </w:rPr>
        <w:t xml:space="preserve"> </w:t>
      </w:r>
      <w:r>
        <w:rPr>
          <w:sz w:val="24"/>
        </w:rPr>
        <w:t>de</w:t>
      </w:r>
      <w:r>
        <w:rPr>
          <w:spacing w:val="53"/>
          <w:w w:val="150"/>
          <w:sz w:val="24"/>
        </w:rPr>
        <w:t xml:space="preserve"> </w:t>
      </w:r>
      <w:r>
        <w:rPr>
          <w:sz w:val="24"/>
        </w:rPr>
        <w:t>chamada</w:t>
      </w:r>
      <w:r>
        <w:rPr>
          <w:spacing w:val="50"/>
          <w:w w:val="150"/>
          <w:sz w:val="24"/>
        </w:rPr>
        <w:t xml:space="preserve"> </w:t>
      </w:r>
      <w:r>
        <w:rPr>
          <w:sz w:val="24"/>
        </w:rPr>
        <w:t>pública</w:t>
      </w:r>
      <w:r>
        <w:rPr>
          <w:spacing w:val="50"/>
          <w:w w:val="150"/>
          <w:sz w:val="24"/>
        </w:rPr>
        <w:t xml:space="preserve"> </w:t>
      </w:r>
      <w:r>
        <w:rPr>
          <w:sz w:val="24"/>
        </w:rPr>
        <w:t>nº</w:t>
      </w:r>
      <w:r>
        <w:rPr>
          <w:spacing w:val="60"/>
          <w:sz w:val="24"/>
        </w:rPr>
        <w:t xml:space="preserve"> </w:t>
      </w:r>
      <w:r>
        <w:rPr>
          <w:spacing w:val="30"/>
          <w:sz w:val="24"/>
        </w:rPr>
        <w:t>01</w:t>
      </w:r>
      <w:r>
        <w:rPr>
          <w:spacing w:val="11"/>
          <w:sz w:val="24"/>
        </w:rPr>
        <w:t xml:space="preserve"> </w:t>
      </w:r>
      <w:r>
        <w:rPr>
          <w:color w:val="000000"/>
          <w:spacing w:val="11"/>
          <w:sz w:val="24"/>
          <w:shd w:fill="auto" w:val="clear"/>
        </w:rPr>
        <w:t>de 09 de julho de 2025</w:t>
      </w:r>
      <w:r>
        <w:rPr/>
        <w:t>, e seus</w:t>
      </w:r>
      <w:r>
        <w:rPr>
          <w:spacing w:val="1"/>
        </w:rPr>
        <w:t xml:space="preserve"> </w:t>
      </w:r>
      <w:r>
        <w:rPr>
          <w:spacing w:val="-2"/>
        </w:rPr>
        <w:t>anexos.</w:t>
      </w:r>
    </w:p>
    <w:p>
      <w:pPr>
        <w:pStyle w:val="BodyText"/>
        <w:spacing w:before="63" w:after="0"/>
        <w:rPr/>
      </w:pPr>
      <w:r>
        <w:rPr/>
      </w:r>
    </w:p>
    <w:p>
      <w:pPr>
        <w:pStyle w:val="Heading1"/>
        <w:ind w:left="0" w:right="138"/>
        <w:rPr/>
      </w:pPr>
      <w:r>
        <w:rPr/>
        <w:t>DAS</w:t>
      </w:r>
      <w:r>
        <w:rPr>
          <w:spacing w:val="-2"/>
        </w:rPr>
        <w:t xml:space="preserve"> </w:t>
      </w:r>
      <w:r>
        <w:rPr/>
        <w:t>OBRIGAÇÕES</w:t>
      </w:r>
      <w:r>
        <w:rPr>
          <w:spacing w:val="1"/>
        </w:rPr>
        <w:t xml:space="preserve"> </w:t>
      </w:r>
      <w:r>
        <w:rPr/>
        <w:t>DO</w:t>
      </w:r>
      <w:r>
        <w:rPr>
          <w:spacing w:val="-3"/>
        </w:rPr>
        <w:t xml:space="preserve"> </w:t>
      </w:r>
      <w:r>
        <w:rPr>
          <w:spacing w:val="-4"/>
        </w:rPr>
        <w:t>IFAL</w:t>
      </w:r>
    </w:p>
    <w:p>
      <w:pPr>
        <w:pStyle w:val="BodyText"/>
        <w:spacing w:before="62" w:after="0"/>
        <w:rPr>
          <w:b/>
        </w:rPr>
      </w:pPr>
      <w:r>
        <w:rPr>
          <w:b/>
        </w:rPr>
      </w:r>
    </w:p>
    <w:p>
      <w:pPr>
        <w:pStyle w:val="Normal"/>
        <w:spacing w:before="0" w:after="0"/>
        <w:ind w:hanging="0" w:left="1" w:right="0"/>
        <w:jc w:val="both"/>
        <w:rPr>
          <w:sz w:val="24"/>
        </w:rPr>
      </w:pPr>
      <w:r>
        <w:rPr>
          <w:b/>
          <w:sz w:val="24"/>
        </w:rPr>
        <w:t>CLÁUSULA QUINTA: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 xml:space="preserve">Constituem Obrigações do </w:t>
      </w:r>
      <w:r>
        <w:rPr>
          <w:spacing w:val="-2"/>
          <w:sz w:val="24"/>
        </w:rPr>
        <w:t>IFAL:</w:t>
      </w:r>
    </w:p>
    <w:p>
      <w:pPr>
        <w:pStyle w:val="BodyText"/>
        <w:spacing w:before="62" w:after="0"/>
        <w:rPr/>
      </w:pPr>
      <w:r>
        <w:rPr/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74" w:leader="none"/>
        </w:tabs>
        <w:spacing w:lineRule="auto" w:line="360" w:before="1" w:after="0"/>
        <w:ind w:hanging="0" w:left="1" w:right="144"/>
        <w:jc w:val="both"/>
        <w:rPr>
          <w:sz w:val="24"/>
        </w:rPr>
      </w:pPr>
      <w:r>
        <w:rPr>
          <w:sz w:val="24"/>
        </w:rPr>
        <w:t>Permitir acesso da compromitente às dependências do Campus XXX/IFAL para entrega dos gêneros alimentícios;</w:t>
      </w:r>
    </w:p>
    <w:p>
      <w:pPr>
        <w:sectPr>
          <w:headerReference w:type="default" r:id="rId8"/>
          <w:headerReference w:type="first" r:id="rId9"/>
          <w:footerReference w:type="default" r:id="rId10"/>
          <w:footerReference w:type="first" r:id="rId11"/>
          <w:type w:val="nextPage"/>
          <w:pgSz w:w="11906" w:h="16838"/>
          <w:pgMar w:left="1700" w:right="992" w:gutter="0" w:header="710" w:top="3360" w:footer="1219" w:bottom="140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1"/>
        </w:numPr>
        <w:tabs>
          <w:tab w:val="clear" w:pos="720"/>
          <w:tab w:val="left" w:pos="260" w:leader="none"/>
        </w:tabs>
        <w:spacing w:lineRule="auto" w:line="360" w:before="199" w:after="0"/>
        <w:ind w:hanging="0" w:left="1" w:right="139"/>
        <w:jc w:val="both"/>
        <w:rPr>
          <w:sz w:val="24"/>
        </w:rPr>
      </w:pPr>
      <w:r>
        <w:rPr>
          <w:sz w:val="24"/>
        </w:rPr>
        <w:t xml:space="preserve">Prestar as informações e os esclarecimentos pertinentes que venham a ser solicitados pela </w:t>
      </w:r>
      <w:r>
        <w:rPr>
          <w:spacing w:val="-2"/>
          <w:sz w:val="24"/>
        </w:rPr>
        <w:t>compromitente.</w:t>
      </w:r>
    </w:p>
    <w:p>
      <w:pPr>
        <w:pStyle w:val="Heading1"/>
        <w:rPr/>
      </w:pPr>
      <w:r>
        <w:rPr/>
        <w:t>DA</w:t>
      </w:r>
      <w:r>
        <w:rPr>
          <w:spacing w:val="1"/>
        </w:rPr>
        <w:t xml:space="preserve"> </w:t>
      </w:r>
      <w:r>
        <w:rPr>
          <w:spacing w:val="-2"/>
        </w:rPr>
        <w:t>PUBLICAÇÃO</w:t>
      </w:r>
    </w:p>
    <w:p>
      <w:pPr>
        <w:pStyle w:val="BodyText"/>
        <w:spacing w:before="62" w:after="0"/>
        <w:rPr>
          <w:b/>
        </w:rPr>
      </w:pPr>
      <w:r>
        <w:rPr>
          <w:b/>
        </w:rPr>
      </w:r>
    </w:p>
    <w:p>
      <w:pPr>
        <w:pStyle w:val="BodyText"/>
        <w:spacing w:lineRule="auto" w:line="360"/>
        <w:ind w:left="1" w:right="141"/>
        <w:jc w:val="both"/>
        <w:rPr/>
      </w:pPr>
      <w:r>
        <w:rPr>
          <w:b/>
        </w:rPr>
        <w:t xml:space="preserve">CLÁUSULA SEXTA: </w:t>
      </w:r>
      <w:r>
        <w:rPr/>
        <w:t xml:space="preserve">A publicação do presente Termo de Compromisso deverá ser providenciada pelo IFAL em até </w:t>
      </w:r>
      <w:r>
        <w:rPr/>
        <w:t>03 (três)</w:t>
      </w:r>
      <w:r>
        <w:rPr/>
        <w:t xml:space="preserve"> dias subsequente ao da sua assinatura, em seu sítio eletrônico oficial.</w:t>
      </w:r>
    </w:p>
    <w:p>
      <w:pPr>
        <w:pStyle w:val="Heading1"/>
        <w:spacing w:before="201" w:after="0"/>
        <w:ind w:left="3" w:right="138"/>
        <w:rPr/>
      </w:pPr>
      <w:r>
        <w:rPr/>
        <w:t>DISPOSIÇÕES</w:t>
      </w:r>
      <w:r>
        <w:rPr>
          <w:spacing w:val="-2"/>
        </w:rPr>
        <w:t xml:space="preserve"> FINAIS</w:t>
      </w:r>
    </w:p>
    <w:p>
      <w:pPr>
        <w:pStyle w:val="BodyText"/>
        <w:spacing w:before="62" w:after="0"/>
        <w:rPr>
          <w:b/>
        </w:rPr>
      </w:pPr>
      <w:r>
        <w:rPr>
          <w:b/>
        </w:rPr>
      </w:r>
    </w:p>
    <w:p>
      <w:pPr>
        <w:pStyle w:val="BodyText"/>
        <w:spacing w:lineRule="auto" w:line="360"/>
        <w:ind w:left="1" w:right="141"/>
        <w:jc w:val="both"/>
        <w:rPr/>
      </w:pPr>
      <w:r>
        <w:rPr>
          <w:b/>
        </w:rPr>
        <w:t xml:space="preserve">CLÁUSULA SÉTIMA: </w:t>
      </w:r>
      <w:r>
        <w:rPr/>
        <w:t>Na contagem dos prazos estabelecidos neste Termo de Compromisso, excluir-se-á o dia do início e incluir-se-á o do vencimento. Somente se iniciam e vencem os prazos em dias de expediente no IFAL.</w:t>
      </w:r>
    </w:p>
    <w:p>
      <w:pPr>
        <w:pStyle w:val="BodyText"/>
        <w:spacing w:lineRule="auto" w:line="360" w:before="198" w:after="0"/>
        <w:ind w:left="1" w:right="143"/>
        <w:jc w:val="both"/>
        <w:rPr/>
      </w:pPr>
      <w:r>
        <w:rPr>
          <w:b/>
        </w:rPr>
        <w:t>CLÁUSULA</w:t>
      </w:r>
      <w:r>
        <w:rPr>
          <w:b/>
          <w:spacing w:val="-2"/>
        </w:rPr>
        <w:t xml:space="preserve"> </w:t>
      </w:r>
      <w:r>
        <w:rPr>
          <w:b/>
        </w:rPr>
        <w:t>OITAVA</w:t>
      </w:r>
      <w:r>
        <w:rPr/>
        <w:t>:</w:t>
      </w:r>
      <w:r>
        <w:rPr>
          <w:spacing w:val="-1"/>
        </w:rPr>
        <w:t xml:space="preserve"> </w:t>
      </w:r>
      <w:r>
        <w:rPr/>
        <w:t>As</w:t>
      </w:r>
      <w:r>
        <w:rPr>
          <w:spacing w:val="-3"/>
        </w:rPr>
        <w:t xml:space="preserve"> </w:t>
      </w:r>
      <w:r>
        <w:rPr/>
        <w:t>comunicações</w:t>
      </w:r>
      <w:r>
        <w:rPr>
          <w:spacing w:val="-1"/>
        </w:rPr>
        <w:t xml:space="preserve"> </w:t>
      </w:r>
      <w:r>
        <w:rPr/>
        <w:t>com</w:t>
      </w:r>
      <w:r>
        <w:rPr>
          <w:spacing w:val="-1"/>
        </w:rPr>
        <w:t xml:space="preserve"> </w:t>
      </w:r>
      <w:r>
        <w:rPr/>
        <w:t>o</w:t>
      </w:r>
      <w:r>
        <w:rPr>
          <w:spacing w:val="-1"/>
        </w:rPr>
        <w:t xml:space="preserve"> </w:t>
      </w:r>
      <w:r>
        <w:rPr/>
        <w:t>compromitente e</w:t>
      </w:r>
      <w:r>
        <w:rPr>
          <w:spacing w:val="-2"/>
        </w:rPr>
        <w:t xml:space="preserve"> </w:t>
      </w:r>
      <w:r>
        <w:rPr/>
        <w:t>a</w:t>
      </w:r>
      <w:r>
        <w:rPr>
          <w:spacing w:val="-2"/>
        </w:rPr>
        <w:t xml:space="preserve"> </w:t>
      </w:r>
      <w:r>
        <w:rPr/>
        <w:t>empresa</w:t>
      </w:r>
      <w:r>
        <w:rPr>
          <w:spacing w:val="-2"/>
        </w:rPr>
        <w:t xml:space="preserve"> </w:t>
      </w:r>
      <w:r>
        <w:rPr/>
        <w:t>contratada</w:t>
      </w:r>
      <w:r>
        <w:rPr>
          <w:spacing w:val="-2"/>
        </w:rPr>
        <w:t xml:space="preserve"> </w:t>
      </w:r>
      <w:r>
        <w:rPr/>
        <w:t>pelo IFAL poderão ser feitas por meio eletrônico (e-mail) sendo válidas para todos os efeitos</w:t>
      </w:r>
      <w:r>
        <w:rPr>
          <w:spacing w:val="40"/>
        </w:rPr>
        <w:t xml:space="preserve"> </w:t>
      </w:r>
      <w:r>
        <w:rPr>
          <w:spacing w:val="-2"/>
        </w:rPr>
        <w:t>legais.</w:t>
      </w:r>
    </w:p>
    <w:p>
      <w:pPr>
        <w:pStyle w:val="Heading1"/>
        <w:spacing w:before="201" w:after="0"/>
        <w:rPr/>
      </w:pPr>
      <w:r>
        <w:rPr/>
        <w:t xml:space="preserve">DO </w:t>
      </w:r>
      <w:r>
        <w:rPr>
          <w:spacing w:val="-4"/>
        </w:rPr>
        <w:t>FORO</w:t>
      </w:r>
    </w:p>
    <w:p>
      <w:pPr>
        <w:pStyle w:val="BodyText"/>
        <w:spacing w:before="62" w:after="0"/>
        <w:rPr>
          <w:b/>
        </w:rPr>
      </w:pPr>
      <w:r>
        <w:rPr>
          <w:b/>
        </w:rPr>
      </w:r>
    </w:p>
    <w:p>
      <w:pPr>
        <w:pStyle w:val="BodyText"/>
        <w:spacing w:lineRule="auto" w:line="360"/>
        <w:ind w:left="1" w:right="138"/>
        <w:jc w:val="both"/>
        <w:rPr/>
      </w:pPr>
      <w:r>
        <w:rPr>
          <w:b/>
        </w:rPr>
        <w:t>CLÁUSULA NONA:</w:t>
      </w:r>
      <w:r>
        <w:rPr>
          <w:b/>
          <w:spacing w:val="-2"/>
        </w:rPr>
        <w:t xml:space="preserve"> </w:t>
      </w:r>
      <w:r>
        <w:rPr/>
        <w:t>Fica</w:t>
      </w:r>
      <w:r>
        <w:rPr>
          <w:spacing w:val="-2"/>
        </w:rPr>
        <w:t xml:space="preserve"> </w:t>
      </w:r>
      <w:r>
        <w:rPr/>
        <w:t>eleito</w:t>
      </w:r>
      <w:r>
        <w:rPr>
          <w:spacing w:val="-2"/>
        </w:rPr>
        <w:t xml:space="preserve"> </w:t>
      </w:r>
      <w:r>
        <w:rPr/>
        <w:t>o</w:t>
      </w:r>
      <w:r>
        <w:rPr>
          <w:spacing w:val="-2"/>
        </w:rPr>
        <w:t xml:space="preserve"> </w:t>
      </w:r>
      <w:r>
        <w:rPr/>
        <w:t>Foro da</w:t>
      </w:r>
      <w:r>
        <w:rPr>
          <w:spacing w:val="-2"/>
        </w:rPr>
        <w:t xml:space="preserve"> </w:t>
      </w:r>
      <w:r>
        <w:rPr/>
        <w:t>Justiça</w:t>
      </w:r>
      <w:r>
        <w:rPr>
          <w:spacing w:val="-1"/>
        </w:rPr>
        <w:t xml:space="preserve"> </w:t>
      </w:r>
      <w:r>
        <w:rPr/>
        <w:t>Federal</w:t>
      </w:r>
      <w:r>
        <w:rPr>
          <w:spacing w:val="-4"/>
        </w:rPr>
        <w:t xml:space="preserve"> </w:t>
      </w:r>
      <w:r>
        <w:rPr/>
        <w:t>– Seção</w:t>
      </w:r>
      <w:r>
        <w:rPr>
          <w:spacing w:val="-2"/>
        </w:rPr>
        <w:t xml:space="preserve"> </w:t>
      </w:r>
      <w:r>
        <w:rPr/>
        <w:t>Judiciária</w:t>
      </w:r>
      <w:r>
        <w:rPr>
          <w:spacing w:val="-1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Alagoas,</w:t>
      </w:r>
      <w:r>
        <w:rPr>
          <w:spacing w:val="-2"/>
        </w:rPr>
        <w:t xml:space="preserve"> </w:t>
      </w:r>
      <w:r>
        <w:rPr/>
        <w:t>em XXX, para dirimir quaisquer litígios oriundos deste Termo de Compromisso.</w:t>
      </w:r>
    </w:p>
    <w:p>
      <w:pPr>
        <w:pStyle w:val="BodyText"/>
        <w:spacing w:lineRule="auto" w:line="360" w:before="199" w:after="0"/>
        <w:ind w:left="1" w:right="145"/>
        <w:jc w:val="both"/>
        <w:rPr/>
      </w:pPr>
      <w:r>
        <w:rPr/>
        <w:t>E, por</w:t>
      </w:r>
      <w:r>
        <w:rPr>
          <w:spacing w:val="-2"/>
        </w:rPr>
        <w:t xml:space="preserve"> </w:t>
      </w:r>
      <w:r>
        <w:rPr/>
        <w:t>estarem de</w:t>
      </w:r>
      <w:r>
        <w:rPr>
          <w:spacing w:val="-5"/>
        </w:rPr>
        <w:t xml:space="preserve"> </w:t>
      </w:r>
      <w:r>
        <w:rPr/>
        <w:t>acordo</w:t>
      </w:r>
      <w:r>
        <w:rPr>
          <w:spacing w:val="-2"/>
        </w:rPr>
        <w:t xml:space="preserve"> </w:t>
      </w:r>
      <w:r>
        <w:rPr/>
        <w:t>com as</w:t>
      </w:r>
      <w:r>
        <w:rPr>
          <w:spacing w:val="-5"/>
        </w:rPr>
        <w:t xml:space="preserve"> </w:t>
      </w:r>
      <w:r>
        <w:rPr/>
        <w:t>cláusulas</w:t>
      </w:r>
      <w:r>
        <w:rPr>
          <w:spacing w:val="-2"/>
        </w:rPr>
        <w:t xml:space="preserve"> </w:t>
      </w:r>
      <w:r>
        <w:rPr/>
        <w:t>e</w:t>
      </w:r>
      <w:r>
        <w:rPr>
          <w:spacing w:val="-1"/>
        </w:rPr>
        <w:t xml:space="preserve"> </w:t>
      </w:r>
      <w:r>
        <w:rPr/>
        <w:t>condições</w:t>
      </w:r>
      <w:r>
        <w:rPr>
          <w:spacing w:val="-2"/>
        </w:rPr>
        <w:t xml:space="preserve"> </w:t>
      </w:r>
      <w:r>
        <w:rPr/>
        <w:t>ajustadas</w:t>
      </w:r>
      <w:r>
        <w:rPr>
          <w:spacing w:val="-2"/>
        </w:rPr>
        <w:t xml:space="preserve"> </w:t>
      </w:r>
      <w:r>
        <w:rPr/>
        <w:t>firmam</w:t>
      </w:r>
      <w:r>
        <w:rPr>
          <w:spacing w:val="-2"/>
        </w:rPr>
        <w:t xml:space="preserve"> </w:t>
      </w:r>
      <w:r>
        <w:rPr/>
        <w:t>o</w:t>
      </w:r>
      <w:r>
        <w:rPr>
          <w:spacing w:val="-2"/>
        </w:rPr>
        <w:t xml:space="preserve"> </w:t>
      </w:r>
      <w:r>
        <w:rPr/>
        <w:t>presente Termo</w:t>
      </w:r>
      <w:r>
        <w:rPr>
          <w:spacing w:val="-2"/>
        </w:rPr>
        <w:t xml:space="preserve"> </w:t>
      </w:r>
      <w:r>
        <w:rPr/>
        <w:t>em 02 (duas) vias de igual teor, forma e data.</w:t>
      </w:r>
    </w:p>
    <w:p>
      <w:pPr>
        <w:pStyle w:val="BodyText"/>
        <w:rPr/>
      </w:pPr>
      <w:r>
        <w:rPr/>
      </w:r>
    </w:p>
    <w:p>
      <w:pPr>
        <w:pStyle w:val="BodyText"/>
        <w:spacing w:before="264" w:after="0"/>
        <w:rPr/>
      </w:pPr>
      <w:r>
        <w:rPr/>
      </w:r>
    </w:p>
    <w:p>
      <w:pPr>
        <w:pStyle w:val="BodyText"/>
        <w:tabs>
          <w:tab w:val="clear" w:pos="720"/>
          <w:tab w:val="left" w:pos="5799" w:leader="none"/>
        </w:tabs>
        <w:spacing w:before="1" w:after="0"/>
        <w:ind w:left="1" w:right="0"/>
        <w:jc w:val="right"/>
        <w:rPr/>
      </w:pPr>
      <w:r>
        <w:rPr/>
        <w:t>São Miguel dos Campos</w:t>
      </w:r>
      <w:r>
        <w:rPr/>
        <w:t xml:space="preserve">- AL, </w:t>
      </w:r>
      <w:r>
        <w:rPr>
          <w:spacing w:val="596"/>
          <w:u w:val="single"/>
        </w:rPr>
        <w:t xml:space="preserve"> </w:t>
      </w:r>
      <w:r>
        <w:rPr/>
        <w:t xml:space="preserve">de </w:t>
      </w:r>
      <w:r>
        <w:rPr>
          <w:u w:val="single"/>
        </w:rPr>
        <w:tab/>
      </w:r>
      <w:r>
        <w:rPr/>
        <w:t>de</w:t>
      </w:r>
      <w:r>
        <w:rPr>
          <w:spacing w:val="-3"/>
        </w:rPr>
        <w:t xml:space="preserve"> </w:t>
      </w:r>
      <w:r>
        <w:rPr/>
        <w:t>202</w:t>
      </w:r>
      <w:r>
        <w:rPr>
          <w:spacing w:val="60"/>
          <w:u w:val="single"/>
        </w:rPr>
        <w:t>5</w:t>
      </w:r>
      <w:r>
        <w:rPr>
          <w:spacing w:val="-10"/>
        </w:rPr>
        <w:t>.</w:t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spacing w:before="47" w:after="0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1" distT="0" distB="0" distL="0" distR="0" simplePos="0" locked="0" layoutInCell="0" allowOverlap="1" relativeHeight="14">
                <wp:simplePos x="0" y="0"/>
                <wp:positionH relativeFrom="page">
                  <wp:posOffset>1080135</wp:posOffset>
                </wp:positionH>
                <wp:positionV relativeFrom="paragraph">
                  <wp:posOffset>191770</wp:posOffset>
                </wp:positionV>
                <wp:extent cx="2896235" cy="1270"/>
                <wp:effectExtent l="0" t="3175" r="0" b="1905"/>
                <wp:wrapTopAndBottom/>
                <wp:docPr id="17" name="Graphic 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6200" cy="1440"/>
                        </a:xfrm>
                        <a:custGeom>
                          <a:avLst/>
                          <a:gdLst>
                            <a:gd name="textAreaLeft" fmla="*/ 0 w 1641960"/>
                            <a:gd name="textAreaRight" fmla="*/ 1642320 w 16419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2896235" h="0">
                              <a:moveTo>
                                <a:pt x="0" y="0"/>
                              </a:moveTo>
                              <a:lnTo>
                                <a:pt x="2895708" y="0"/>
                              </a:lnTo>
                            </a:path>
                          </a:pathLst>
                        </a:cu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sectPr>
          <w:headerReference w:type="default" r:id="rId12"/>
          <w:headerReference w:type="first" r:id="rId13"/>
          <w:footerReference w:type="default" r:id="rId14"/>
          <w:footerReference w:type="first" r:id="rId15"/>
          <w:type w:val="nextPage"/>
          <w:pgSz w:w="11906" w:h="16838"/>
          <w:pgMar w:left="1700" w:right="992" w:gutter="0" w:header="710" w:top="3360" w:footer="1219" w:bottom="1400"/>
          <w:pgNumType w:fmt="decimal"/>
          <w:formProt w:val="false"/>
          <w:textDirection w:val="lrTb"/>
          <w:docGrid w:type="default" w:linePitch="100" w:charSpace="4096"/>
        </w:sectPr>
        <w:pStyle w:val="BodyText"/>
        <w:spacing w:before="201" w:after="0"/>
        <w:ind w:left="1" w:right="0"/>
        <w:rPr/>
      </w:pPr>
      <w:r>
        <w:rPr/>
        <w:t>Representante</w:t>
      </w:r>
      <w:r>
        <w:rPr>
          <w:spacing w:val="-6"/>
        </w:rPr>
        <w:t xml:space="preserve"> </w:t>
      </w:r>
      <w:r>
        <w:rPr/>
        <w:t xml:space="preserve">do </w:t>
      </w:r>
      <w:r>
        <w:rPr>
          <w:spacing w:val="-4"/>
        </w:rPr>
        <w:t>IFAL</w:t>
      </w:r>
    </w:p>
    <w:p>
      <w:pPr>
        <w:pStyle w:val="BodyText"/>
        <w:spacing w:before="41" w:after="0"/>
        <w:rPr>
          <w:sz w:val="20"/>
        </w:rPr>
      </w:pPr>
      <w:r>
        <w:rPr>
          <w:sz w:val="20"/>
        </w:rPr>
      </w:r>
    </w:p>
    <w:p>
      <w:pPr>
        <w:pStyle w:val="BodyText"/>
        <w:spacing w:lineRule="exact" w:line="20"/>
        <w:ind w:left="1" w:right="0"/>
        <w:rPr>
          <w:sz w:val="2"/>
        </w:rPr>
      </w:pPr>
      <w:r>
        <w:rPr/>
        <mc:AlternateContent>
          <mc:Choice Requires="wpg">
            <w:drawing>
              <wp:inline distT="0" distB="0" distL="0" distR="0">
                <wp:extent cx="2896235" cy="6350"/>
                <wp:effectExtent l="9525" t="0" r="0" b="3175"/>
                <wp:docPr id="23" name="Group 8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96200" cy="6480"/>
                          <a:chOff x="0" y="0"/>
                          <a:chExt cx="2896200" cy="6480"/>
                        </a:xfrm>
                      </wpg:grpSpPr>
                      <wps:wsp>
                        <wps:cNvPr id="24" name="Graphic 9"/>
                        <wps:cNvSpPr/>
                        <wps:spPr>
                          <a:xfrm>
                            <a:off x="0" y="0"/>
                            <a:ext cx="2896200" cy="6480"/>
                          </a:xfrm>
                          <a:custGeom>
                            <a:avLst/>
                            <a:gdLst>
                              <a:gd name="textAreaLeft" fmla="*/ 0 w 1641960"/>
                              <a:gd name="textAreaRight" fmla="*/ 1642320 w 1641960"/>
                              <a:gd name="textAreaTop" fmla="*/ 0 h 3600"/>
                              <a:gd name="textAreaBottom" fmla="*/ 3960 h 3600"/>
                            </a:gdLst>
                            <a:ahLst/>
                            <a:rect l="textAreaLeft" t="textAreaTop" r="textAreaRight" b="textAreaBottom"/>
                            <a:pathLst>
                              <a:path w="2896235" h="0">
                                <a:moveTo>
                                  <a:pt x="0" y="0"/>
                                </a:moveTo>
                                <a:lnTo>
                                  <a:pt x="2895708" y="0"/>
                                </a:lnTo>
                              </a:path>
                            </a:pathLst>
                          </a:custGeom>
                          <a:noFill/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alt="Group 8" style="position:absolute;margin-left:0pt;margin-top:-0.8pt;width:228.05pt;height:0.5pt" coordorigin="0,-16" coordsize="4561,10"/>
            </w:pict>
          </mc:Fallback>
        </mc:AlternateContent>
      </w:r>
    </w:p>
    <w:p>
      <w:pPr>
        <w:pStyle w:val="BodyText"/>
        <w:spacing w:before="184" w:after="0"/>
        <w:ind w:left="1" w:right="0"/>
        <w:rPr/>
      </w:pPr>
      <w:r>
        <w:rPr/>
        <w:t>Representante</w:t>
      </w:r>
      <w:r>
        <w:rPr>
          <w:spacing w:val="-4"/>
        </w:rPr>
        <w:t xml:space="preserve"> </w:t>
      </w:r>
      <w:r>
        <w:rPr/>
        <w:t>da</w:t>
      </w:r>
      <w:r>
        <w:rPr>
          <w:spacing w:val="1"/>
        </w:rPr>
        <w:t xml:space="preserve"> </w:t>
      </w:r>
      <w:r>
        <w:rPr>
          <w:spacing w:val="-2"/>
        </w:rPr>
        <w:t>Compromitente</w:t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spacing w:before="143" w:after="0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1" distT="0" distB="0" distL="0" distR="0" simplePos="0" locked="0" layoutInCell="0" allowOverlap="1" relativeHeight="15">
                <wp:simplePos x="0" y="0"/>
                <wp:positionH relativeFrom="page">
                  <wp:posOffset>1080135</wp:posOffset>
                </wp:positionH>
                <wp:positionV relativeFrom="paragraph">
                  <wp:posOffset>252095</wp:posOffset>
                </wp:positionV>
                <wp:extent cx="2896235" cy="1270"/>
                <wp:effectExtent l="0" t="3175" r="0" b="1905"/>
                <wp:wrapTopAndBottom/>
                <wp:docPr id="25" name="Graphic 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6200" cy="1440"/>
                        </a:xfrm>
                        <a:custGeom>
                          <a:avLst/>
                          <a:gdLst>
                            <a:gd name="textAreaLeft" fmla="*/ 0 w 1641960"/>
                            <a:gd name="textAreaRight" fmla="*/ 1642320 w 16419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2896235" h="0">
                              <a:moveTo>
                                <a:pt x="0" y="0"/>
                              </a:moveTo>
                              <a:lnTo>
                                <a:pt x="2895708" y="0"/>
                              </a:lnTo>
                            </a:path>
                          </a:pathLst>
                        </a:cu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BodyText"/>
        <w:spacing w:lineRule="auto" w:line="410" w:before="199" w:after="0"/>
        <w:ind w:left="1" w:right="8251"/>
        <w:rPr/>
      </w:pPr>
      <w:r>
        <w:rPr>
          <w:spacing w:val="-4"/>
        </w:rPr>
        <w:t>Nome CPF</w:t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spacing w:before="172" w:after="0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1" distT="0" distB="0" distL="0" distR="0" simplePos="0" locked="0" layoutInCell="0" allowOverlap="1" relativeHeight="16">
                <wp:simplePos x="0" y="0"/>
                <wp:positionH relativeFrom="page">
                  <wp:posOffset>1080135</wp:posOffset>
                </wp:positionH>
                <wp:positionV relativeFrom="paragraph">
                  <wp:posOffset>271145</wp:posOffset>
                </wp:positionV>
                <wp:extent cx="2896235" cy="1270"/>
                <wp:effectExtent l="0" t="3175" r="0" b="1905"/>
                <wp:wrapTopAndBottom/>
                <wp:docPr id="26" name="Graphic 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6200" cy="1440"/>
                        </a:xfrm>
                        <a:custGeom>
                          <a:avLst/>
                          <a:gdLst>
                            <a:gd name="textAreaLeft" fmla="*/ 0 w 1641960"/>
                            <a:gd name="textAreaRight" fmla="*/ 1642320 w 16419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2896235" h="0">
                              <a:moveTo>
                                <a:pt x="0" y="0"/>
                              </a:moveTo>
                              <a:lnTo>
                                <a:pt x="2895708" y="0"/>
                              </a:lnTo>
                            </a:path>
                          </a:pathLst>
                        </a:cu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BodyText"/>
        <w:spacing w:lineRule="auto" w:line="410" w:before="201" w:after="0"/>
        <w:ind w:left="1" w:right="8251"/>
        <w:rPr/>
      </w:pPr>
      <w:r>
        <w:rPr>
          <w:spacing w:val="-4"/>
        </w:rPr>
        <w:t>Nome CPF</w:t>
      </w:r>
    </w:p>
    <w:sectPr>
      <w:headerReference w:type="default" r:id="rId16"/>
      <w:headerReference w:type="first" r:id="rId17"/>
      <w:footerReference w:type="default" r:id="rId18"/>
      <w:footerReference w:type="first" r:id="rId19"/>
      <w:type w:val="nextPage"/>
      <w:pgSz w:w="11906" w:h="16838"/>
      <w:pgMar w:left="1700" w:right="992" w:gutter="0" w:header="710" w:top="3360" w:footer="1219" w:bottom="140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12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0" distR="0" simplePos="0" locked="0" layoutInCell="0" allowOverlap="1" relativeHeight="7">
              <wp:simplePos x="0" y="0"/>
              <wp:positionH relativeFrom="page">
                <wp:posOffset>1080135</wp:posOffset>
              </wp:positionH>
              <wp:positionV relativeFrom="page">
                <wp:posOffset>9745345</wp:posOffset>
              </wp:positionV>
              <wp:extent cx="5357495" cy="1270"/>
              <wp:effectExtent l="5080" t="4445" r="3810" b="3175"/>
              <wp:wrapNone/>
              <wp:docPr id="5" name="Graphic 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57520" cy="1440"/>
                      </a:xfrm>
                      <a:custGeom>
                        <a:avLst/>
                        <a:gdLst>
                          <a:gd name="textAreaLeft" fmla="*/ 0 w 3037320"/>
                          <a:gd name="textAreaRight" fmla="*/ 3037680 w 3037320"/>
                          <a:gd name="textAreaTop" fmla="*/ 0 h 720"/>
                          <a:gd name="textAreaBottom" fmla="*/ 1080 h 720"/>
                        </a:gdLst>
                        <a:ahLst/>
                        <a:rect l="textAreaLeft" t="textAreaTop" r="textAreaRight" b="textAreaBottom"/>
                        <a:pathLst>
                          <a:path w="5357495" h="0">
                            <a:moveTo>
                              <a:pt x="0" y="0"/>
                            </a:moveTo>
                            <a:lnTo>
                              <a:pt x="5357314" y="0"/>
                            </a:lnTo>
                          </a:path>
                        </a:pathLst>
                      </a:custGeom>
                      <a:noFill/>
                      <a:ln w="9113">
                        <a:solidFill>
                          <a:srgbClr val="000009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page">
                <wp:posOffset>1864995</wp:posOffset>
              </wp:positionH>
              <wp:positionV relativeFrom="page">
                <wp:posOffset>9912985</wp:posOffset>
              </wp:positionV>
              <wp:extent cx="4192270" cy="340995"/>
              <wp:effectExtent l="0" t="0" r="0" b="0"/>
              <wp:wrapNone/>
              <wp:docPr id="6" name="Textbox 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192200" cy="3409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lineRule="exact" w:line="252" w:before="11" w:after="0"/>
                            <w:ind w:hanging="0" w:left="1" w:right="1"/>
                            <w:jc w:val="center"/>
                            <w:rPr>
                              <w:sz w:val="22"/>
                            </w:rPr>
                          </w:pPr>
                          <w:r>
                            <w:rPr>
                              <w:color w:val="00000A"/>
                              <w:sz w:val="22"/>
                            </w:rPr>
                            <w:t>Rua</w:t>
                          </w:r>
                          <w:r>
                            <w:rPr>
                              <w:color w:val="00000A"/>
                              <w:spacing w:val="-3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Dr.</w:t>
                          </w:r>
                          <w:r>
                            <w:rPr>
                              <w:color w:val="00000A"/>
                              <w:spacing w:val="-3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Odilon</w:t>
                          </w:r>
                          <w:r>
                            <w:rPr>
                              <w:color w:val="00000A"/>
                              <w:spacing w:val="-3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Vasconcelos,</w:t>
                          </w:r>
                          <w:r>
                            <w:rPr>
                              <w:color w:val="00000A"/>
                              <w:spacing w:val="-3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103,</w:t>
                          </w:r>
                          <w:r>
                            <w:rPr>
                              <w:color w:val="00000A"/>
                              <w:spacing w:val="-3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Jatiúca</w:t>
                          </w:r>
                          <w:r>
                            <w:rPr>
                              <w:color w:val="00000A"/>
                              <w:spacing w:val="-2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–</w:t>
                          </w:r>
                          <w:r>
                            <w:rPr>
                              <w:color w:val="00000A"/>
                              <w:spacing w:val="-8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Maceió/AL.</w:t>
                          </w:r>
                          <w:r>
                            <w:rPr>
                              <w:color w:val="00000A"/>
                              <w:spacing w:val="-3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CEP:</w:t>
                          </w:r>
                          <w:r>
                            <w:rPr>
                              <w:color w:val="00000A"/>
                              <w:spacing w:val="-5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57035-</w:t>
                          </w:r>
                          <w:r>
                            <w:rPr>
                              <w:color w:val="00000A"/>
                              <w:spacing w:val="-4"/>
                              <w:sz w:val="22"/>
                            </w:rPr>
                            <w:t>350.</w:t>
                          </w:r>
                        </w:p>
                        <w:p>
                          <w:pPr>
                            <w:pStyle w:val="Contedodoquadro"/>
                            <w:spacing w:lineRule="exact" w:line="252" w:before="0" w:after="0"/>
                            <w:ind w:hanging="0" w:left="1" w:right="0"/>
                            <w:jc w:val="center"/>
                            <w:rPr>
                              <w:sz w:val="22"/>
                            </w:rPr>
                          </w:pPr>
                          <w:r>
                            <w:rPr>
                              <w:color w:val="00000A"/>
                              <w:sz w:val="22"/>
                            </w:rPr>
                            <w:t>Telefone:</w:t>
                          </w:r>
                          <w:r>
                            <w:rPr>
                              <w:color w:val="00000A"/>
                              <w:spacing w:val="-4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(82)</w:t>
                          </w:r>
                          <w:r>
                            <w:rPr>
                              <w:color w:val="00000A"/>
                              <w:spacing w:val="-4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color w:val="00000A"/>
                              <w:sz w:val="22"/>
                            </w:rPr>
                            <w:t>3194-1150.</w:t>
                          </w:r>
                          <w:r>
                            <w:rPr>
                              <w:color w:val="00000A"/>
                              <w:spacing w:val="-5"/>
                              <w:sz w:val="22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color w:val="00000A"/>
                                <w:spacing w:val="-2"/>
                                <w:sz w:val="22"/>
                              </w:rPr>
                              <w:t>www.ifal.edu.br</w:t>
                            </w:r>
                          </w:hyperlink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6" path="m0,0l-2147483645,0l-2147483645,-2147483646l0,-2147483646xe" stroked="f" o:allowincell="f" style="position:absolute;margin-left:146.85pt;margin-top:780.55pt;width:330.05pt;height:26.8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lineRule="exact" w:line="252" w:before="11" w:after="0"/>
                      <w:ind w:hanging="0" w:left="1" w:right="1"/>
                      <w:jc w:val="center"/>
                      <w:rPr>
                        <w:sz w:val="22"/>
                      </w:rPr>
                    </w:pPr>
                    <w:r>
                      <w:rPr>
                        <w:color w:val="00000A"/>
                        <w:sz w:val="22"/>
                      </w:rPr>
                      <w:t>Rua</w:t>
                    </w:r>
                    <w:r>
                      <w:rPr>
                        <w:color w:val="00000A"/>
                        <w:spacing w:val="-3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Dr.</w:t>
                    </w:r>
                    <w:r>
                      <w:rPr>
                        <w:color w:val="00000A"/>
                        <w:spacing w:val="-3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Odilon</w:t>
                    </w:r>
                    <w:r>
                      <w:rPr>
                        <w:color w:val="00000A"/>
                        <w:spacing w:val="-3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Vasconcelos,</w:t>
                    </w:r>
                    <w:r>
                      <w:rPr>
                        <w:color w:val="00000A"/>
                        <w:spacing w:val="-3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103,</w:t>
                    </w:r>
                    <w:r>
                      <w:rPr>
                        <w:color w:val="00000A"/>
                        <w:spacing w:val="-3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Jatiúca</w:t>
                    </w:r>
                    <w:r>
                      <w:rPr>
                        <w:color w:val="00000A"/>
                        <w:spacing w:val="-2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–</w:t>
                    </w:r>
                    <w:r>
                      <w:rPr>
                        <w:color w:val="00000A"/>
                        <w:spacing w:val="-8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Maceió/AL.</w:t>
                    </w:r>
                    <w:r>
                      <w:rPr>
                        <w:color w:val="00000A"/>
                        <w:spacing w:val="-3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CEP:</w:t>
                    </w:r>
                    <w:r>
                      <w:rPr>
                        <w:color w:val="00000A"/>
                        <w:spacing w:val="-5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57035-</w:t>
                    </w:r>
                    <w:r>
                      <w:rPr>
                        <w:color w:val="00000A"/>
                        <w:spacing w:val="-4"/>
                        <w:sz w:val="22"/>
                      </w:rPr>
                      <w:t>350.</w:t>
                    </w:r>
                  </w:p>
                  <w:p>
                    <w:pPr>
                      <w:pStyle w:val="Contedodoquadro"/>
                      <w:spacing w:lineRule="exact" w:line="252" w:before="0" w:after="0"/>
                      <w:ind w:hanging="0" w:left="1" w:right="0"/>
                      <w:jc w:val="center"/>
                      <w:rPr>
                        <w:sz w:val="22"/>
                      </w:rPr>
                    </w:pPr>
                    <w:r>
                      <w:rPr>
                        <w:color w:val="00000A"/>
                        <w:sz w:val="22"/>
                      </w:rPr>
                      <w:t>Telefone:</w:t>
                    </w:r>
                    <w:r>
                      <w:rPr>
                        <w:color w:val="00000A"/>
                        <w:spacing w:val="-4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(82)</w:t>
                    </w:r>
                    <w:r>
                      <w:rPr>
                        <w:color w:val="00000A"/>
                        <w:spacing w:val="-4"/>
                        <w:sz w:val="22"/>
                      </w:rPr>
                      <w:t xml:space="preserve"> </w:t>
                    </w:r>
                    <w:r>
                      <w:rPr>
                        <w:color w:val="00000A"/>
                        <w:sz w:val="22"/>
                      </w:rPr>
                      <w:t>3194-1150.</w:t>
                    </w:r>
                    <w:r>
                      <w:rPr>
                        <w:color w:val="00000A"/>
                        <w:spacing w:val="-5"/>
                        <w:sz w:val="22"/>
                      </w:rPr>
                      <w:t xml:space="preserve"> </w:t>
                    </w:r>
                    <w:hyperlink r:id="rId2">
                      <w:r>
                        <w:rPr>
                          <w:color w:val="00000A"/>
                          <w:spacing w:val="-2"/>
                          <w:sz w:val="22"/>
                        </w:rPr>
                        <w:t>www.ifal.edu.br</w:t>
                      </w:r>
                    </w:hyperlink>
                  </w:p>
                </w:txbxContent>
              </v:textbox>
              <w10:wrap type="non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widowControl w:val="false"/>
      <w:suppressAutoHyphens w:val="true"/>
      <w:bidi w:val="0"/>
      <w:spacing w:lineRule="auto" w:line="240" w:before="0" w:after="0"/>
      <w:ind w:hanging="0" w:left="0" w:right="0"/>
      <w:jc w:val="both"/>
      <w:rPr>
        <w:sz w:val="22"/>
        <w:szCs w:val="22"/>
      </w:rPr>
    </w:pPr>
    <w:r>
      <mc:AlternateContent>
        <mc:Choice Requires="wps">
          <w:drawing>
            <wp:anchor behindDoc="1" distT="0" distB="0" distL="0" distR="0" simplePos="0" locked="0" layoutInCell="0" allowOverlap="1" relativeHeight="22">
              <wp:simplePos x="0" y="0"/>
              <wp:positionH relativeFrom="page">
                <wp:posOffset>1080135</wp:posOffset>
              </wp:positionH>
              <wp:positionV relativeFrom="page">
                <wp:posOffset>9745345</wp:posOffset>
              </wp:positionV>
              <wp:extent cx="5357495" cy="1270"/>
              <wp:effectExtent l="5080" t="4445" r="3810" b="3175"/>
              <wp:wrapNone/>
              <wp:docPr id="11" name="Graphic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57520" cy="1440"/>
                      </a:xfrm>
                      <a:custGeom>
                        <a:avLst/>
                        <a:gdLst>
                          <a:gd name="textAreaLeft" fmla="*/ 0 w 3037320"/>
                          <a:gd name="textAreaRight" fmla="*/ 3037680 w 3037320"/>
                          <a:gd name="textAreaTop" fmla="*/ 0 h 720"/>
                          <a:gd name="textAreaBottom" fmla="*/ 1080 h 720"/>
                        </a:gdLst>
                        <a:ahLst/>
                        <a:rect l="textAreaLeft" t="textAreaTop" r="textAreaRight" b="textAreaBottom"/>
                        <a:pathLst>
                          <a:path w="5357495" h="0">
                            <a:moveTo>
                              <a:pt x="0" y="0"/>
                            </a:moveTo>
                            <a:lnTo>
                              <a:pt x="5357314" y="0"/>
                            </a:lnTo>
                          </a:path>
                        </a:pathLst>
                      </a:custGeom>
                      <a:noFill/>
                      <a:ln w="9113">
                        <a:solidFill>
                          <a:srgbClr val="000009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/>
        </mc:Fallback>
      </mc:AlternateContent>
    </w:r>
    <w:r>
      <w:rPr>
        <w:rFonts w:eastAsia="Times New Roman" w:cs="Times New Roman"/>
        <w:color w:val="000000"/>
        <w:sz w:val="22"/>
        <w:szCs w:val="22"/>
        <w:highlight w:val="white"/>
        <w:lang w:val="en-US"/>
      </w:rPr>
      <w:t>Avenida Projetada 01, Loteamento Hélio Jatobá III, Quadra B6, n° 41. São Miguel dos Campos-AL.  CEP: 57246- 615.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widowControl w:val="false"/>
      <w:suppressAutoHyphens w:val="true"/>
      <w:bidi w:val="0"/>
      <w:spacing w:lineRule="auto" w:line="240" w:before="0" w:after="0"/>
      <w:ind w:hanging="0" w:left="0" w:right="0"/>
      <w:jc w:val="both"/>
      <w:rPr>
        <w:sz w:val="22"/>
        <w:szCs w:val="22"/>
      </w:rPr>
    </w:pPr>
    <w:r>
      <mc:AlternateContent>
        <mc:Choice Requires="wps">
          <w:drawing>
            <wp:anchor behindDoc="1" distT="0" distB="0" distL="0" distR="0" simplePos="0" locked="0" layoutInCell="0" allowOverlap="1" relativeHeight="28">
              <wp:simplePos x="0" y="0"/>
              <wp:positionH relativeFrom="page">
                <wp:posOffset>1080135</wp:posOffset>
              </wp:positionH>
              <wp:positionV relativeFrom="page">
                <wp:posOffset>9745345</wp:posOffset>
              </wp:positionV>
              <wp:extent cx="5357495" cy="1270"/>
              <wp:effectExtent l="5080" t="4445" r="3810" b="3175"/>
              <wp:wrapNone/>
              <wp:docPr id="16" name="Graphic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57520" cy="1440"/>
                      </a:xfrm>
                      <a:custGeom>
                        <a:avLst/>
                        <a:gdLst>
                          <a:gd name="textAreaLeft" fmla="*/ 0 w 3037320"/>
                          <a:gd name="textAreaRight" fmla="*/ 3037680 w 3037320"/>
                          <a:gd name="textAreaTop" fmla="*/ 0 h 720"/>
                          <a:gd name="textAreaBottom" fmla="*/ 1080 h 720"/>
                        </a:gdLst>
                        <a:ahLst/>
                        <a:rect l="textAreaLeft" t="textAreaTop" r="textAreaRight" b="textAreaBottom"/>
                        <a:pathLst>
                          <a:path w="5357495" h="0">
                            <a:moveTo>
                              <a:pt x="0" y="0"/>
                            </a:moveTo>
                            <a:lnTo>
                              <a:pt x="5357314" y="0"/>
                            </a:lnTo>
                          </a:path>
                        </a:pathLst>
                      </a:custGeom>
                      <a:noFill/>
                      <a:ln w="9113">
                        <a:solidFill>
                          <a:srgbClr val="000009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/>
        </mc:Fallback>
      </mc:AlternateContent>
    </w:r>
    <w:r>
      <w:rPr>
        <w:rFonts w:eastAsia="Times New Roman" w:cs="Times New Roman"/>
        <w:color w:val="000000"/>
        <w:sz w:val="22"/>
        <w:szCs w:val="22"/>
        <w:highlight w:val="white"/>
        <w:lang w:val="en-US"/>
      </w:rPr>
      <w:t>Avenida Projetada 01, Loteamento Hélio Jatobá III, Quadra B6, n° 41. São Miguel dos Campos-AL.  CEP: 57246- 615.</w:t>
    </w:r>
  </w:p>
</w:ftr>
</file>

<file path=word/footer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widowControl w:val="false"/>
      <w:suppressAutoHyphens w:val="true"/>
      <w:bidi w:val="0"/>
      <w:spacing w:lineRule="auto" w:line="240" w:before="0" w:after="0"/>
      <w:ind w:hanging="0" w:left="0" w:right="0"/>
      <w:jc w:val="both"/>
      <w:rPr>
        <w:sz w:val="22"/>
        <w:szCs w:val="22"/>
      </w:rPr>
    </w:pPr>
    <w:r>
      <mc:AlternateContent>
        <mc:Choice Requires="wps">
          <w:drawing>
            <wp:anchor behindDoc="1" distT="0" distB="0" distL="0" distR="0" simplePos="0" locked="0" layoutInCell="0" allowOverlap="1" relativeHeight="34">
              <wp:simplePos x="0" y="0"/>
              <wp:positionH relativeFrom="page">
                <wp:posOffset>1080135</wp:posOffset>
              </wp:positionH>
              <wp:positionV relativeFrom="page">
                <wp:posOffset>9745345</wp:posOffset>
              </wp:positionV>
              <wp:extent cx="5357495" cy="1270"/>
              <wp:effectExtent l="5080" t="4445" r="3810" b="3175"/>
              <wp:wrapNone/>
              <wp:docPr id="22" name="Graphic 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57520" cy="1440"/>
                      </a:xfrm>
                      <a:custGeom>
                        <a:avLst/>
                        <a:gdLst>
                          <a:gd name="textAreaLeft" fmla="*/ 0 w 3037320"/>
                          <a:gd name="textAreaRight" fmla="*/ 3037680 w 3037320"/>
                          <a:gd name="textAreaTop" fmla="*/ 0 h 720"/>
                          <a:gd name="textAreaBottom" fmla="*/ 1080 h 720"/>
                        </a:gdLst>
                        <a:ahLst/>
                        <a:rect l="textAreaLeft" t="textAreaTop" r="textAreaRight" b="textAreaBottom"/>
                        <a:pathLst>
                          <a:path w="5357495" h="0">
                            <a:moveTo>
                              <a:pt x="0" y="0"/>
                            </a:moveTo>
                            <a:lnTo>
                              <a:pt x="5357314" y="0"/>
                            </a:lnTo>
                          </a:path>
                        </a:pathLst>
                      </a:custGeom>
                      <a:noFill/>
                      <a:ln w="9113">
                        <a:solidFill>
                          <a:srgbClr val="000009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/>
        </mc:Fallback>
      </mc:AlternateContent>
    </w:r>
    <w:r>
      <w:rPr>
        <w:rFonts w:eastAsia="Times New Roman" w:cs="Times New Roman"/>
        <w:color w:val="000000"/>
        <w:sz w:val="22"/>
        <w:szCs w:val="22"/>
        <w:highlight w:val="white"/>
        <w:lang w:val="en-US"/>
      </w:rPr>
      <w:t>Avenida Projetada 01, Loteamento Hélio Jatobá III, Quadra B6, n° 41. São Miguel dos Campos-AL.  CEP: 57246- 615.</w:t>
    </w:r>
  </w:p>
</w:ftr>
</file>

<file path=word/footer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widowControl w:val="false"/>
      <w:suppressAutoHyphens w:val="true"/>
      <w:bidi w:val="0"/>
      <w:spacing w:lineRule="auto" w:line="240" w:before="0" w:after="0"/>
      <w:ind w:hanging="0" w:left="0" w:right="0"/>
      <w:jc w:val="both"/>
      <w:rPr>
        <w:sz w:val="22"/>
        <w:szCs w:val="22"/>
      </w:rPr>
    </w:pPr>
    <w:r>
      <mc:AlternateContent>
        <mc:Choice Requires="wps">
          <w:drawing>
            <wp:anchor behindDoc="1" distT="0" distB="0" distL="0" distR="0" simplePos="0" locked="0" layoutInCell="0" allowOverlap="1" relativeHeight="37">
              <wp:simplePos x="0" y="0"/>
              <wp:positionH relativeFrom="page">
                <wp:posOffset>1080135</wp:posOffset>
              </wp:positionH>
              <wp:positionV relativeFrom="page">
                <wp:posOffset>9745345</wp:posOffset>
              </wp:positionV>
              <wp:extent cx="5357495" cy="1270"/>
              <wp:effectExtent l="5080" t="4445" r="3810" b="3175"/>
              <wp:wrapNone/>
              <wp:docPr id="31" name="Graphic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57520" cy="1440"/>
                      </a:xfrm>
                      <a:custGeom>
                        <a:avLst/>
                        <a:gdLst>
                          <a:gd name="textAreaLeft" fmla="*/ 0 w 3037320"/>
                          <a:gd name="textAreaRight" fmla="*/ 3037680 w 3037320"/>
                          <a:gd name="textAreaTop" fmla="*/ 0 h 720"/>
                          <a:gd name="textAreaBottom" fmla="*/ 1080 h 720"/>
                        </a:gdLst>
                        <a:ahLst/>
                        <a:rect l="textAreaLeft" t="textAreaTop" r="textAreaRight" b="textAreaBottom"/>
                        <a:pathLst>
                          <a:path w="5357495" h="0">
                            <a:moveTo>
                              <a:pt x="0" y="0"/>
                            </a:moveTo>
                            <a:lnTo>
                              <a:pt x="5357314" y="0"/>
                            </a:lnTo>
                          </a:path>
                        </a:pathLst>
                      </a:custGeom>
                      <a:noFill/>
                      <a:ln w="9113">
                        <a:solidFill>
                          <a:srgbClr val="000009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/>
        </mc:Fallback>
      </mc:AlternateContent>
    </w:r>
    <w:r>
      <w:rPr>
        <w:rFonts w:eastAsia="Times New Roman" w:cs="Times New Roman"/>
        <w:color w:val="000000"/>
        <w:sz w:val="22"/>
        <w:szCs w:val="22"/>
        <w:highlight w:val="white"/>
        <w:lang w:val="en-US"/>
      </w:rPr>
      <w:t>Avenida Projetada 01, Loteamento Hélio Jatobá III, Quadra B6, n° 41. São Miguel dos Campos-AL.  CEP: 57246- 615.</w:t>
    </w:r>
  </w:p>
</w:ftr>
</file>

<file path=word/footer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12"/>
      <w:rPr>
        <w:sz w:val="20"/>
      </w:rPr>
    </w:pPr>
    <w:r>
      <w:rPr>
        <w:sz w:val="20"/>
      </w:rP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3439795</wp:posOffset>
          </wp:positionH>
          <wp:positionV relativeFrom="page">
            <wp:posOffset>450850</wp:posOffset>
          </wp:positionV>
          <wp:extent cx="681355" cy="681355"/>
          <wp:effectExtent l="0" t="0" r="0" b="0"/>
          <wp:wrapNone/>
          <wp:docPr id="1" name="Image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1355" cy="681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1379220</wp:posOffset>
          </wp:positionH>
          <wp:positionV relativeFrom="page">
            <wp:posOffset>523875</wp:posOffset>
          </wp:positionV>
          <wp:extent cx="685165" cy="752475"/>
          <wp:effectExtent l="0" t="0" r="0" b="0"/>
          <wp:wrapNone/>
          <wp:docPr id="2" name="Image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85165" cy="752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4">
          <wp:simplePos x="0" y="0"/>
          <wp:positionH relativeFrom="page">
            <wp:posOffset>5203825</wp:posOffset>
          </wp:positionH>
          <wp:positionV relativeFrom="page">
            <wp:posOffset>532130</wp:posOffset>
          </wp:positionV>
          <wp:extent cx="1274445" cy="534035"/>
          <wp:effectExtent l="0" t="0" r="0" b="0"/>
          <wp:wrapNone/>
          <wp:docPr id="3" name="Image 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274445" cy="534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0" simplePos="0" locked="0" layoutInCell="0" allowOverlap="1" relativeHeight="5">
              <wp:simplePos x="0" y="0"/>
              <wp:positionH relativeFrom="page">
                <wp:posOffset>2768600</wp:posOffset>
              </wp:positionH>
              <wp:positionV relativeFrom="page">
                <wp:posOffset>1427480</wp:posOffset>
              </wp:positionV>
              <wp:extent cx="2385060" cy="720090"/>
              <wp:effectExtent l="0" t="0" r="0" b="0"/>
              <wp:wrapNone/>
              <wp:docPr id="4" name="Textbox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85000" cy="7200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0" w:after="0"/>
                            <w:ind w:hanging="0" w:left="151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SERVIÇO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PÚBLICO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pacing w:val="-2"/>
                              <w:sz w:val="24"/>
                            </w:rPr>
                            <w:t>FEDERAL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firstLine="638" w:left="2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Ministério da Educação Instituto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Federal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color w:val="00000A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Alagoas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–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IFAL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hanging="0" w:left="19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Campus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São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Miguel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dos</w:t>
                          </w:r>
                          <w:r>
                            <w:rPr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Campos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4" path="m0,0l-2147483645,0l-2147483645,-2147483646l0,-2147483646xe" stroked="f" o:allowincell="f" style="position:absolute;margin-left:218pt;margin-top:112.4pt;width:187.75pt;height:56.6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0" w:after="0"/>
                      <w:ind w:hanging="0" w:left="151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SERVIÇO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PÚBLICO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pacing w:val="-2"/>
                        <w:sz w:val="24"/>
                      </w:rPr>
                      <w:t>FEDERAL</w:t>
                    </w:r>
                  </w:p>
                  <w:p>
                    <w:pPr>
                      <w:pStyle w:val="Contedodoquadro"/>
                      <w:spacing w:before="0" w:after="0"/>
                      <w:ind w:firstLine="638" w:left="2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Ministério da Educação Instituto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Federal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de</w:t>
                    </w:r>
                    <w:r>
                      <w:rPr>
                        <w:b/>
                        <w:color w:val="00000A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Alagoas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–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IFAL</w:t>
                    </w:r>
                  </w:p>
                  <w:p>
                    <w:pPr>
                      <w:pStyle w:val="Contedodoquadro"/>
                      <w:spacing w:before="0" w:after="0"/>
                      <w:ind w:hanging="0" w:left="19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Campus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São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Miguel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dos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Campos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12"/>
      <w:rPr>
        <w:sz w:val="20"/>
      </w:rPr>
    </w:pPr>
    <w:r>
      <w:rPr>
        <w:sz w:val="20"/>
      </w:rPr>
      <w:drawing>
        <wp:anchor behindDoc="1" distT="0" distB="0" distL="0" distR="0" simplePos="0" locked="0" layoutInCell="0" allowOverlap="1" relativeHeight="8">
          <wp:simplePos x="0" y="0"/>
          <wp:positionH relativeFrom="page">
            <wp:posOffset>5203825</wp:posOffset>
          </wp:positionH>
          <wp:positionV relativeFrom="page">
            <wp:posOffset>532130</wp:posOffset>
          </wp:positionV>
          <wp:extent cx="1274445" cy="534035"/>
          <wp:effectExtent l="0" t="0" r="0" b="0"/>
          <wp:wrapNone/>
          <wp:docPr id="7" name="Image 3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3 Copia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74445" cy="534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9">
          <wp:simplePos x="0" y="0"/>
          <wp:positionH relativeFrom="page">
            <wp:posOffset>1379220</wp:posOffset>
          </wp:positionH>
          <wp:positionV relativeFrom="page">
            <wp:posOffset>523875</wp:posOffset>
          </wp:positionV>
          <wp:extent cx="685165" cy="752475"/>
          <wp:effectExtent l="0" t="0" r="0" b="0"/>
          <wp:wrapNone/>
          <wp:docPr id="8" name="Image 2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2 Copia 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85165" cy="752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page">
            <wp:posOffset>3439795</wp:posOffset>
          </wp:positionH>
          <wp:positionV relativeFrom="page">
            <wp:posOffset>450850</wp:posOffset>
          </wp:positionV>
          <wp:extent cx="681355" cy="681355"/>
          <wp:effectExtent l="0" t="0" r="0" b="0"/>
          <wp:wrapNone/>
          <wp:docPr id="9" name="Image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 1 Copia 1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681355" cy="681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0" simplePos="0" locked="0" layoutInCell="0" allowOverlap="1" relativeHeight="20">
              <wp:simplePos x="0" y="0"/>
              <wp:positionH relativeFrom="page">
                <wp:posOffset>2768600</wp:posOffset>
              </wp:positionH>
              <wp:positionV relativeFrom="page">
                <wp:posOffset>1427480</wp:posOffset>
              </wp:positionV>
              <wp:extent cx="2385060" cy="720090"/>
              <wp:effectExtent l="0" t="0" r="0" b="0"/>
              <wp:wrapNone/>
              <wp:docPr id="10" name="Text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85000" cy="7200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0" w:after="0"/>
                            <w:ind w:hanging="0" w:left="151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SERVIÇO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PÚBLICO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pacing w:val="-2"/>
                              <w:sz w:val="24"/>
                            </w:rPr>
                            <w:t>FEDERAL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firstLine="638" w:left="2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Ministério da Educação Instituto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Federal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color w:val="00000A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Alagoas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–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IFAL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hanging="0" w:left="19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Campus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São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Miguel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dos</w:t>
                          </w:r>
                          <w:r>
                            <w:rPr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Campos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1" path="m0,0l-2147483645,0l-2147483645,-2147483646l0,-2147483646xe" stroked="f" o:allowincell="f" style="position:absolute;margin-left:218pt;margin-top:112.4pt;width:187.75pt;height:56.6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0" w:after="0"/>
                      <w:ind w:hanging="0" w:left="151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SERVIÇO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PÚBLICO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pacing w:val="-2"/>
                        <w:sz w:val="24"/>
                      </w:rPr>
                      <w:t>FEDERAL</w:t>
                    </w:r>
                  </w:p>
                  <w:p>
                    <w:pPr>
                      <w:pStyle w:val="Contedodoquadro"/>
                      <w:spacing w:before="0" w:after="0"/>
                      <w:ind w:firstLine="638" w:left="2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Ministério da Educação Instituto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Federal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de</w:t>
                    </w:r>
                    <w:r>
                      <w:rPr>
                        <w:b/>
                        <w:color w:val="00000A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Alagoas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–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IFAL</w:t>
                    </w:r>
                  </w:p>
                  <w:p>
                    <w:pPr>
                      <w:pStyle w:val="Contedodoquadro"/>
                      <w:spacing w:before="0" w:after="0"/>
                      <w:ind w:hanging="0" w:left="19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Campus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São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Miguel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dos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Campos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12"/>
      <w:rPr>
        <w:sz w:val="20"/>
      </w:rPr>
    </w:pPr>
    <w:r>
      <w:rPr>
        <w:sz w:val="20"/>
      </w:rPr>
      <w:drawing>
        <wp:anchor behindDoc="1" distT="0" distB="0" distL="0" distR="0" simplePos="0" locked="0" layoutInCell="0" allowOverlap="1" relativeHeight="17">
          <wp:simplePos x="0" y="0"/>
          <wp:positionH relativeFrom="page">
            <wp:posOffset>5203825</wp:posOffset>
          </wp:positionH>
          <wp:positionV relativeFrom="page">
            <wp:posOffset>532130</wp:posOffset>
          </wp:positionV>
          <wp:extent cx="1274445" cy="534035"/>
          <wp:effectExtent l="0" t="0" r="0" b="0"/>
          <wp:wrapNone/>
          <wp:docPr id="12" name="Image 3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 3 Copia 1 Copia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74445" cy="534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8">
          <wp:simplePos x="0" y="0"/>
          <wp:positionH relativeFrom="page">
            <wp:posOffset>1379220</wp:posOffset>
          </wp:positionH>
          <wp:positionV relativeFrom="page">
            <wp:posOffset>523875</wp:posOffset>
          </wp:positionV>
          <wp:extent cx="685165" cy="752475"/>
          <wp:effectExtent l="0" t="0" r="0" b="0"/>
          <wp:wrapNone/>
          <wp:docPr id="13" name="Image 2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 2 Copia 1 Copia 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85165" cy="752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9">
          <wp:simplePos x="0" y="0"/>
          <wp:positionH relativeFrom="page">
            <wp:posOffset>3439795</wp:posOffset>
          </wp:positionH>
          <wp:positionV relativeFrom="page">
            <wp:posOffset>450850</wp:posOffset>
          </wp:positionV>
          <wp:extent cx="681355" cy="681355"/>
          <wp:effectExtent l="0" t="0" r="0" b="0"/>
          <wp:wrapNone/>
          <wp:docPr id="14" name="Image 1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 1 Copia 1 Copia 1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681355" cy="681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0" simplePos="0" locked="0" layoutInCell="0" allowOverlap="1" relativeHeight="26">
              <wp:simplePos x="0" y="0"/>
              <wp:positionH relativeFrom="page">
                <wp:posOffset>2768600</wp:posOffset>
              </wp:positionH>
              <wp:positionV relativeFrom="page">
                <wp:posOffset>1427480</wp:posOffset>
              </wp:positionV>
              <wp:extent cx="2385060" cy="720090"/>
              <wp:effectExtent l="0" t="0" r="0" b="0"/>
              <wp:wrapNone/>
              <wp:docPr id="15" name="Textbox 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85000" cy="7200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0" w:after="0"/>
                            <w:ind w:hanging="0" w:left="151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SERVIÇO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PÚBLICO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pacing w:val="-2"/>
                              <w:sz w:val="24"/>
                            </w:rPr>
                            <w:t>FEDERAL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firstLine="638" w:left="2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Ministério da Educação Instituto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Federal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color w:val="00000A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Alagoas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–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IFAL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hanging="0" w:left="19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Campus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São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Miguel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dos</w:t>
                          </w:r>
                          <w:r>
                            <w:rPr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Campos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3" path="m0,0l-2147483645,0l-2147483645,-2147483646l0,-2147483646xe" stroked="f" o:allowincell="f" style="position:absolute;margin-left:218pt;margin-top:112.4pt;width:187.75pt;height:56.6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0" w:after="0"/>
                      <w:ind w:hanging="0" w:left="151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SERVIÇO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PÚBLICO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pacing w:val="-2"/>
                        <w:sz w:val="24"/>
                      </w:rPr>
                      <w:t>FEDERAL</w:t>
                    </w:r>
                  </w:p>
                  <w:p>
                    <w:pPr>
                      <w:pStyle w:val="Contedodoquadro"/>
                      <w:spacing w:before="0" w:after="0"/>
                      <w:ind w:firstLine="638" w:left="2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Ministério da Educação Instituto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Federal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de</w:t>
                    </w:r>
                    <w:r>
                      <w:rPr>
                        <w:b/>
                        <w:color w:val="00000A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Alagoas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–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IFAL</w:t>
                    </w:r>
                  </w:p>
                  <w:p>
                    <w:pPr>
                      <w:pStyle w:val="Contedodoquadro"/>
                      <w:spacing w:before="0" w:after="0"/>
                      <w:ind w:hanging="0" w:left="19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Campus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São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Miguel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dos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Campos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5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hdr>
</file>

<file path=word/header6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12"/>
      <w:rPr>
        <w:sz w:val="20"/>
      </w:rPr>
    </w:pPr>
    <w:r>
      <w:rPr>
        <w:sz w:val="20"/>
      </w:rPr>
      <w:drawing>
        <wp:anchor behindDoc="1" distT="0" distB="0" distL="0" distR="0" simplePos="0" locked="0" layoutInCell="0" allowOverlap="1" relativeHeight="23">
          <wp:simplePos x="0" y="0"/>
          <wp:positionH relativeFrom="page">
            <wp:posOffset>5203825</wp:posOffset>
          </wp:positionH>
          <wp:positionV relativeFrom="page">
            <wp:posOffset>532130</wp:posOffset>
          </wp:positionV>
          <wp:extent cx="1274445" cy="534035"/>
          <wp:effectExtent l="0" t="0" r="0" b="0"/>
          <wp:wrapNone/>
          <wp:docPr id="18" name="Image 3 Copia 1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 3 Copia 1 Copia 1 Copia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74445" cy="534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24">
          <wp:simplePos x="0" y="0"/>
          <wp:positionH relativeFrom="page">
            <wp:posOffset>1379220</wp:posOffset>
          </wp:positionH>
          <wp:positionV relativeFrom="page">
            <wp:posOffset>523875</wp:posOffset>
          </wp:positionV>
          <wp:extent cx="685165" cy="752475"/>
          <wp:effectExtent l="0" t="0" r="0" b="0"/>
          <wp:wrapNone/>
          <wp:docPr id="19" name="Image 2 Copia 1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Image 2 Copia 1 Copia 1 Copia 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85165" cy="752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25">
          <wp:simplePos x="0" y="0"/>
          <wp:positionH relativeFrom="page">
            <wp:posOffset>3439795</wp:posOffset>
          </wp:positionH>
          <wp:positionV relativeFrom="page">
            <wp:posOffset>450850</wp:posOffset>
          </wp:positionV>
          <wp:extent cx="681355" cy="681355"/>
          <wp:effectExtent l="0" t="0" r="0" b="0"/>
          <wp:wrapNone/>
          <wp:docPr id="20" name="Image 1 Copia 1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 1 Copia 1 Copia 1 Copia 1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681355" cy="681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0" simplePos="0" locked="0" layoutInCell="0" allowOverlap="1" relativeHeight="32">
              <wp:simplePos x="0" y="0"/>
              <wp:positionH relativeFrom="page">
                <wp:posOffset>2768600</wp:posOffset>
              </wp:positionH>
              <wp:positionV relativeFrom="page">
                <wp:posOffset>1427480</wp:posOffset>
              </wp:positionV>
              <wp:extent cx="2385060" cy="720090"/>
              <wp:effectExtent l="0" t="0" r="0" b="0"/>
              <wp:wrapNone/>
              <wp:docPr id="21" name="Textbox 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85000" cy="7200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0" w:after="0"/>
                            <w:ind w:hanging="0" w:left="151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SERVIÇO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PÚBLICO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pacing w:val="-2"/>
                              <w:sz w:val="24"/>
                            </w:rPr>
                            <w:t>FEDERAL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firstLine="638" w:left="2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Ministério da Educação Instituto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Federal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color w:val="00000A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Alagoas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–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IFAL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hanging="0" w:left="19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Campus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São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Miguel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dos</w:t>
                          </w:r>
                          <w:r>
                            <w:rPr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Campos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7" path="m0,0l-2147483645,0l-2147483645,-2147483646l0,-2147483646xe" stroked="f" o:allowincell="f" style="position:absolute;margin-left:218pt;margin-top:112.4pt;width:187.75pt;height:56.6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0" w:after="0"/>
                      <w:ind w:hanging="0" w:left="151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SERVIÇO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PÚBLICO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pacing w:val="-2"/>
                        <w:sz w:val="24"/>
                      </w:rPr>
                      <w:t>FEDERAL</w:t>
                    </w:r>
                  </w:p>
                  <w:p>
                    <w:pPr>
                      <w:pStyle w:val="Contedodoquadro"/>
                      <w:spacing w:before="0" w:after="0"/>
                      <w:ind w:firstLine="638" w:left="2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Ministério da Educação Instituto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Federal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de</w:t>
                    </w:r>
                    <w:r>
                      <w:rPr>
                        <w:b/>
                        <w:color w:val="00000A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Alagoas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–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IFAL</w:t>
                    </w:r>
                  </w:p>
                  <w:p>
                    <w:pPr>
                      <w:pStyle w:val="Contedodoquadro"/>
                      <w:spacing w:before="0" w:after="0"/>
                      <w:ind w:hanging="0" w:left="19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Campus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São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Miguel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dos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Campos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7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hdr>
</file>

<file path=word/header8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12"/>
      <w:rPr>
        <w:sz w:val="20"/>
      </w:rPr>
    </w:pPr>
    <w:r>
      <w:rPr>
        <w:sz w:val="20"/>
      </w:rPr>
      <w:drawing>
        <wp:anchor behindDoc="1" distT="0" distB="0" distL="0" distR="0" simplePos="0" locked="0" layoutInCell="0" allowOverlap="1" relativeHeight="29">
          <wp:simplePos x="0" y="0"/>
          <wp:positionH relativeFrom="page">
            <wp:posOffset>5203825</wp:posOffset>
          </wp:positionH>
          <wp:positionV relativeFrom="page">
            <wp:posOffset>532130</wp:posOffset>
          </wp:positionV>
          <wp:extent cx="1274445" cy="534035"/>
          <wp:effectExtent l="0" t="0" r="0" b="0"/>
          <wp:wrapNone/>
          <wp:docPr id="27" name="Image 3 Copia 1 Copia 1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Image 3 Copia 1 Copia 1 Copia 1 Copia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74445" cy="534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0">
          <wp:simplePos x="0" y="0"/>
          <wp:positionH relativeFrom="page">
            <wp:posOffset>1379220</wp:posOffset>
          </wp:positionH>
          <wp:positionV relativeFrom="page">
            <wp:posOffset>523875</wp:posOffset>
          </wp:positionV>
          <wp:extent cx="685165" cy="752475"/>
          <wp:effectExtent l="0" t="0" r="0" b="0"/>
          <wp:wrapNone/>
          <wp:docPr id="28" name="Image 2 Copia 1 Copia 1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 2 Copia 1 Copia 1 Copia 1 Copia 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85165" cy="752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1">
          <wp:simplePos x="0" y="0"/>
          <wp:positionH relativeFrom="page">
            <wp:posOffset>3439795</wp:posOffset>
          </wp:positionH>
          <wp:positionV relativeFrom="page">
            <wp:posOffset>450850</wp:posOffset>
          </wp:positionV>
          <wp:extent cx="681355" cy="681355"/>
          <wp:effectExtent l="0" t="0" r="0" b="0"/>
          <wp:wrapNone/>
          <wp:docPr id="29" name="Image 1 Copia 1 Copia 1 Copia 1 Copia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Image 1 Copia 1 Copia 1 Copia 1 Copia 1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681355" cy="681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0" simplePos="0" locked="0" layoutInCell="0" allowOverlap="1" relativeHeight="35">
              <wp:simplePos x="0" y="0"/>
              <wp:positionH relativeFrom="page">
                <wp:posOffset>2768600</wp:posOffset>
              </wp:positionH>
              <wp:positionV relativeFrom="page">
                <wp:posOffset>1427480</wp:posOffset>
              </wp:positionV>
              <wp:extent cx="2385060" cy="720090"/>
              <wp:effectExtent l="0" t="0" r="0" b="0"/>
              <wp:wrapNone/>
              <wp:docPr id="30" name="Textbox 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85000" cy="7200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0" w:after="0"/>
                            <w:ind w:hanging="0" w:left="151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SERVIÇO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PÚBLICO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pacing w:val="-2"/>
                              <w:sz w:val="24"/>
                            </w:rPr>
                            <w:t>FEDERAL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firstLine="638" w:left="2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Ministério da Educação Instituto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Federal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color w:val="00000A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Alagoas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–</w:t>
                          </w:r>
                          <w:r>
                            <w:rPr>
                              <w:b/>
                              <w:color w:val="00000A"/>
                              <w:spacing w:val="-8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IFAL</w:t>
                          </w:r>
                        </w:p>
                        <w:p>
                          <w:pPr>
                            <w:pStyle w:val="Contedodoquadro"/>
                            <w:spacing w:before="0" w:after="0"/>
                            <w:ind w:hanging="0" w:left="190" w:right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000A"/>
                              <w:sz w:val="24"/>
                            </w:rPr>
                            <w:t>Campus</w:t>
                          </w:r>
                          <w:r>
                            <w:rPr>
                              <w:b/>
                              <w:color w:val="00000A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São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Miguel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dos</w:t>
                          </w:r>
                          <w:r>
                            <w:rPr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Campos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9" path="m0,0l-2147483645,0l-2147483645,-2147483646l0,-2147483646xe" stroked="f" o:allowincell="f" style="position:absolute;margin-left:218pt;margin-top:112.4pt;width:187.75pt;height:56.6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0" w:after="0"/>
                      <w:ind w:hanging="0" w:left="151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SERVIÇO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PÚBLICO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pacing w:val="-2"/>
                        <w:sz w:val="24"/>
                      </w:rPr>
                      <w:t>FEDERAL</w:t>
                    </w:r>
                  </w:p>
                  <w:p>
                    <w:pPr>
                      <w:pStyle w:val="Contedodoquadro"/>
                      <w:spacing w:before="0" w:after="0"/>
                      <w:ind w:firstLine="638" w:left="2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Ministério da Educação Instituto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Federal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de</w:t>
                    </w:r>
                    <w:r>
                      <w:rPr>
                        <w:b/>
                        <w:color w:val="00000A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Alagoas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–</w:t>
                    </w:r>
                    <w:r>
                      <w:rPr>
                        <w:b/>
                        <w:color w:val="00000A"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000A"/>
                        <w:sz w:val="24"/>
                      </w:rPr>
                      <w:t>IFAL</w:t>
                    </w:r>
                  </w:p>
                  <w:p>
                    <w:pPr>
                      <w:pStyle w:val="Contedodoquadro"/>
                      <w:spacing w:before="0" w:after="0"/>
                      <w:ind w:hanging="0" w:left="190" w:right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000A"/>
                        <w:sz w:val="24"/>
                      </w:rPr>
                      <w:t>Campus</w:t>
                    </w:r>
                    <w:r>
                      <w:rPr>
                        <w:b/>
                        <w:color w:val="00000A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São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Miguel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dos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Campos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9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" w:hanging="274"/>
      </w:pPr>
      <w:rPr>
        <w:sz w:val="24"/>
        <w:spacing w:val="0"/>
        <w:i w:val="false"/>
        <w:b w:val="false"/>
        <w:szCs w:val="24"/>
        <w:iCs w:val="false"/>
        <w:bCs w:val="false"/>
        <w:w w:val="100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921" w:hanging="274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842" w:hanging="274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764" w:hanging="274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685" w:hanging="274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607" w:hanging="274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528" w:hanging="274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450" w:hanging="274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371" w:hanging="274"/>
      </w:pPr>
      <w:rPr>
        <w:rFonts w:ascii="Symbol" w:hAnsi="Symbol" w:cs="Symbol" w:hint="default"/>
        <w:lang w:val="pt-PT" w:eastAsia="en-US" w:bidi="ar-SA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1" w:hanging="248"/>
      </w:pPr>
      <w:rPr>
        <w:sz w:val="24"/>
        <w:spacing w:val="0"/>
        <w:i w:val="false"/>
        <w:b w:val="false"/>
        <w:szCs w:val="24"/>
        <w:iCs w:val="false"/>
        <w:bCs w:val="false"/>
        <w:w w:val="100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921" w:hanging="248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842" w:hanging="248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764" w:hanging="248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685" w:hanging="248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607" w:hanging="248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528" w:hanging="248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450" w:hanging="248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371" w:hanging="248"/>
      </w:pPr>
      <w:rPr>
        <w:rFonts w:ascii="Symbol" w:hAnsi="Symbol" w:cs="Symbol" w:hint="default"/>
        <w:lang w:val="pt-PT" w:eastAsia="en-US" w:bidi="ar-SA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en-US" w:bidi="ar-SA"/>
    </w:rPr>
  </w:style>
  <w:style w:type="paragraph" w:styleId="Heading1">
    <w:name w:val="Heading 1"/>
    <w:basedOn w:val="Normal"/>
    <w:uiPriority w:val="1"/>
    <w:qFormat/>
    <w:pPr>
      <w:ind w:left="1" w:right="138"/>
      <w:jc w:val="center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rPr>
      <w:color w:val="000080"/>
      <w:u w:val="single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1"/>
    <w:qFormat/>
    <w:pPr>
      <w:spacing w:before="199" w:after="0"/>
      <w:ind w:left="1" w:right="142"/>
      <w:jc w:val="both"/>
    </w:pPr>
    <w:rPr>
      <w:rFonts w:ascii="Times New Roman" w:hAnsi="Times New Roman" w:eastAsia="Times New Roman" w:cs="Times New Roman"/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t-PT" w:eastAsia="en-US" w:bidi="ar-SA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CabealhoeRodap"/>
    <w:pPr/>
    <w:rPr/>
  </w:style>
  <w:style w:type="paragraph" w:styleId="Contedodoquadro">
    <w:name w:val="Conteúdo do quadro"/>
    <w:basedOn w:val="Normal"/>
    <w:qFormat/>
    <w:pPr/>
    <w:rPr/>
  </w:style>
  <w:style w:type="paragraph" w:styleId="Footer">
    <w:name w:val="Footer"/>
    <w:basedOn w:val="CabealhoeRodap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header" Target="header4.xml"/><Relationship Id="rId9" Type="http://schemas.openxmlformats.org/officeDocument/2006/relationships/header" Target="header5.xml"/><Relationship Id="rId10" Type="http://schemas.openxmlformats.org/officeDocument/2006/relationships/footer" Target="footer4.xml"/><Relationship Id="rId11" Type="http://schemas.openxmlformats.org/officeDocument/2006/relationships/footer" Target="footer5.xml"/><Relationship Id="rId12" Type="http://schemas.openxmlformats.org/officeDocument/2006/relationships/header" Target="header6.xml"/><Relationship Id="rId13" Type="http://schemas.openxmlformats.org/officeDocument/2006/relationships/header" Target="header7.xml"/><Relationship Id="rId14" Type="http://schemas.openxmlformats.org/officeDocument/2006/relationships/footer" Target="footer6.xml"/><Relationship Id="rId15" Type="http://schemas.openxmlformats.org/officeDocument/2006/relationships/footer" Target="footer7.xml"/><Relationship Id="rId16" Type="http://schemas.openxmlformats.org/officeDocument/2006/relationships/header" Target="header8.xml"/><Relationship Id="rId17" Type="http://schemas.openxmlformats.org/officeDocument/2006/relationships/header" Target="header9.xml"/><Relationship Id="rId18" Type="http://schemas.openxmlformats.org/officeDocument/2006/relationships/footer" Target="footer8.xml"/><Relationship Id="rId19" Type="http://schemas.openxmlformats.org/officeDocument/2006/relationships/footer" Target="footer9.xml"/><Relationship Id="rId20" Type="http://schemas.openxmlformats.org/officeDocument/2006/relationships/numbering" Target="numbering.xml"/><Relationship Id="rId21" Type="http://schemas.openxmlformats.org/officeDocument/2006/relationships/fontTable" Target="fontTable.xml"/><Relationship Id="rId22" Type="http://schemas.openxmlformats.org/officeDocument/2006/relationships/settings" Target="settings.xml"/><Relationship Id="rId23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://www.ifal.edu.br/" TargetMode="External"/><Relationship Id="rId2" Type="http://schemas.openxmlformats.org/officeDocument/2006/relationships/hyperlink" Target="http://www.ifal.edu.br/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2.jpeg"/><Relationship Id="rId3" Type="http://schemas.openxmlformats.org/officeDocument/2006/relationships/image" Target="media/image1.jpeg"/>
</Relationships>
</file>

<file path=word/_rels/header4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2.jpeg"/><Relationship Id="rId3" Type="http://schemas.openxmlformats.org/officeDocument/2006/relationships/image" Target="media/image1.jpeg"/>
</Relationships>
</file>

<file path=word/_rels/header6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2.jpeg"/><Relationship Id="rId3" Type="http://schemas.openxmlformats.org/officeDocument/2006/relationships/image" Target="media/image1.jpeg"/>
</Relationships>
</file>

<file path=word/_rels/header8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2.jpeg"/><Relationship Id="rId3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LibreOffice/7.6.1.2$Windows_X86_64 LibreOffice_project/f5defcebd022c5bc36bbb79be232cb6926d8f674</Application>
  <AppVersion>15.0000</AppVersion>
  <Pages>5</Pages>
  <Words>1077</Words>
  <Characters>5939</Characters>
  <CharactersWithSpaces>6957</CharactersWithSpaces>
  <Paragraphs>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2025-07-09T10:40:50Z</dcterms:created>
  <dc:creator/>
  <dc:description/>
  <dc:language>pt-BR</dc:language>
  <cp:lastModifiedBy/>
  <dcterms:modified xsi:type="dcterms:W3CDTF">2025-07-09T09:26:25Z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2025-07-09T00:00:00Z</vt:filetime>
  </property>
  <property fmtid="{D5CDD505-2E9C-101B-9397-08002B2CF9AE}" pid="3" name="LastSaved">
    <vt:filetime>2025-07-09T00:00:00Z</vt:filetime>
  </property>
  <property fmtid="{D5CDD505-2E9C-101B-9397-08002B2CF9AE}" pid="4" name="Producer">
    <vt:lpwstr>iLovePDF</vt:lpwstr>
  </property>
</Properties>
</file>