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4AB0" w14:textId="77777777" w:rsidR="002D77F9" w:rsidRPr="002D77F9" w:rsidRDefault="00D17DB3" w:rsidP="002D77F9">
      <w:pPr>
        <w:spacing w:line="360" w:lineRule="auto"/>
        <w:jc w:val="center"/>
        <w:rPr>
          <w:rFonts w:ascii="Times New Roman" w:hAnsi="Times New Roman" w:cs="Times New Roman"/>
          <w:sz w:val="24"/>
          <w:szCs w:val="24"/>
        </w:rPr>
      </w:pPr>
      <w:r w:rsidRPr="00D17DB3">
        <w:rPr>
          <w:rFonts w:ascii="Times New Roman" w:eastAsia="Times New Roman" w:hAnsi="Times New Roman" w:cs="Times New Roman"/>
          <w:color w:val="auto"/>
          <w:sz w:val="24"/>
          <w:szCs w:val="24"/>
        </w:rPr>
        <w:br/>
      </w:r>
      <w:r w:rsidR="002D77F9" w:rsidRPr="002D77F9">
        <w:rPr>
          <w:rFonts w:ascii="Times New Roman" w:hAnsi="Times New Roman" w:cs="Times New Roman"/>
          <w:b/>
          <w:bCs/>
          <w:sz w:val="24"/>
          <w:szCs w:val="24"/>
          <w:u w:val="single"/>
        </w:rPr>
        <w:t>FORNECEDORES INDIVIDUAIS</w:t>
      </w:r>
    </w:p>
    <w:tbl>
      <w:tblPr>
        <w:tblW w:w="15310" w:type="dxa"/>
        <w:tblInd w:w="-294" w:type="dxa"/>
        <w:tblCellMar>
          <w:top w:w="15" w:type="dxa"/>
          <w:left w:w="15" w:type="dxa"/>
          <w:bottom w:w="15" w:type="dxa"/>
          <w:right w:w="15" w:type="dxa"/>
        </w:tblCellMar>
        <w:tblLook w:val="04A0" w:firstRow="1" w:lastRow="0" w:firstColumn="1" w:lastColumn="0" w:noHBand="0" w:noVBand="1"/>
      </w:tblPr>
      <w:tblGrid>
        <w:gridCol w:w="5954"/>
        <w:gridCol w:w="4253"/>
        <w:gridCol w:w="5103"/>
      </w:tblGrid>
      <w:tr w:rsidR="002D77F9" w:rsidRPr="002D77F9" w14:paraId="4262EB35" w14:textId="77777777" w:rsidTr="002D77F9">
        <w:trPr>
          <w:trHeight w:val="276"/>
        </w:trPr>
        <w:tc>
          <w:tcPr>
            <w:tcW w:w="15310"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4802047"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b/>
                <w:bCs/>
                <w:color w:val="auto"/>
                <w:sz w:val="24"/>
                <w:szCs w:val="24"/>
              </w:rPr>
              <w:t>PROJETO DE VENDA DE GÊNEROS ALIMENTÍCIOS DA AGRICULTURA FAMILIAR PARA ALIMENTAÇÃO ESCOLAR/PNAE</w:t>
            </w:r>
          </w:p>
        </w:tc>
      </w:tr>
      <w:tr w:rsidR="002D77F9" w:rsidRPr="002D77F9" w14:paraId="01490AA8" w14:textId="77777777" w:rsidTr="002D77F9">
        <w:trPr>
          <w:trHeight w:val="278"/>
        </w:trPr>
        <w:tc>
          <w:tcPr>
            <w:tcW w:w="15310"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7E6188F" w14:textId="418C8425"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IDENTIFICAÇÃO DA PROPOSTA DE ATENDIMENTO AO EDITAL/</w:t>
            </w:r>
            <w:r w:rsidRPr="002D77F9">
              <w:rPr>
                <w:rFonts w:ascii="Times New Roman" w:eastAsia="Times New Roman" w:hAnsi="Times New Roman" w:cs="Times New Roman"/>
                <w:b/>
                <w:bCs/>
                <w:color w:val="auto"/>
                <w:sz w:val="24"/>
                <w:szCs w:val="24"/>
              </w:rPr>
              <w:t>CHAMADA PÚBLICA Nº 01/202</w:t>
            </w:r>
            <w:r>
              <w:rPr>
                <w:rFonts w:ascii="Times New Roman" w:eastAsia="Times New Roman" w:hAnsi="Times New Roman" w:cs="Times New Roman"/>
                <w:b/>
                <w:bCs/>
                <w:color w:val="auto"/>
                <w:sz w:val="24"/>
                <w:szCs w:val="24"/>
              </w:rPr>
              <w:t>5</w:t>
            </w:r>
            <w:r w:rsidRPr="002D77F9">
              <w:rPr>
                <w:rFonts w:ascii="Times New Roman" w:eastAsia="Times New Roman" w:hAnsi="Times New Roman" w:cs="Times New Roman"/>
                <w:b/>
                <w:bCs/>
                <w:color w:val="auto"/>
                <w:sz w:val="24"/>
                <w:szCs w:val="24"/>
              </w:rPr>
              <w:t xml:space="preserve"> </w:t>
            </w:r>
            <w:r w:rsidRPr="002D77F9">
              <w:rPr>
                <w:rFonts w:ascii="Times New Roman" w:eastAsia="Times New Roman" w:hAnsi="Times New Roman" w:cs="Times New Roman"/>
                <w:color w:val="auto"/>
                <w:sz w:val="24"/>
                <w:szCs w:val="24"/>
              </w:rPr>
              <w:t>DO INSTITUTO FEDERAL DE ALAGOAS – CAMPUS CORURIPE</w:t>
            </w:r>
          </w:p>
        </w:tc>
      </w:tr>
      <w:tr w:rsidR="002D77F9" w:rsidRPr="002D77F9" w14:paraId="7C957E9F" w14:textId="77777777" w:rsidTr="002D77F9">
        <w:trPr>
          <w:trHeight w:val="278"/>
        </w:trPr>
        <w:tc>
          <w:tcPr>
            <w:tcW w:w="15310"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A2A874D"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b/>
                <w:bCs/>
                <w:color w:val="auto"/>
                <w:sz w:val="24"/>
                <w:szCs w:val="24"/>
              </w:rPr>
              <w:t>I- IDENTIFICAÇÃO DO FORNECEDOR</w:t>
            </w:r>
          </w:p>
        </w:tc>
      </w:tr>
      <w:tr w:rsidR="002D77F9" w:rsidRPr="002D77F9" w14:paraId="1CE9317B" w14:textId="77777777" w:rsidTr="002D77F9">
        <w:trPr>
          <w:trHeight w:val="278"/>
        </w:trPr>
        <w:tc>
          <w:tcPr>
            <w:tcW w:w="15310"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E27836A"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b/>
                <w:bCs/>
                <w:color w:val="auto"/>
                <w:sz w:val="24"/>
                <w:szCs w:val="24"/>
              </w:rPr>
              <w:t>FORNECEDOR (A) INDIVIDUAL</w:t>
            </w:r>
          </w:p>
        </w:tc>
      </w:tr>
      <w:tr w:rsidR="002D77F9" w:rsidRPr="002D77F9" w14:paraId="3B76C8B0" w14:textId="77777777" w:rsidTr="002D77F9">
        <w:trPr>
          <w:trHeight w:val="547"/>
        </w:trPr>
        <w:tc>
          <w:tcPr>
            <w:tcW w:w="10207"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91C0976"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1. Nome do Proponente </w:t>
            </w:r>
          </w:p>
        </w:tc>
        <w:tc>
          <w:tcPr>
            <w:tcW w:w="510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3A3BC2D"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2. CPF</w:t>
            </w:r>
          </w:p>
        </w:tc>
      </w:tr>
      <w:tr w:rsidR="002D77F9" w:rsidRPr="002D77F9" w14:paraId="1F9F2977" w14:textId="77777777" w:rsidTr="002D77F9">
        <w:trPr>
          <w:trHeight w:val="548"/>
        </w:trPr>
        <w:tc>
          <w:tcPr>
            <w:tcW w:w="595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6FDE692"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3. Endereço </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58358B0"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4. Município/UF </w:t>
            </w:r>
          </w:p>
        </w:tc>
        <w:tc>
          <w:tcPr>
            <w:tcW w:w="510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AEE361E"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5.CEP</w:t>
            </w:r>
          </w:p>
        </w:tc>
      </w:tr>
      <w:tr w:rsidR="002D77F9" w:rsidRPr="002D77F9" w14:paraId="5BDB56E2" w14:textId="77777777" w:rsidTr="002D77F9">
        <w:trPr>
          <w:trHeight w:val="547"/>
        </w:trPr>
        <w:tc>
          <w:tcPr>
            <w:tcW w:w="595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8068AC7"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6. Nº da DAP Física </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E06D83F"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7. DDD/Fone </w:t>
            </w:r>
          </w:p>
        </w:tc>
        <w:tc>
          <w:tcPr>
            <w:tcW w:w="510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7A2CE91"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8.E-mail (quando houver)</w:t>
            </w:r>
          </w:p>
        </w:tc>
      </w:tr>
      <w:tr w:rsidR="002D77F9" w:rsidRPr="002D77F9" w14:paraId="1034F5CA" w14:textId="77777777" w:rsidTr="005025D7">
        <w:trPr>
          <w:trHeight w:val="547"/>
        </w:trPr>
        <w:tc>
          <w:tcPr>
            <w:tcW w:w="595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8A0FD83"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9.Banco </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32A432A"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10.Nº da Agência </w:t>
            </w:r>
          </w:p>
        </w:tc>
        <w:tc>
          <w:tcPr>
            <w:tcW w:w="510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75F5B0E"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11.Nº da Conta Corrente</w:t>
            </w:r>
          </w:p>
        </w:tc>
      </w:tr>
    </w:tbl>
    <w:p w14:paraId="5AC607B8"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bl>
      <w:tblPr>
        <w:tblW w:w="15310" w:type="dxa"/>
        <w:tblInd w:w="-294" w:type="dxa"/>
        <w:tblCellMar>
          <w:top w:w="15" w:type="dxa"/>
          <w:left w:w="15" w:type="dxa"/>
          <w:bottom w:w="15" w:type="dxa"/>
          <w:right w:w="15" w:type="dxa"/>
        </w:tblCellMar>
        <w:tblLook w:val="04A0" w:firstRow="1" w:lastRow="0" w:firstColumn="1" w:lastColumn="0" w:noHBand="0" w:noVBand="1"/>
      </w:tblPr>
      <w:tblGrid>
        <w:gridCol w:w="819"/>
        <w:gridCol w:w="3434"/>
        <w:gridCol w:w="1701"/>
        <w:gridCol w:w="2428"/>
        <w:gridCol w:w="3668"/>
        <w:gridCol w:w="3260"/>
      </w:tblGrid>
      <w:tr w:rsidR="002D77F9" w:rsidRPr="002D77F9" w14:paraId="2CC3AC62" w14:textId="77777777" w:rsidTr="002D77F9">
        <w:trPr>
          <w:trHeight w:val="278"/>
        </w:trPr>
        <w:tc>
          <w:tcPr>
            <w:tcW w:w="153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A2306AA"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b/>
                <w:bCs/>
                <w:color w:val="auto"/>
                <w:sz w:val="24"/>
                <w:szCs w:val="24"/>
              </w:rPr>
              <w:t>II- RELAÇÃO DOS PRODUTOS</w:t>
            </w:r>
          </w:p>
        </w:tc>
      </w:tr>
      <w:tr w:rsidR="002D77F9" w:rsidRPr="002D77F9" w14:paraId="2B0F8816" w14:textId="77777777" w:rsidTr="002D77F9">
        <w:trPr>
          <w:trHeight w:val="278"/>
        </w:trPr>
        <w:tc>
          <w:tcPr>
            <w:tcW w:w="4253" w:type="dxa"/>
            <w:gridSpan w:val="2"/>
            <w:vMerge w:val="restart"/>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9B8F28E"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Produto </w:t>
            </w:r>
          </w:p>
        </w:tc>
        <w:tc>
          <w:tcPr>
            <w:tcW w:w="1701" w:type="dxa"/>
            <w:vMerge w:val="restart"/>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73E324F"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Unidade </w:t>
            </w:r>
          </w:p>
        </w:tc>
        <w:tc>
          <w:tcPr>
            <w:tcW w:w="2428" w:type="dxa"/>
            <w:vMerge w:val="restart"/>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81D0327"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Quantidade </w:t>
            </w:r>
          </w:p>
        </w:tc>
        <w:tc>
          <w:tcPr>
            <w:tcW w:w="6928"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7DC357A"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Preço de Aquisição* </w:t>
            </w:r>
          </w:p>
          <w:p w14:paraId="59E115D6" w14:textId="688A9753"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lastRenderedPageBreak/>
              <w:t>Cronograma de Entrega dos produtos</w:t>
            </w:r>
          </w:p>
        </w:tc>
      </w:tr>
      <w:tr w:rsidR="002D77F9" w:rsidRPr="002D77F9" w14:paraId="3E6C293E" w14:textId="77777777" w:rsidTr="002D77F9">
        <w:trPr>
          <w:trHeight w:val="278"/>
        </w:trPr>
        <w:tc>
          <w:tcPr>
            <w:tcW w:w="4253" w:type="dxa"/>
            <w:gridSpan w:val="2"/>
            <w:vMerge/>
            <w:tcBorders>
              <w:top w:val="single" w:sz="8" w:space="0" w:color="000001"/>
              <w:left w:val="single" w:sz="8" w:space="0" w:color="000001"/>
              <w:bottom w:val="single" w:sz="8" w:space="0" w:color="000001"/>
              <w:right w:val="single" w:sz="8" w:space="0" w:color="000001"/>
            </w:tcBorders>
            <w:vAlign w:val="center"/>
            <w:hideMark/>
          </w:tcPr>
          <w:p w14:paraId="0DE48990"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1701" w:type="dxa"/>
            <w:vMerge/>
            <w:tcBorders>
              <w:top w:val="single" w:sz="8" w:space="0" w:color="000001"/>
              <w:left w:val="single" w:sz="8" w:space="0" w:color="000001"/>
              <w:bottom w:val="single" w:sz="8" w:space="0" w:color="000001"/>
              <w:right w:val="single" w:sz="8" w:space="0" w:color="000001"/>
            </w:tcBorders>
            <w:vAlign w:val="center"/>
            <w:hideMark/>
          </w:tcPr>
          <w:p w14:paraId="137E1D6D"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2428" w:type="dxa"/>
            <w:vMerge/>
            <w:tcBorders>
              <w:top w:val="single" w:sz="8" w:space="0" w:color="000001"/>
              <w:left w:val="single" w:sz="8" w:space="0" w:color="000001"/>
              <w:bottom w:val="single" w:sz="8" w:space="0" w:color="000001"/>
              <w:right w:val="single" w:sz="8" w:space="0" w:color="000001"/>
            </w:tcBorders>
            <w:vAlign w:val="center"/>
            <w:hideMark/>
          </w:tcPr>
          <w:p w14:paraId="683B9658"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66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1038D34"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Unitário </w:t>
            </w:r>
          </w:p>
        </w:tc>
        <w:tc>
          <w:tcPr>
            <w:tcW w:w="326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F1CC987" w14:textId="542C2708"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Total </w:t>
            </w:r>
          </w:p>
        </w:tc>
      </w:tr>
      <w:tr w:rsidR="002D77F9" w:rsidRPr="002D77F9" w14:paraId="45D97FDA" w14:textId="77777777" w:rsidTr="002D77F9">
        <w:trPr>
          <w:trHeight w:val="278"/>
        </w:trPr>
        <w:tc>
          <w:tcPr>
            <w:tcW w:w="8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6770A43"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1</w:t>
            </w:r>
          </w:p>
        </w:tc>
        <w:tc>
          <w:tcPr>
            <w:tcW w:w="34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FD184E8"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3E48696"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242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10BD4DA"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66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DF1770C"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26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3588456"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r>
      <w:tr w:rsidR="002D77F9" w:rsidRPr="002D77F9" w14:paraId="1E401976" w14:textId="77777777" w:rsidTr="002D77F9">
        <w:trPr>
          <w:trHeight w:val="384"/>
        </w:trPr>
        <w:tc>
          <w:tcPr>
            <w:tcW w:w="8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40AB945"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3</w:t>
            </w:r>
          </w:p>
        </w:tc>
        <w:tc>
          <w:tcPr>
            <w:tcW w:w="34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A725532"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F3B43CB"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242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FA49A69"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66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8C49BEA"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26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6B664A7"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r>
      <w:tr w:rsidR="002D77F9" w:rsidRPr="002D77F9" w14:paraId="44EB6D2A" w14:textId="77777777" w:rsidTr="002D77F9">
        <w:trPr>
          <w:trHeight w:val="278"/>
        </w:trPr>
        <w:tc>
          <w:tcPr>
            <w:tcW w:w="8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C1D7F96"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4</w:t>
            </w:r>
          </w:p>
        </w:tc>
        <w:tc>
          <w:tcPr>
            <w:tcW w:w="34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2B46E6A"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EFCB8F1"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242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04FC69F"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66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F83B022"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26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F4DC0D4"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r>
      <w:tr w:rsidR="002D77F9" w:rsidRPr="002D77F9" w14:paraId="112547F3" w14:textId="77777777" w:rsidTr="002D77F9">
        <w:trPr>
          <w:trHeight w:val="279"/>
        </w:trPr>
        <w:tc>
          <w:tcPr>
            <w:tcW w:w="8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6C7D088"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5</w:t>
            </w:r>
          </w:p>
        </w:tc>
        <w:tc>
          <w:tcPr>
            <w:tcW w:w="34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A97B6F1"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952049A"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242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A878BF8"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66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D118509"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26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1436278"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r>
      <w:tr w:rsidR="002D77F9" w:rsidRPr="002D77F9" w14:paraId="7CB38808" w14:textId="77777777" w:rsidTr="002D77F9">
        <w:trPr>
          <w:trHeight w:val="278"/>
        </w:trPr>
        <w:tc>
          <w:tcPr>
            <w:tcW w:w="8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E45EB27"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6</w:t>
            </w:r>
          </w:p>
        </w:tc>
        <w:tc>
          <w:tcPr>
            <w:tcW w:w="34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B5B0D26"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F144206"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242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735A424"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66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FE6C941"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26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EA14A7E"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r>
      <w:tr w:rsidR="002D77F9" w:rsidRPr="002D77F9" w14:paraId="517B056F" w14:textId="77777777" w:rsidTr="002D77F9">
        <w:trPr>
          <w:trHeight w:val="278"/>
        </w:trPr>
        <w:tc>
          <w:tcPr>
            <w:tcW w:w="8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E7686F5"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7</w:t>
            </w:r>
          </w:p>
        </w:tc>
        <w:tc>
          <w:tcPr>
            <w:tcW w:w="34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42415C8"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7647D03"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242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51CB088"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66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8AD4672"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26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B922AA7"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r>
      <w:tr w:rsidR="002D77F9" w:rsidRPr="002D77F9" w14:paraId="2A652188" w14:textId="77777777" w:rsidTr="002D77F9">
        <w:trPr>
          <w:trHeight w:val="278"/>
        </w:trPr>
        <w:tc>
          <w:tcPr>
            <w:tcW w:w="81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78C5913"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8</w:t>
            </w:r>
          </w:p>
        </w:tc>
        <w:tc>
          <w:tcPr>
            <w:tcW w:w="34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E42215E"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2A06E98B"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242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63A3D87"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66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357618C"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326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E8EE146"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r>
      <w:tr w:rsidR="002D77F9" w:rsidRPr="002D77F9" w14:paraId="76529EB2" w14:textId="77777777" w:rsidTr="002D77F9">
        <w:trPr>
          <w:trHeight w:val="276"/>
        </w:trPr>
        <w:tc>
          <w:tcPr>
            <w:tcW w:w="153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4C435DA" w14:textId="0D030519"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Obs.: Preço publicado edital</w:t>
            </w:r>
            <w:r w:rsidRPr="002D77F9">
              <w:rPr>
                <w:rFonts w:ascii="Times New Roman" w:eastAsia="Times New Roman" w:hAnsi="Times New Roman" w:cs="Times New Roman"/>
                <w:b/>
                <w:bCs/>
                <w:color w:val="auto"/>
                <w:sz w:val="24"/>
                <w:szCs w:val="24"/>
              </w:rPr>
              <w:t xml:space="preserve"> Nº 01/202</w:t>
            </w:r>
            <w:r>
              <w:rPr>
                <w:rFonts w:ascii="Times New Roman" w:eastAsia="Times New Roman" w:hAnsi="Times New Roman" w:cs="Times New Roman"/>
                <w:b/>
                <w:bCs/>
                <w:color w:val="auto"/>
                <w:sz w:val="24"/>
                <w:szCs w:val="24"/>
              </w:rPr>
              <w:t>5</w:t>
            </w:r>
            <w:r w:rsidRPr="002D77F9">
              <w:rPr>
                <w:rFonts w:ascii="Times New Roman" w:eastAsia="Times New Roman" w:hAnsi="Times New Roman" w:cs="Times New Roman"/>
                <w:b/>
                <w:bCs/>
                <w:color w:val="auto"/>
                <w:sz w:val="24"/>
                <w:szCs w:val="24"/>
              </w:rPr>
              <w:t xml:space="preserve"> </w:t>
            </w:r>
            <w:r w:rsidRPr="002D77F9">
              <w:rPr>
                <w:rFonts w:ascii="Times New Roman" w:eastAsia="Times New Roman" w:hAnsi="Times New Roman" w:cs="Times New Roman"/>
                <w:color w:val="auto"/>
                <w:sz w:val="24"/>
                <w:szCs w:val="24"/>
              </w:rPr>
              <w:t>do Instituto Federal de Alagoas – Campus Coruripe (o mesmo que consta na chamada pública).</w:t>
            </w:r>
          </w:p>
        </w:tc>
      </w:tr>
      <w:tr w:rsidR="002D77F9" w:rsidRPr="002D77F9" w14:paraId="2056866B" w14:textId="77777777" w:rsidTr="002D77F9">
        <w:trPr>
          <w:trHeight w:val="281"/>
        </w:trPr>
        <w:tc>
          <w:tcPr>
            <w:tcW w:w="153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5A9EFCD6"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b/>
                <w:bCs/>
                <w:color w:val="auto"/>
                <w:sz w:val="24"/>
                <w:szCs w:val="24"/>
              </w:rPr>
              <w:t>III – IDENTIFICAÇÃO DA ENTIDADE EXECUTORA DO PNAE/FNDE/MEC</w:t>
            </w:r>
          </w:p>
        </w:tc>
      </w:tr>
      <w:tr w:rsidR="002D77F9" w:rsidRPr="002D77F9" w14:paraId="268F758E" w14:textId="77777777" w:rsidTr="002D77F9">
        <w:trPr>
          <w:trHeight w:val="545"/>
        </w:trPr>
        <w:tc>
          <w:tcPr>
            <w:tcW w:w="5954"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26F8732"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Nome </w:t>
            </w:r>
          </w:p>
        </w:tc>
        <w:tc>
          <w:tcPr>
            <w:tcW w:w="6096"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7BA25836"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CNPJ </w:t>
            </w:r>
          </w:p>
        </w:tc>
        <w:tc>
          <w:tcPr>
            <w:tcW w:w="326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E1F01A9"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Município</w:t>
            </w:r>
          </w:p>
        </w:tc>
      </w:tr>
      <w:tr w:rsidR="002D77F9" w:rsidRPr="002D77F9" w14:paraId="6C2756CE" w14:textId="77777777" w:rsidTr="002D77F9">
        <w:trPr>
          <w:trHeight w:val="548"/>
        </w:trPr>
        <w:tc>
          <w:tcPr>
            <w:tcW w:w="8382" w:type="dxa"/>
            <w:gridSpan w:val="4"/>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89D9529"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Endereço </w:t>
            </w:r>
          </w:p>
        </w:tc>
        <w:tc>
          <w:tcPr>
            <w:tcW w:w="6928"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070382A"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Fone</w:t>
            </w:r>
          </w:p>
        </w:tc>
      </w:tr>
      <w:tr w:rsidR="002D77F9" w:rsidRPr="002D77F9" w14:paraId="00B2A96F" w14:textId="77777777" w:rsidTr="002D77F9">
        <w:trPr>
          <w:trHeight w:val="547"/>
        </w:trPr>
        <w:tc>
          <w:tcPr>
            <w:tcW w:w="8382" w:type="dxa"/>
            <w:gridSpan w:val="4"/>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3C3A1BD7"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Nome do Representante Legal </w:t>
            </w:r>
          </w:p>
        </w:tc>
        <w:tc>
          <w:tcPr>
            <w:tcW w:w="6928"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C4AE7FE" w14:textId="77777777" w:rsidR="002D77F9" w:rsidRPr="002D77F9" w:rsidRDefault="002D77F9" w:rsidP="002D77F9">
            <w:pPr>
              <w:spacing w:after="0" w:line="360" w:lineRule="auto"/>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CPF:</w:t>
            </w:r>
          </w:p>
        </w:tc>
      </w:tr>
      <w:tr w:rsidR="002D77F9" w:rsidRPr="002D77F9" w14:paraId="1046726C" w14:textId="77777777" w:rsidTr="002D77F9">
        <w:trPr>
          <w:trHeight w:val="276"/>
        </w:trPr>
        <w:tc>
          <w:tcPr>
            <w:tcW w:w="153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11AB69A"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lastRenderedPageBreak/>
              <w:t>Declaro estar de acordo com as condições estabelecidas neste projeto, que as informações acima conferem com as condições de fornecimento e que os gêneros alimentícios a serem fornecidos ao Instituto Federal de Alagoas – Campus Coruripe, constantes no Projeto de Venda, são oriundos de produção própria, conforme exigido no art. 36 da Resolução n° 06/2020 do Fundo Nacional de Desenvolvimento da Educação.</w:t>
            </w:r>
          </w:p>
          <w:p w14:paraId="58DC2363"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Declaro, para fins do disposto no inciso XXXIII do art. 7º da Constituição Federal, não empregar menores de 18 (dezoito) anos em trabalho noturno, perigoso ou insalubre, bem como menores de 16 (dezesseis) anos, salvo na condição de aprendiz a partir de 14 (quatorze) anos.</w:t>
            </w:r>
          </w:p>
        </w:tc>
      </w:tr>
      <w:tr w:rsidR="002D77F9" w:rsidRPr="002D77F9" w14:paraId="514D8512" w14:textId="77777777" w:rsidTr="002D77F9">
        <w:trPr>
          <w:trHeight w:val="550"/>
        </w:trPr>
        <w:tc>
          <w:tcPr>
            <w:tcW w:w="5954"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42E108E5" w14:textId="77777777" w:rsid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Local e Data: </w:t>
            </w:r>
          </w:p>
          <w:p w14:paraId="79A04A76"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p>
        </w:tc>
        <w:tc>
          <w:tcPr>
            <w:tcW w:w="6096"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155577AC"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Assinatura do Fornecedor Individual </w:t>
            </w:r>
          </w:p>
        </w:tc>
        <w:tc>
          <w:tcPr>
            <w:tcW w:w="326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0ADCBD0E" w14:textId="77777777" w:rsidR="002D77F9" w:rsidRPr="002D77F9" w:rsidRDefault="002D77F9" w:rsidP="002D77F9">
            <w:pPr>
              <w:spacing w:after="0" w:line="360" w:lineRule="auto"/>
              <w:jc w:val="center"/>
              <w:rPr>
                <w:rFonts w:ascii="Times New Roman" w:eastAsia="Times New Roman" w:hAnsi="Times New Roman" w:cs="Times New Roman"/>
                <w:color w:val="auto"/>
                <w:sz w:val="24"/>
                <w:szCs w:val="24"/>
              </w:rPr>
            </w:pPr>
            <w:r w:rsidRPr="002D77F9">
              <w:rPr>
                <w:rFonts w:ascii="Times New Roman" w:eastAsia="Times New Roman" w:hAnsi="Times New Roman" w:cs="Times New Roman"/>
                <w:color w:val="auto"/>
                <w:sz w:val="24"/>
                <w:szCs w:val="24"/>
              </w:rPr>
              <w:t>CPF</w:t>
            </w:r>
          </w:p>
        </w:tc>
      </w:tr>
    </w:tbl>
    <w:p w14:paraId="0F57F833" w14:textId="25F6EC37" w:rsidR="00D17DB3" w:rsidRPr="00D17DB3" w:rsidRDefault="00D17DB3" w:rsidP="00D17DB3">
      <w:pPr>
        <w:spacing w:after="0" w:line="360" w:lineRule="auto"/>
        <w:jc w:val="center"/>
        <w:rPr>
          <w:rFonts w:ascii="Times New Roman" w:eastAsia="Times New Roman" w:hAnsi="Times New Roman" w:cs="Times New Roman"/>
          <w:color w:val="auto"/>
          <w:sz w:val="24"/>
          <w:szCs w:val="24"/>
        </w:rPr>
      </w:pPr>
      <w:r w:rsidRPr="00D17DB3">
        <w:rPr>
          <w:rFonts w:ascii="Times New Roman" w:eastAsia="Times New Roman" w:hAnsi="Times New Roman" w:cs="Times New Roman"/>
          <w:color w:val="auto"/>
          <w:sz w:val="24"/>
          <w:szCs w:val="24"/>
        </w:rPr>
        <w:br/>
      </w:r>
    </w:p>
    <w:p w14:paraId="1A90C765" w14:textId="366B270B" w:rsidR="00F12281" w:rsidRPr="00B179F0" w:rsidRDefault="00F12281" w:rsidP="005025D7">
      <w:pPr>
        <w:spacing w:after="0" w:line="360" w:lineRule="auto"/>
        <w:jc w:val="center"/>
        <w:rPr>
          <w:rFonts w:ascii="Times New Roman" w:eastAsia="Times New Roman" w:hAnsi="Times New Roman" w:cs="Times New Roman"/>
          <w:color w:val="auto"/>
          <w:sz w:val="24"/>
          <w:szCs w:val="24"/>
        </w:rPr>
      </w:pPr>
      <w:r w:rsidRPr="00F12281">
        <w:rPr>
          <w:rFonts w:ascii="Times New Roman" w:eastAsia="Times New Roman" w:hAnsi="Times New Roman" w:cs="Times New Roman"/>
          <w:color w:val="auto"/>
          <w:sz w:val="24"/>
          <w:szCs w:val="24"/>
        </w:rPr>
        <w:br/>
      </w:r>
    </w:p>
    <w:p w14:paraId="5A9AE981" w14:textId="77777777" w:rsidR="00B179F0" w:rsidRDefault="00B179F0" w:rsidP="002571D0">
      <w:pPr>
        <w:spacing w:after="0" w:line="360" w:lineRule="auto"/>
        <w:jc w:val="center"/>
        <w:rPr>
          <w:rFonts w:ascii="Times New Roman" w:eastAsia="Times New Roman" w:hAnsi="Times New Roman" w:cs="Times New Roman"/>
          <w:color w:val="auto"/>
          <w:sz w:val="24"/>
          <w:szCs w:val="24"/>
        </w:rPr>
      </w:pPr>
    </w:p>
    <w:p w14:paraId="1A153B3B" w14:textId="77777777" w:rsidR="00B179F0" w:rsidRDefault="00B179F0" w:rsidP="002571D0">
      <w:pPr>
        <w:spacing w:after="0" w:line="360" w:lineRule="auto"/>
        <w:jc w:val="center"/>
        <w:rPr>
          <w:rFonts w:ascii="Times New Roman" w:eastAsia="Times New Roman" w:hAnsi="Times New Roman" w:cs="Times New Roman"/>
          <w:color w:val="auto"/>
          <w:sz w:val="24"/>
          <w:szCs w:val="24"/>
        </w:rPr>
      </w:pPr>
    </w:p>
    <w:p w14:paraId="5342D416" w14:textId="77777777" w:rsidR="00B179F0" w:rsidRDefault="00B179F0" w:rsidP="002571D0">
      <w:pPr>
        <w:spacing w:after="0" w:line="360" w:lineRule="auto"/>
        <w:jc w:val="center"/>
        <w:rPr>
          <w:rFonts w:ascii="Times New Roman" w:eastAsia="Times New Roman" w:hAnsi="Times New Roman" w:cs="Times New Roman"/>
          <w:color w:val="auto"/>
          <w:sz w:val="24"/>
          <w:szCs w:val="24"/>
        </w:rPr>
      </w:pPr>
    </w:p>
    <w:p w14:paraId="3B9AF2FA" w14:textId="77777777" w:rsidR="00B179F0" w:rsidRDefault="00B179F0" w:rsidP="002571D0">
      <w:pPr>
        <w:spacing w:after="0" w:line="360" w:lineRule="auto"/>
        <w:jc w:val="center"/>
        <w:rPr>
          <w:rFonts w:ascii="Times New Roman" w:eastAsia="Times New Roman" w:hAnsi="Times New Roman" w:cs="Times New Roman"/>
          <w:color w:val="auto"/>
          <w:sz w:val="24"/>
          <w:szCs w:val="24"/>
        </w:rPr>
      </w:pPr>
    </w:p>
    <w:p w14:paraId="32F87E92" w14:textId="77777777" w:rsidR="00B179F0" w:rsidRDefault="00B179F0" w:rsidP="002571D0">
      <w:pPr>
        <w:spacing w:after="0" w:line="360" w:lineRule="auto"/>
        <w:jc w:val="center"/>
        <w:rPr>
          <w:rFonts w:ascii="Times New Roman" w:eastAsia="Times New Roman" w:hAnsi="Times New Roman" w:cs="Times New Roman"/>
          <w:color w:val="auto"/>
          <w:sz w:val="24"/>
          <w:szCs w:val="24"/>
        </w:rPr>
      </w:pPr>
    </w:p>
    <w:p w14:paraId="75F043E6" w14:textId="77777777" w:rsidR="00B179F0" w:rsidRPr="00B179F0" w:rsidRDefault="00B179F0" w:rsidP="005025D7">
      <w:pPr>
        <w:spacing w:after="0" w:line="360" w:lineRule="auto"/>
        <w:rPr>
          <w:rFonts w:ascii="Times New Roman" w:eastAsia="Times New Roman" w:hAnsi="Times New Roman" w:cs="Times New Roman"/>
          <w:color w:val="auto"/>
          <w:sz w:val="24"/>
          <w:szCs w:val="24"/>
        </w:rPr>
      </w:pPr>
    </w:p>
    <w:sectPr w:rsidR="00B179F0" w:rsidRPr="00B179F0" w:rsidSect="005025D7">
      <w:headerReference w:type="default" r:id="rId8"/>
      <w:footerReference w:type="default" r:id="rId9"/>
      <w:pgSz w:w="16838" w:h="11906" w:orient="landscape"/>
      <w:pgMar w:top="1701" w:right="1701" w:bottom="1134"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AB88" w14:textId="77777777" w:rsidR="004312CD" w:rsidRDefault="004312CD">
      <w:pPr>
        <w:spacing w:after="0" w:line="240" w:lineRule="auto"/>
      </w:pPr>
      <w:r>
        <w:separator/>
      </w:r>
    </w:p>
  </w:endnote>
  <w:endnote w:type="continuationSeparator" w:id="0">
    <w:p w14:paraId="60217B57" w14:textId="77777777" w:rsidR="004312CD" w:rsidRDefault="0043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78D3" w14:textId="77777777" w:rsidR="00686396" w:rsidRDefault="00000000">
    <w:pPr>
      <w:pBdr>
        <w:top w:val="nil"/>
        <w:left w:val="nil"/>
        <w:bottom w:val="nil"/>
        <w:right w:val="nil"/>
        <w:between w:val="nil"/>
      </w:pBdr>
      <w:tabs>
        <w:tab w:val="left" w:pos="2025"/>
      </w:tabs>
      <w:spacing w:after="0" w:line="240" w:lineRule="auto"/>
    </w:pPr>
    <w:r>
      <w:t>_____________________________________________________________________________</w:t>
    </w:r>
    <w:r>
      <w:tab/>
    </w:r>
  </w:p>
  <w:p w14:paraId="7B980FE3" w14:textId="77777777" w:rsidR="00686396" w:rsidRDefault="00686396">
    <w:pPr>
      <w:pBdr>
        <w:top w:val="nil"/>
        <w:left w:val="nil"/>
        <w:bottom w:val="nil"/>
        <w:right w:val="nil"/>
        <w:between w:val="nil"/>
      </w:pBdr>
      <w:spacing w:after="0" w:line="240" w:lineRule="auto"/>
      <w:ind w:left="4252" w:hanging="4252"/>
      <w:jc w:val="center"/>
      <w:rPr>
        <w:rFonts w:ascii="Times New Roman" w:eastAsia="Times New Roman" w:hAnsi="Times New Roman" w:cs="Times New Roman"/>
      </w:rPr>
    </w:pPr>
  </w:p>
  <w:p w14:paraId="13A6847C" w14:textId="77777777" w:rsidR="00686396" w:rsidRDefault="00000000">
    <w:pPr>
      <w:pBdr>
        <w:top w:val="nil"/>
        <w:left w:val="nil"/>
        <w:bottom w:val="nil"/>
        <w:right w:val="nil"/>
        <w:between w:val="nil"/>
      </w:pBdr>
      <w:spacing w:after="0" w:line="240" w:lineRule="auto"/>
      <w:ind w:left="4252" w:hanging="4252"/>
      <w:jc w:val="center"/>
    </w:pPr>
    <w:r>
      <w:rPr>
        <w:rFonts w:ascii="Times New Roman" w:eastAsia="Times New Roman" w:hAnsi="Times New Roman" w:cs="Times New Roman"/>
      </w:rPr>
      <w:t>Rua Dr. Odilon Vasconcelos, 103, Jatiúca – Maceió/AL. CEP: 57035-350.</w:t>
    </w:r>
  </w:p>
  <w:p w14:paraId="763536D3" w14:textId="77777777" w:rsidR="00686396" w:rsidRDefault="00000000">
    <w:pPr>
      <w:pBdr>
        <w:top w:val="nil"/>
        <w:left w:val="nil"/>
        <w:bottom w:val="nil"/>
        <w:right w:val="nil"/>
        <w:between w:val="nil"/>
      </w:pBdr>
      <w:spacing w:after="0" w:line="240" w:lineRule="auto"/>
      <w:ind w:left="4252" w:hanging="4252"/>
      <w:jc w:val="center"/>
      <w:rPr>
        <w:rFonts w:ascii="Times New Roman" w:eastAsia="Times New Roman" w:hAnsi="Times New Roman" w:cs="Times New Roman"/>
      </w:rPr>
    </w:pPr>
    <w:r>
      <w:rPr>
        <w:rFonts w:ascii="Times New Roman" w:eastAsia="Times New Roman" w:hAnsi="Times New Roman" w:cs="Times New Roman"/>
      </w:rPr>
      <w:t>Telefone: (82) 3194-1150. www.ifal.edu.br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6438" w14:textId="77777777" w:rsidR="004312CD" w:rsidRDefault="004312CD">
      <w:pPr>
        <w:spacing w:after="0" w:line="240" w:lineRule="auto"/>
      </w:pPr>
      <w:r>
        <w:separator/>
      </w:r>
    </w:p>
  </w:footnote>
  <w:footnote w:type="continuationSeparator" w:id="0">
    <w:p w14:paraId="778FD41F" w14:textId="77777777" w:rsidR="004312CD" w:rsidRDefault="0043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923F" w14:textId="77777777" w:rsidR="00686396" w:rsidRDefault="00000000">
    <w:pPr>
      <w:pBdr>
        <w:top w:val="nil"/>
        <w:left w:val="nil"/>
        <w:bottom w:val="nil"/>
        <w:right w:val="nil"/>
        <w:between w:val="nil"/>
      </w:pBdr>
      <w:spacing w:after="0" w:line="240" w:lineRule="auto"/>
      <w:rPr>
        <w:b/>
        <w:color w:val="548DD4"/>
      </w:rPr>
    </w:pPr>
    <w:r>
      <w:rPr>
        <w:noProof/>
      </w:rPr>
      <w:drawing>
        <wp:anchor distT="0" distB="0" distL="0" distR="0" simplePos="0" relativeHeight="251658240" behindDoc="0" locked="0" layoutInCell="1" hidden="0" allowOverlap="1" wp14:anchorId="6C500A9F" wp14:editId="55B465C7">
          <wp:simplePos x="0" y="0"/>
          <wp:positionH relativeFrom="column">
            <wp:posOffset>288925</wp:posOffset>
          </wp:positionH>
          <wp:positionV relativeFrom="paragraph">
            <wp:posOffset>73660</wp:posOffset>
          </wp:positionV>
          <wp:extent cx="695960" cy="752475"/>
          <wp:effectExtent l="0" t="0" r="0" b="0"/>
          <wp:wrapSquare wrapText="bothSides" distT="0" distB="0" distL="0" distR="0"/>
          <wp:docPr id="20679164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5960" cy="752475"/>
                  </a:xfrm>
                  <a:prstGeom prst="rect">
                    <a:avLst/>
                  </a:prstGeom>
                  <a:ln/>
                </pic:spPr>
              </pic:pic>
            </a:graphicData>
          </a:graphic>
        </wp:anchor>
      </w:drawing>
    </w:r>
    <w:r>
      <w:rPr>
        <w:noProof/>
      </w:rPr>
      <w:drawing>
        <wp:anchor distT="0" distB="0" distL="0" distR="0" simplePos="0" relativeHeight="251659264" behindDoc="0" locked="0" layoutInCell="1" hidden="0" allowOverlap="1" wp14:anchorId="04B1726A" wp14:editId="267F0E4C">
          <wp:simplePos x="0" y="0"/>
          <wp:positionH relativeFrom="column">
            <wp:posOffset>2359342</wp:posOffset>
          </wp:positionH>
          <wp:positionV relativeFrom="paragraph">
            <wp:posOffset>635</wp:posOffset>
          </wp:positionV>
          <wp:extent cx="681355" cy="681355"/>
          <wp:effectExtent l="0" t="0" r="0" b="0"/>
          <wp:wrapSquare wrapText="bothSides" distT="0" distB="0" distL="0" distR="0"/>
          <wp:docPr id="7391557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681355" cy="681355"/>
                  </a:xfrm>
                  <a:prstGeom prst="rect">
                    <a:avLst/>
                  </a:prstGeom>
                  <a:ln/>
                </pic:spPr>
              </pic:pic>
            </a:graphicData>
          </a:graphic>
        </wp:anchor>
      </w:drawing>
    </w:r>
    <w:r>
      <w:rPr>
        <w:noProof/>
      </w:rPr>
      <w:drawing>
        <wp:anchor distT="0" distB="0" distL="0" distR="0" simplePos="0" relativeHeight="251660288" behindDoc="0" locked="0" layoutInCell="1" hidden="0" allowOverlap="1" wp14:anchorId="73543F84" wp14:editId="021596DB">
          <wp:simplePos x="0" y="0"/>
          <wp:positionH relativeFrom="column">
            <wp:posOffset>3935095</wp:posOffset>
          </wp:positionH>
          <wp:positionV relativeFrom="paragraph">
            <wp:posOffset>-209547</wp:posOffset>
          </wp:positionV>
          <wp:extent cx="1759585" cy="1056005"/>
          <wp:effectExtent l="0" t="0" r="0" b="0"/>
          <wp:wrapSquare wrapText="bothSides" distT="0" distB="0" distL="0" distR="0"/>
          <wp:docPr id="4342804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759585" cy="1056005"/>
                  </a:xfrm>
                  <a:prstGeom prst="rect">
                    <a:avLst/>
                  </a:prstGeom>
                  <a:ln/>
                </pic:spPr>
              </pic:pic>
            </a:graphicData>
          </a:graphic>
        </wp:anchor>
      </w:drawing>
    </w:r>
  </w:p>
  <w:p w14:paraId="111F2E97" w14:textId="77777777" w:rsidR="00686396" w:rsidRDefault="00686396">
    <w:pPr>
      <w:pBdr>
        <w:top w:val="nil"/>
        <w:left w:val="nil"/>
        <w:bottom w:val="nil"/>
        <w:right w:val="nil"/>
        <w:between w:val="nil"/>
      </w:pBdr>
      <w:spacing w:after="0" w:line="240" w:lineRule="auto"/>
      <w:jc w:val="center"/>
      <w:rPr>
        <w:rFonts w:ascii="Times New Roman" w:eastAsia="Times New Roman" w:hAnsi="Times New Roman" w:cs="Times New Roman"/>
        <w:b/>
      </w:rPr>
    </w:pPr>
  </w:p>
  <w:p w14:paraId="744B1711" w14:textId="77777777" w:rsidR="00686396" w:rsidRDefault="00686396">
    <w:pPr>
      <w:pBdr>
        <w:top w:val="nil"/>
        <w:left w:val="nil"/>
        <w:bottom w:val="nil"/>
        <w:right w:val="nil"/>
        <w:between w:val="nil"/>
      </w:pBdr>
      <w:spacing w:after="0" w:line="240" w:lineRule="auto"/>
      <w:jc w:val="center"/>
      <w:rPr>
        <w:rFonts w:ascii="Times New Roman" w:eastAsia="Times New Roman" w:hAnsi="Times New Roman" w:cs="Times New Roman"/>
        <w:b/>
      </w:rPr>
    </w:pPr>
  </w:p>
  <w:p w14:paraId="7FC0DA90" w14:textId="77777777" w:rsidR="00686396" w:rsidRDefault="00686396">
    <w:pPr>
      <w:pBdr>
        <w:top w:val="nil"/>
        <w:left w:val="nil"/>
        <w:bottom w:val="nil"/>
        <w:right w:val="nil"/>
        <w:between w:val="nil"/>
      </w:pBdr>
      <w:spacing w:after="0" w:line="240" w:lineRule="auto"/>
      <w:jc w:val="center"/>
      <w:rPr>
        <w:rFonts w:ascii="Times New Roman" w:eastAsia="Times New Roman" w:hAnsi="Times New Roman" w:cs="Times New Roman"/>
        <w:b/>
      </w:rPr>
    </w:pPr>
  </w:p>
  <w:p w14:paraId="248DBC07" w14:textId="77777777" w:rsidR="00686396" w:rsidRDefault="00686396">
    <w:pPr>
      <w:pBdr>
        <w:top w:val="nil"/>
        <w:left w:val="nil"/>
        <w:bottom w:val="nil"/>
        <w:right w:val="nil"/>
        <w:between w:val="nil"/>
      </w:pBdr>
      <w:spacing w:after="0" w:line="240" w:lineRule="auto"/>
      <w:jc w:val="center"/>
      <w:rPr>
        <w:rFonts w:ascii="Times New Roman" w:eastAsia="Times New Roman" w:hAnsi="Times New Roman" w:cs="Times New Roman"/>
        <w:b/>
      </w:rPr>
    </w:pPr>
  </w:p>
  <w:p w14:paraId="6C7319CE" w14:textId="4F946078" w:rsidR="00686396" w:rsidRDefault="00F12281" w:rsidP="00F12281">
    <w:pPr>
      <w:pBdr>
        <w:top w:val="nil"/>
        <w:left w:val="nil"/>
        <w:bottom w:val="nil"/>
        <w:right w:val="nil"/>
        <w:between w:val="nil"/>
      </w:pBdr>
      <w:spacing w:after="0" w:line="240" w:lineRule="auto"/>
      <w:ind w:left="2160"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38FD2BC" w14:textId="77777777" w:rsidR="00F12281" w:rsidRDefault="00F12281">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SERVIÇO PÚBLICO FEDERAL</w:t>
    </w:r>
  </w:p>
  <w:p w14:paraId="16B1D5B2" w14:textId="6DE3B47B" w:rsidR="00686396"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Ministério da Educação</w:t>
    </w:r>
  </w:p>
  <w:p w14:paraId="3F5FC9D5" w14:textId="77777777" w:rsidR="00686396" w:rsidRDefault="00000000">
    <w:pPr>
      <w:pBdr>
        <w:top w:val="nil"/>
        <w:left w:val="nil"/>
        <w:bottom w:val="nil"/>
        <w:right w:val="nil"/>
        <w:between w:val="nil"/>
      </w:pBdr>
      <w:spacing w:after="0" w:line="240" w:lineRule="auto"/>
      <w:jc w:val="center"/>
      <w:rPr>
        <w:sz w:val="24"/>
        <w:szCs w:val="24"/>
      </w:rPr>
    </w:pPr>
    <w:r>
      <w:rPr>
        <w:rFonts w:ascii="Times New Roman" w:eastAsia="Times New Roman" w:hAnsi="Times New Roman" w:cs="Times New Roman"/>
        <w:b/>
        <w:sz w:val="24"/>
        <w:szCs w:val="24"/>
      </w:rPr>
      <w:t>Instituto Federal de Alagoas – IFAL</w:t>
    </w:r>
  </w:p>
  <w:p w14:paraId="58CEC4BF" w14:textId="651507C1" w:rsidR="00686396"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Campu</w:t>
    </w:r>
    <w:r w:rsidR="00B179F0">
      <w:rPr>
        <w:rFonts w:ascii="Times New Roman" w:eastAsia="Times New Roman" w:hAnsi="Times New Roman" w:cs="Times New Roman"/>
        <w:b/>
        <w:sz w:val="24"/>
        <w:szCs w:val="24"/>
      </w:rPr>
      <w:t>s Coruripe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5346"/>
    <w:multiLevelType w:val="multilevel"/>
    <w:tmpl w:val="D486CF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C0825"/>
    <w:multiLevelType w:val="multilevel"/>
    <w:tmpl w:val="681EB08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B43DC1"/>
    <w:multiLevelType w:val="multilevel"/>
    <w:tmpl w:val="CCD0F8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81472"/>
    <w:multiLevelType w:val="multilevel"/>
    <w:tmpl w:val="2AD246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33EF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CB12AA"/>
    <w:multiLevelType w:val="multilevel"/>
    <w:tmpl w:val="4C22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2635D0"/>
    <w:multiLevelType w:val="multilevel"/>
    <w:tmpl w:val="6B5E6D5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E7143"/>
    <w:multiLevelType w:val="multilevel"/>
    <w:tmpl w:val="BDF889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71326A"/>
    <w:multiLevelType w:val="multilevel"/>
    <w:tmpl w:val="8F5A09B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2D1C75"/>
    <w:multiLevelType w:val="multilevel"/>
    <w:tmpl w:val="EFF2B2A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C96EBF"/>
    <w:multiLevelType w:val="multilevel"/>
    <w:tmpl w:val="A62EAE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DC0AE3"/>
    <w:multiLevelType w:val="multilevel"/>
    <w:tmpl w:val="9F669FF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BB735B"/>
    <w:multiLevelType w:val="multilevel"/>
    <w:tmpl w:val="918C260E"/>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F10ECD"/>
    <w:multiLevelType w:val="multilevel"/>
    <w:tmpl w:val="E5D477F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577B4D"/>
    <w:multiLevelType w:val="multilevel"/>
    <w:tmpl w:val="3BF47FD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EA12D7"/>
    <w:multiLevelType w:val="multilevel"/>
    <w:tmpl w:val="C8DAE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567F3D"/>
    <w:multiLevelType w:val="multilevel"/>
    <w:tmpl w:val="4BFA385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2E2C73"/>
    <w:multiLevelType w:val="multilevel"/>
    <w:tmpl w:val="CCCC6D9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8A593C"/>
    <w:multiLevelType w:val="multilevel"/>
    <w:tmpl w:val="27343E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3A2F43"/>
    <w:multiLevelType w:val="multilevel"/>
    <w:tmpl w:val="C90A14D6"/>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02661F"/>
    <w:multiLevelType w:val="multilevel"/>
    <w:tmpl w:val="0388CF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0129015">
    <w:abstractNumId w:val="18"/>
  </w:num>
  <w:num w:numId="2" w16cid:durableId="1979726465">
    <w:abstractNumId w:val="15"/>
  </w:num>
  <w:num w:numId="3" w16cid:durableId="1548184213">
    <w:abstractNumId w:val="5"/>
  </w:num>
  <w:num w:numId="4" w16cid:durableId="1296564388">
    <w:abstractNumId w:val="7"/>
  </w:num>
  <w:num w:numId="5" w16cid:durableId="1454441692">
    <w:abstractNumId w:val="7"/>
    <w:lvlOverride w:ilvl="0">
      <w:lvl w:ilvl="0">
        <w:numFmt w:val="decimal"/>
        <w:lvlText w:val="%1."/>
        <w:lvlJc w:val="left"/>
      </w:lvl>
    </w:lvlOverride>
  </w:num>
  <w:num w:numId="6" w16cid:durableId="1885675953">
    <w:abstractNumId w:val="20"/>
  </w:num>
  <w:num w:numId="7" w16cid:durableId="7219941">
    <w:abstractNumId w:val="2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1114864294">
    <w:abstractNumId w:val="3"/>
  </w:num>
  <w:num w:numId="9" w16cid:durableId="278027514">
    <w:abstractNumId w:val="3"/>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16cid:durableId="1312637497">
    <w:abstractNumId w:val="16"/>
  </w:num>
  <w:num w:numId="11" w16cid:durableId="1511487243">
    <w:abstractNumId w:val="16"/>
    <w:lvlOverride w:ilvl="0">
      <w:lvl w:ilvl="0">
        <w:numFmt w:val="decimal"/>
        <w:lvlText w:val="%1."/>
        <w:lvlJc w:val="left"/>
      </w:lvl>
    </w:lvlOverride>
  </w:num>
  <w:num w:numId="12" w16cid:durableId="264578101">
    <w:abstractNumId w:val="0"/>
  </w:num>
  <w:num w:numId="13" w16cid:durableId="410278416">
    <w:abstractNumId w:val="0"/>
    <w:lvlOverride w:ilvl="0">
      <w:lvl w:ilvl="0">
        <w:numFmt w:val="decimal"/>
        <w:lvlText w:val="%1."/>
        <w:lvlJc w:val="left"/>
      </w:lvl>
    </w:lvlOverride>
  </w:num>
  <w:num w:numId="14" w16cid:durableId="49111063">
    <w:abstractNumId w:val="8"/>
  </w:num>
  <w:num w:numId="15" w16cid:durableId="1555774984">
    <w:abstractNumId w:val="8"/>
    <w:lvlOverride w:ilvl="0">
      <w:lvl w:ilvl="0">
        <w:numFmt w:val="decimal"/>
        <w:lvlText w:val="%1."/>
        <w:lvlJc w:val="left"/>
      </w:lvl>
    </w:lvlOverride>
  </w:num>
  <w:num w:numId="16" w16cid:durableId="595094722">
    <w:abstractNumId w:val="13"/>
  </w:num>
  <w:num w:numId="17" w16cid:durableId="553276594">
    <w:abstractNumId w:val="13"/>
    <w:lvlOverride w:ilvl="0">
      <w:lvl w:ilvl="0">
        <w:numFmt w:val="decimal"/>
        <w:lvlText w:val="%1."/>
        <w:lvlJc w:val="left"/>
      </w:lvl>
    </w:lvlOverride>
  </w:num>
  <w:num w:numId="18" w16cid:durableId="1914508228">
    <w:abstractNumId w:val="6"/>
  </w:num>
  <w:num w:numId="19" w16cid:durableId="1393851541">
    <w:abstractNumId w:val="6"/>
    <w:lvlOverride w:ilvl="0">
      <w:lvl w:ilvl="0">
        <w:numFmt w:val="decimal"/>
        <w:lvlText w:val="%1."/>
        <w:lvlJc w:val="left"/>
      </w:lvl>
    </w:lvlOverride>
  </w:num>
  <w:num w:numId="20" w16cid:durableId="963537772">
    <w:abstractNumId w:val="11"/>
  </w:num>
  <w:num w:numId="21" w16cid:durableId="1203901870">
    <w:abstractNumId w:val="11"/>
    <w:lvlOverride w:ilvl="0">
      <w:lvl w:ilvl="0">
        <w:numFmt w:val="decimal"/>
        <w:lvlText w:val="%1."/>
        <w:lvlJc w:val="left"/>
      </w:lvl>
    </w:lvlOverride>
  </w:num>
  <w:num w:numId="22" w16cid:durableId="1200826639">
    <w:abstractNumId w:val="10"/>
  </w:num>
  <w:num w:numId="23" w16cid:durableId="1569076764">
    <w:abstractNumId w:val="10"/>
    <w:lvlOverride w:ilvl="0">
      <w:lvl w:ilvl="0">
        <w:numFmt w:val="decimal"/>
        <w:lvlText w:val="%1."/>
        <w:lvlJc w:val="left"/>
      </w:lvl>
    </w:lvlOverride>
  </w:num>
  <w:num w:numId="24" w16cid:durableId="1680159570">
    <w:abstractNumId w:val="1"/>
  </w:num>
  <w:num w:numId="25" w16cid:durableId="329331272">
    <w:abstractNumId w:val="1"/>
    <w:lvlOverride w:ilvl="0">
      <w:lvl w:ilvl="0">
        <w:numFmt w:val="decimal"/>
        <w:lvlText w:val="%1."/>
        <w:lvlJc w:val="left"/>
      </w:lvl>
    </w:lvlOverride>
  </w:num>
  <w:num w:numId="26" w16cid:durableId="1985964795">
    <w:abstractNumId w:val="9"/>
  </w:num>
  <w:num w:numId="27" w16cid:durableId="325860483">
    <w:abstractNumId w:val="9"/>
    <w:lvlOverride w:ilvl="0">
      <w:lvl w:ilvl="0">
        <w:numFmt w:val="decimal"/>
        <w:lvlText w:val="%1."/>
        <w:lvlJc w:val="left"/>
      </w:lvl>
    </w:lvlOverride>
  </w:num>
  <w:num w:numId="28" w16cid:durableId="2144424729">
    <w:abstractNumId w:val="17"/>
  </w:num>
  <w:num w:numId="29" w16cid:durableId="182599355">
    <w:abstractNumId w:val="17"/>
    <w:lvlOverride w:ilvl="0">
      <w:lvl w:ilvl="0">
        <w:numFmt w:val="decimal"/>
        <w:lvlText w:val="%1."/>
        <w:lvlJc w:val="left"/>
      </w:lvl>
    </w:lvlOverride>
  </w:num>
  <w:num w:numId="30" w16cid:durableId="1827434843">
    <w:abstractNumId w:val="19"/>
  </w:num>
  <w:num w:numId="31" w16cid:durableId="1201747298">
    <w:abstractNumId w:val="19"/>
    <w:lvlOverride w:ilvl="0">
      <w:lvl w:ilvl="0">
        <w:numFmt w:val="decimal"/>
        <w:lvlText w:val="%1."/>
        <w:lvlJc w:val="left"/>
      </w:lvl>
    </w:lvlOverride>
  </w:num>
  <w:num w:numId="32" w16cid:durableId="518853692">
    <w:abstractNumId w:val="12"/>
  </w:num>
  <w:num w:numId="33" w16cid:durableId="1929580839">
    <w:abstractNumId w:val="12"/>
    <w:lvlOverride w:ilvl="0">
      <w:lvl w:ilvl="0">
        <w:numFmt w:val="decimal"/>
        <w:lvlText w:val="%1."/>
        <w:lvlJc w:val="left"/>
      </w:lvl>
    </w:lvlOverride>
  </w:num>
  <w:num w:numId="34" w16cid:durableId="323826393">
    <w:abstractNumId w:val="2"/>
    <w:lvlOverride w:ilvl="0">
      <w:lvl w:ilvl="0">
        <w:numFmt w:val="decimal"/>
        <w:lvlText w:val="%1."/>
        <w:lvlJc w:val="left"/>
      </w:lvl>
    </w:lvlOverride>
  </w:num>
  <w:num w:numId="35" w16cid:durableId="1879705968">
    <w:abstractNumId w:val="14"/>
  </w:num>
  <w:num w:numId="36" w16cid:durableId="525144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396"/>
    <w:rsid w:val="00167BFE"/>
    <w:rsid w:val="00192DB5"/>
    <w:rsid w:val="002571D0"/>
    <w:rsid w:val="002D77F9"/>
    <w:rsid w:val="002E5FE2"/>
    <w:rsid w:val="00306FFC"/>
    <w:rsid w:val="004312CD"/>
    <w:rsid w:val="00457ABC"/>
    <w:rsid w:val="005025D7"/>
    <w:rsid w:val="005841DE"/>
    <w:rsid w:val="00686396"/>
    <w:rsid w:val="00750C0C"/>
    <w:rsid w:val="008217D3"/>
    <w:rsid w:val="00B179F0"/>
    <w:rsid w:val="00B57589"/>
    <w:rsid w:val="00CD1221"/>
    <w:rsid w:val="00D17DB3"/>
    <w:rsid w:val="00DA5D56"/>
    <w:rsid w:val="00DF547A"/>
    <w:rsid w:val="00EB273A"/>
    <w:rsid w:val="00F122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25EEA"/>
  <w15:docId w15:val="{DE44E72A-1537-4179-88BF-A7C99AB3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120"/>
      <w:outlineLvl w:val="0"/>
    </w:pPr>
    <w:rPr>
      <w:rFonts w:ascii="Arial" w:eastAsia="Arial" w:hAnsi="Arial" w:cs="Arial"/>
      <w:b/>
      <w:sz w:val="36"/>
      <w:szCs w:val="36"/>
    </w:rPr>
  </w:style>
  <w:style w:type="paragraph" w:styleId="Ttulo2">
    <w:name w:val="heading 2"/>
    <w:basedOn w:val="Normal"/>
    <w:next w:val="Normal"/>
    <w:uiPriority w:val="9"/>
    <w:semiHidden/>
    <w:unhideWhenUsed/>
    <w:qFormat/>
    <w:pPr>
      <w:keepNext/>
      <w:spacing w:before="200" w:after="120"/>
      <w:outlineLvl w:val="1"/>
    </w:pPr>
    <w:rPr>
      <w:rFonts w:ascii="Arial" w:eastAsia="Arial" w:hAnsi="Arial" w:cs="Arial"/>
      <w:b/>
      <w:sz w:val="32"/>
      <w:szCs w:val="32"/>
    </w:rPr>
  </w:style>
  <w:style w:type="paragraph" w:styleId="Ttulo3">
    <w:name w:val="heading 3"/>
    <w:basedOn w:val="Normal"/>
    <w:next w:val="Normal"/>
    <w:uiPriority w:val="9"/>
    <w:semiHidden/>
    <w:unhideWhenUsed/>
    <w:qFormat/>
    <w:pPr>
      <w:keepNext/>
      <w:spacing w:before="140" w:after="120"/>
      <w:outlineLvl w:val="2"/>
    </w:pPr>
    <w:rPr>
      <w:rFonts w:ascii="Arial" w:eastAsia="Arial" w:hAnsi="Arial" w:cs="Arial"/>
      <w:b/>
      <w:color w:val="80808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jc w:val="center"/>
    </w:pPr>
    <w:rPr>
      <w:rFonts w:ascii="Arial" w:eastAsia="Arial" w:hAnsi="Arial" w:cs="Arial"/>
      <w:b/>
      <w:sz w:val="56"/>
      <w:szCs w:val="56"/>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spacing w:before="60" w:after="120"/>
      <w:jc w:val="center"/>
    </w:pPr>
    <w:rPr>
      <w:rFonts w:ascii="Arial" w:eastAsia="Arial" w:hAnsi="Arial" w:cs="Arial"/>
      <w:sz w:val="36"/>
      <w:szCs w:val="36"/>
    </w:rPr>
  </w:style>
  <w:style w:type="table" w:customStyle="1" w:styleId="a">
    <w:basedOn w:val="Tabelanormal"/>
    <w:tblPr>
      <w:tblStyleRowBandSize w:val="1"/>
      <w:tblStyleColBandSize w:val="1"/>
      <w:tblInd w:w="0" w:type="nil"/>
    </w:tblPr>
  </w:style>
  <w:style w:type="paragraph" w:styleId="Cabealho">
    <w:name w:val="header"/>
    <w:basedOn w:val="Normal"/>
    <w:link w:val="CabealhoChar"/>
    <w:uiPriority w:val="99"/>
    <w:unhideWhenUsed/>
    <w:rsid w:val="003B39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3993"/>
  </w:style>
  <w:style w:type="paragraph" w:styleId="Rodap">
    <w:name w:val="footer"/>
    <w:basedOn w:val="Normal"/>
    <w:link w:val="RodapChar"/>
    <w:uiPriority w:val="99"/>
    <w:unhideWhenUsed/>
    <w:rsid w:val="003B3993"/>
    <w:pPr>
      <w:tabs>
        <w:tab w:val="center" w:pos="4252"/>
        <w:tab w:val="right" w:pos="8504"/>
      </w:tabs>
      <w:spacing w:after="0" w:line="240" w:lineRule="auto"/>
    </w:pPr>
  </w:style>
  <w:style w:type="character" w:customStyle="1" w:styleId="RodapChar">
    <w:name w:val="Rodapé Char"/>
    <w:basedOn w:val="Fontepargpadro"/>
    <w:link w:val="Rodap"/>
    <w:uiPriority w:val="99"/>
    <w:rsid w:val="003B3993"/>
  </w:style>
  <w:style w:type="paragraph" w:styleId="PargrafodaLista">
    <w:name w:val="List Paragraph"/>
    <w:basedOn w:val="Normal"/>
    <w:uiPriority w:val="34"/>
    <w:qFormat/>
    <w:rsid w:val="00385C25"/>
    <w:pPr>
      <w:ind w:left="720"/>
      <w:contextualSpacing/>
    </w:pPr>
  </w:style>
  <w:style w:type="character" w:styleId="Refdecomentrio">
    <w:name w:val="annotation reference"/>
    <w:basedOn w:val="Fontepargpadro"/>
    <w:uiPriority w:val="99"/>
    <w:semiHidden/>
    <w:unhideWhenUsed/>
    <w:rsid w:val="00C51258"/>
    <w:rPr>
      <w:sz w:val="16"/>
      <w:szCs w:val="16"/>
    </w:rPr>
  </w:style>
  <w:style w:type="paragraph" w:styleId="Textodecomentrio">
    <w:name w:val="annotation text"/>
    <w:basedOn w:val="Normal"/>
    <w:link w:val="TextodecomentrioChar"/>
    <w:uiPriority w:val="99"/>
    <w:unhideWhenUsed/>
    <w:rsid w:val="00C51258"/>
    <w:pPr>
      <w:spacing w:line="240" w:lineRule="auto"/>
    </w:pPr>
    <w:rPr>
      <w:sz w:val="20"/>
      <w:szCs w:val="20"/>
    </w:rPr>
  </w:style>
  <w:style w:type="character" w:customStyle="1" w:styleId="TextodecomentrioChar">
    <w:name w:val="Texto de comentário Char"/>
    <w:basedOn w:val="Fontepargpadro"/>
    <w:link w:val="Textodecomentrio"/>
    <w:uiPriority w:val="99"/>
    <w:rsid w:val="00C51258"/>
    <w:rPr>
      <w:sz w:val="20"/>
      <w:szCs w:val="20"/>
    </w:rPr>
  </w:style>
  <w:style w:type="paragraph" w:styleId="Assuntodocomentrio">
    <w:name w:val="annotation subject"/>
    <w:basedOn w:val="Textodecomentrio"/>
    <w:next w:val="Textodecomentrio"/>
    <w:link w:val="AssuntodocomentrioChar"/>
    <w:uiPriority w:val="99"/>
    <w:semiHidden/>
    <w:unhideWhenUsed/>
    <w:rsid w:val="00C51258"/>
    <w:rPr>
      <w:b/>
      <w:bCs/>
    </w:rPr>
  </w:style>
  <w:style w:type="character" w:customStyle="1" w:styleId="AssuntodocomentrioChar">
    <w:name w:val="Assunto do comentário Char"/>
    <w:basedOn w:val="TextodecomentrioChar"/>
    <w:link w:val="Assuntodocomentrio"/>
    <w:uiPriority w:val="99"/>
    <w:semiHidden/>
    <w:rsid w:val="00C51258"/>
    <w:rPr>
      <w:b/>
      <w:bCs/>
      <w:sz w:val="20"/>
      <w:szCs w:val="20"/>
    </w:rPr>
  </w:style>
  <w:style w:type="paragraph" w:styleId="NormalWeb">
    <w:name w:val="Normal (Web)"/>
    <w:basedOn w:val="Normal"/>
    <w:uiPriority w:val="99"/>
    <w:unhideWhenUsed/>
    <w:rsid w:val="00684ED4"/>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Normal1">
    <w:name w:val="Table Normal1"/>
    <w:rsid w:val="00CB1079"/>
    <w:tblPr>
      <w:tblCellMar>
        <w:top w:w="0" w:type="dxa"/>
        <w:left w:w="0" w:type="dxa"/>
        <w:bottom w:w="0" w:type="dxa"/>
        <w:right w:w="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49250">
      <w:bodyDiv w:val="1"/>
      <w:marLeft w:val="0"/>
      <w:marRight w:val="0"/>
      <w:marTop w:val="0"/>
      <w:marBottom w:val="0"/>
      <w:divBdr>
        <w:top w:val="none" w:sz="0" w:space="0" w:color="auto"/>
        <w:left w:val="none" w:sz="0" w:space="0" w:color="auto"/>
        <w:bottom w:val="none" w:sz="0" w:space="0" w:color="auto"/>
        <w:right w:val="none" w:sz="0" w:space="0" w:color="auto"/>
      </w:divBdr>
    </w:div>
    <w:div w:id="491727293">
      <w:bodyDiv w:val="1"/>
      <w:marLeft w:val="0"/>
      <w:marRight w:val="0"/>
      <w:marTop w:val="0"/>
      <w:marBottom w:val="0"/>
      <w:divBdr>
        <w:top w:val="none" w:sz="0" w:space="0" w:color="auto"/>
        <w:left w:val="none" w:sz="0" w:space="0" w:color="auto"/>
        <w:bottom w:val="none" w:sz="0" w:space="0" w:color="auto"/>
        <w:right w:val="none" w:sz="0" w:space="0" w:color="auto"/>
      </w:divBdr>
      <w:divsChild>
        <w:div w:id="510417079">
          <w:marLeft w:val="-230"/>
          <w:marRight w:val="0"/>
          <w:marTop w:val="0"/>
          <w:marBottom w:val="0"/>
          <w:divBdr>
            <w:top w:val="none" w:sz="0" w:space="0" w:color="auto"/>
            <w:left w:val="none" w:sz="0" w:space="0" w:color="auto"/>
            <w:bottom w:val="none" w:sz="0" w:space="0" w:color="auto"/>
            <w:right w:val="none" w:sz="0" w:space="0" w:color="auto"/>
          </w:divBdr>
        </w:div>
        <w:div w:id="1066147954">
          <w:marLeft w:val="-230"/>
          <w:marRight w:val="0"/>
          <w:marTop w:val="0"/>
          <w:marBottom w:val="0"/>
          <w:divBdr>
            <w:top w:val="none" w:sz="0" w:space="0" w:color="auto"/>
            <w:left w:val="none" w:sz="0" w:space="0" w:color="auto"/>
            <w:bottom w:val="none" w:sz="0" w:space="0" w:color="auto"/>
            <w:right w:val="none" w:sz="0" w:space="0" w:color="auto"/>
          </w:divBdr>
        </w:div>
        <w:div w:id="711618465">
          <w:marLeft w:val="-230"/>
          <w:marRight w:val="0"/>
          <w:marTop w:val="0"/>
          <w:marBottom w:val="0"/>
          <w:divBdr>
            <w:top w:val="none" w:sz="0" w:space="0" w:color="auto"/>
            <w:left w:val="none" w:sz="0" w:space="0" w:color="auto"/>
            <w:bottom w:val="none" w:sz="0" w:space="0" w:color="auto"/>
            <w:right w:val="none" w:sz="0" w:space="0" w:color="auto"/>
          </w:divBdr>
        </w:div>
      </w:divsChild>
    </w:div>
    <w:div w:id="563878899">
      <w:bodyDiv w:val="1"/>
      <w:marLeft w:val="0"/>
      <w:marRight w:val="0"/>
      <w:marTop w:val="0"/>
      <w:marBottom w:val="0"/>
      <w:divBdr>
        <w:top w:val="none" w:sz="0" w:space="0" w:color="auto"/>
        <w:left w:val="none" w:sz="0" w:space="0" w:color="auto"/>
        <w:bottom w:val="none" w:sz="0" w:space="0" w:color="auto"/>
        <w:right w:val="none" w:sz="0" w:space="0" w:color="auto"/>
      </w:divBdr>
      <w:divsChild>
        <w:div w:id="389159582">
          <w:marLeft w:val="421"/>
          <w:marRight w:val="0"/>
          <w:marTop w:val="0"/>
          <w:marBottom w:val="0"/>
          <w:divBdr>
            <w:top w:val="none" w:sz="0" w:space="0" w:color="auto"/>
            <w:left w:val="none" w:sz="0" w:space="0" w:color="auto"/>
            <w:bottom w:val="none" w:sz="0" w:space="0" w:color="auto"/>
            <w:right w:val="none" w:sz="0" w:space="0" w:color="auto"/>
          </w:divBdr>
        </w:div>
      </w:divsChild>
    </w:div>
    <w:div w:id="638611446">
      <w:bodyDiv w:val="1"/>
      <w:marLeft w:val="0"/>
      <w:marRight w:val="0"/>
      <w:marTop w:val="0"/>
      <w:marBottom w:val="0"/>
      <w:divBdr>
        <w:top w:val="none" w:sz="0" w:space="0" w:color="auto"/>
        <w:left w:val="none" w:sz="0" w:space="0" w:color="auto"/>
        <w:bottom w:val="none" w:sz="0" w:space="0" w:color="auto"/>
        <w:right w:val="none" w:sz="0" w:space="0" w:color="auto"/>
      </w:divBdr>
      <w:divsChild>
        <w:div w:id="678045209">
          <w:marLeft w:val="-230"/>
          <w:marRight w:val="0"/>
          <w:marTop w:val="0"/>
          <w:marBottom w:val="0"/>
          <w:divBdr>
            <w:top w:val="none" w:sz="0" w:space="0" w:color="auto"/>
            <w:left w:val="none" w:sz="0" w:space="0" w:color="auto"/>
            <w:bottom w:val="none" w:sz="0" w:space="0" w:color="auto"/>
            <w:right w:val="none" w:sz="0" w:space="0" w:color="auto"/>
          </w:divBdr>
        </w:div>
        <w:div w:id="1499229780">
          <w:marLeft w:val="-230"/>
          <w:marRight w:val="0"/>
          <w:marTop w:val="0"/>
          <w:marBottom w:val="0"/>
          <w:divBdr>
            <w:top w:val="none" w:sz="0" w:space="0" w:color="auto"/>
            <w:left w:val="none" w:sz="0" w:space="0" w:color="auto"/>
            <w:bottom w:val="none" w:sz="0" w:space="0" w:color="auto"/>
            <w:right w:val="none" w:sz="0" w:space="0" w:color="auto"/>
          </w:divBdr>
        </w:div>
      </w:divsChild>
    </w:div>
    <w:div w:id="868682579">
      <w:bodyDiv w:val="1"/>
      <w:marLeft w:val="0"/>
      <w:marRight w:val="0"/>
      <w:marTop w:val="0"/>
      <w:marBottom w:val="0"/>
      <w:divBdr>
        <w:top w:val="none" w:sz="0" w:space="0" w:color="auto"/>
        <w:left w:val="none" w:sz="0" w:space="0" w:color="auto"/>
        <w:bottom w:val="none" w:sz="0" w:space="0" w:color="auto"/>
        <w:right w:val="none" w:sz="0" w:space="0" w:color="auto"/>
      </w:divBdr>
      <w:divsChild>
        <w:div w:id="2020813386">
          <w:marLeft w:val="-230"/>
          <w:marRight w:val="0"/>
          <w:marTop w:val="0"/>
          <w:marBottom w:val="0"/>
          <w:divBdr>
            <w:top w:val="none" w:sz="0" w:space="0" w:color="auto"/>
            <w:left w:val="none" w:sz="0" w:space="0" w:color="auto"/>
            <w:bottom w:val="none" w:sz="0" w:space="0" w:color="auto"/>
            <w:right w:val="none" w:sz="0" w:space="0" w:color="auto"/>
          </w:divBdr>
        </w:div>
        <w:div w:id="1247105920">
          <w:marLeft w:val="-230"/>
          <w:marRight w:val="0"/>
          <w:marTop w:val="0"/>
          <w:marBottom w:val="0"/>
          <w:divBdr>
            <w:top w:val="none" w:sz="0" w:space="0" w:color="auto"/>
            <w:left w:val="none" w:sz="0" w:space="0" w:color="auto"/>
            <w:bottom w:val="none" w:sz="0" w:space="0" w:color="auto"/>
            <w:right w:val="none" w:sz="0" w:space="0" w:color="auto"/>
          </w:divBdr>
        </w:div>
        <w:div w:id="1816557948">
          <w:marLeft w:val="-230"/>
          <w:marRight w:val="0"/>
          <w:marTop w:val="0"/>
          <w:marBottom w:val="0"/>
          <w:divBdr>
            <w:top w:val="none" w:sz="0" w:space="0" w:color="auto"/>
            <w:left w:val="none" w:sz="0" w:space="0" w:color="auto"/>
            <w:bottom w:val="none" w:sz="0" w:space="0" w:color="auto"/>
            <w:right w:val="none" w:sz="0" w:space="0" w:color="auto"/>
          </w:divBdr>
        </w:div>
      </w:divsChild>
    </w:div>
    <w:div w:id="1018042586">
      <w:bodyDiv w:val="1"/>
      <w:marLeft w:val="0"/>
      <w:marRight w:val="0"/>
      <w:marTop w:val="0"/>
      <w:marBottom w:val="0"/>
      <w:divBdr>
        <w:top w:val="none" w:sz="0" w:space="0" w:color="auto"/>
        <w:left w:val="none" w:sz="0" w:space="0" w:color="auto"/>
        <w:bottom w:val="none" w:sz="0" w:space="0" w:color="auto"/>
        <w:right w:val="none" w:sz="0" w:space="0" w:color="auto"/>
      </w:divBdr>
    </w:div>
    <w:div w:id="1026249578">
      <w:bodyDiv w:val="1"/>
      <w:marLeft w:val="0"/>
      <w:marRight w:val="0"/>
      <w:marTop w:val="0"/>
      <w:marBottom w:val="0"/>
      <w:divBdr>
        <w:top w:val="none" w:sz="0" w:space="0" w:color="auto"/>
        <w:left w:val="none" w:sz="0" w:space="0" w:color="auto"/>
        <w:bottom w:val="none" w:sz="0" w:space="0" w:color="auto"/>
        <w:right w:val="none" w:sz="0" w:space="0" w:color="auto"/>
      </w:divBdr>
      <w:divsChild>
        <w:div w:id="1354766362">
          <w:marLeft w:val="-901"/>
          <w:marRight w:val="0"/>
          <w:marTop w:val="0"/>
          <w:marBottom w:val="0"/>
          <w:divBdr>
            <w:top w:val="none" w:sz="0" w:space="0" w:color="auto"/>
            <w:left w:val="none" w:sz="0" w:space="0" w:color="auto"/>
            <w:bottom w:val="none" w:sz="0" w:space="0" w:color="auto"/>
            <w:right w:val="none" w:sz="0" w:space="0" w:color="auto"/>
          </w:divBdr>
        </w:div>
        <w:div w:id="2015524654">
          <w:marLeft w:val="-230"/>
          <w:marRight w:val="0"/>
          <w:marTop w:val="0"/>
          <w:marBottom w:val="0"/>
          <w:divBdr>
            <w:top w:val="none" w:sz="0" w:space="0" w:color="auto"/>
            <w:left w:val="none" w:sz="0" w:space="0" w:color="auto"/>
            <w:bottom w:val="none" w:sz="0" w:space="0" w:color="auto"/>
            <w:right w:val="none" w:sz="0" w:space="0" w:color="auto"/>
          </w:divBdr>
        </w:div>
      </w:divsChild>
    </w:div>
    <w:div w:id="1234773890">
      <w:bodyDiv w:val="1"/>
      <w:marLeft w:val="0"/>
      <w:marRight w:val="0"/>
      <w:marTop w:val="0"/>
      <w:marBottom w:val="0"/>
      <w:divBdr>
        <w:top w:val="none" w:sz="0" w:space="0" w:color="auto"/>
        <w:left w:val="none" w:sz="0" w:space="0" w:color="auto"/>
        <w:bottom w:val="none" w:sz="0" w:space="0" w:color="auto"/>
        <w:right w:val="none" w:sz="0" w:space="0" w:color="auto"/>
      </w:divBdr>
      <w:divsChild>
        <w:div w:id="1038121376">
          <w:marLeft w:val="-230"/>
          <w:marRight w:val="0"/>
          <w:marTop w:val="0"/>
          <w:marBottom w:val="0"/>
          <w:divBdr>
            <w:top w:val="none" w:sz="0" w:space="0" w:color="auto"/>
            <w:left w:val="none" w:sz="0" w:space="0" w:color="auto"/>
            <w:bottom w:val="none" w:sz="0" w:space="0" w:color="auto"/>
            <w:right w:val="none" w:sz="0" w:space="0" w:color="auto"/>
          </w:divBdr>
        </w:div>
        <w:div w:id="233012061">
          <w:marLeft w:val="-230"/>
          <w:marRight w:val="0"/>
          <w:marTop w:val="0"/>
          <w:marBottom w:val="0"/>
          <w:divBdr>
            <w:top w:val="none" w:sz="0" w:space="0" w:color="auto"/>
            <w:left w:val="none" w:sz="0" w:space="0" w:color="auto"/>
            <w:bottom w:val="none" w:sz="0" w:space="0" w:color="auto"/>
            <w:right w:val="none" w:sz="0" w:space="0" w:color="auto"/>
          </w:divBdr>
        </w:div>
      </w:divsChild>
    </w:div>
    <w:div w:id="1257985473">
      <w:bodyDiv w:val="1"/>
      <w:marLeft w:val="0"/>
      <w:marRight w:val="0"/>
      <w:marTop w:val="0"/>
      <w:marBottom w:val="0"/>
      <w:divBdr>
        <w:top w:val="none" w:sz="0" w:space="0" w:color="auto"/>
        <w:left w:val="none" w:sz="0" w:space="0" w:color="auto"/>
        <w:bottom w:val="none" w:sz="0" w:space="0" w:color="auto"/>
        <w:right w:val="none" w:sz="0" w:space="0" w:color="auto"/>
      </w:divBdr>
      <w:divsChild>
        <w:div w:id="1198271240">
          <w:marLeft w:val="421"/>
          <w:marRight w:val="0"/>
          <w:marTop w:val="0"/>
          <w:marBottom w:val="0"/>
          <w:divBdr>
            <w:top w:val="none" w:sz="0" w:space="0" w:color="auto"/>
            <w:left w:val="none" w:sz="0" w:space="0" w:color="auto"/>
            <w:bottom w:val="none" w:sz="0" w:space="0" w:color="auto"/>
            <w:right w:val="none" w:sz="0" w:space="0" w:color="auto"/>
          </w:divBdr>
        </w:div>
      </w:divsChild>
    </w:div>
    <w:div w:id="1319965254">
      <w:bodyDiv w:val="1"/>
      <w:marLeft w:val="0"/>
      <w:marRight w:val="0"/>
      <w:marTop w:val="0"/>
      <w:marBottom w:val="0"/>
      <w:divBdr>
        <w:top w:val="none" w:sz="0" w:space="0" w:color="auto"/>
        <w:left w:val="none" w:sz="0" w:space="0" w:color="auto"/>
        <w:bottom w:val="none" w:sz="0" w:space="0" w:color="auto"/>
        <w:right w:val="none" w:sz="0" w:space="0" w:color="auto"/>
      </w:divBdr>
      <w:divsChild>
        <w:div w:id="34307097">
          <w:marLeft w:val="421"/>
          <w:marRight w:val="0"/>
          <w:marTop w:val="0"/>
          <w:marBottom w:val="0"/>
          <w:divBdr>
            <w:top w:val="none" w:sz="0" w:space="0" w:color="auto"/>
            <w:left w:val="none" w:sz="0" w:space="0" w:color="auto"/>
            <w:bottom w:val="none" w:sz="0" w:space="0" w:color="auto"/>
            <w:right w:val="none" w:sz="0" w:space="0" w:color="auto"/>
          </w:divBdr>
        </w:div>
      </w:divsChild>
    </w:div>
    <w:div w:id="1869417181">
      <w:bodyDiv w:val="1"/>
      <w:marLeft w:val="0"/>
      <w:marRight w:val="0"/>
      <w:marTop w:val="0"/>
      <w:marBottom w:val="0"/>
      <w:divBdr>
        <w:top w:val="none" w:sz="0" w:space="0" w:color="auto"/>
        <w:left w:val="none" w:sz="0" w:space="0" w:color="auto"/>
        <w:bottom w:val="none" w:sz="0" w:space="0" w:color="auto"/>
        <w:right w:val="none" w:sz="0" w:space="0" w:color="auto"/>
      </w:divBdr>
      <w:divsChild>
        <w:div w:id="1322730619">
          <w:marLeft w:val="421"/>
          <w:marRight w:val="0"/>
          <w:marTop w:val="0"/>
          <w:marBottom w:val="0"/>
          <w:divBdr>
            <w:top w:val="none" w:sz="0" w:space="0" w:color="auto"/>
            <w:left w:val="none" w:sz="0" w:space="0" w:color="auto"/>
            <w:bottom w:val="none" w:sz="0" w:space="0" w:color="auto"/>
            <w:right w:val="none" w:sz="0" w:space="0" w:color="auto"/>
          </w:divBdr>
        </w:div>
      </w:divsChild>
    </w:div>
    <w:div w:id="2130776188">
      <w:bodyDiv w:val="1"/>
      <w:marLeft w:val="0"/>
      <w:marRight w:val="0"/>
      <w:marTop w:val="0"/>
      <w:marBottom w:val="0"/>
      <w:divBdr>
        <w:top w:val="none" w:sz="0" w:space="0" w:color="auto"/>
        <w:left w:val="none" w:sz="0" w:space="0" w:color="auto"/>
        <w:bottom w:val="none" w:sz="0" w:space="0" w:color="auto"/>
        <w:right w:val="none" w:sz="0" w:space="0" w:color="auto"/>
      </w:divBdr>
      <w:divsChild>
        <w:div w:id="809173354">
          <w:marLeft w:val="-901"/>
          <w:marRight w:val="0"/>
          <w:marTop w:val="0"/>
          <w:marBottom w:val="0"/>
          <w:divBdr>
            <w:top w:val="none" w:sz="0" w:space="0" w:color="auto"/>
            <w:left w:val="none" w:sz="0" w:space="0" w:color="auto"/>
            <w:bottom w:val="none" w:sz="0" w:space="0" w:color="auto"/>
            <w:right w:val="none" w:sz="0" w:space="0" w:color="auto"/>
          </w:divBdr>
        </w:div>
        <w:div w:id="1761566009">
          <w:marLeft w:val="-23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K1eGfAn+0UsR9YquBAj4zdoxg==">CgMxLjA4AHIhMWswdmhlOEZfY0JJNXhybGc4VVluRlB3X0FJeWZKLTVH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264</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Lidiane Almeida Pereira</dc:creator>
  <cp:lastModifiedBy>Lidiane Almeida Pereira</cp:lastModifiedBy>
  <cp:revision>4</cp:revision>
  <dcterms:created xsi:type="dcterms:W3CDTF">2025-06-06T12:51:00Z</dcterms:created>
  <dcterms:modified xsi:type="dcterms:W3CDTF">2025-06-06T12:58:00Z</dcterms:modified>
</cp:coreProperties>
</file>