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Verdana" w:hAnsi="Verdana" w:eastAsia="Times New Roman" w:cs="Arial"/>
          <w:sz w:val="24"/>
          <w:szCs w:val="24"/>
          <w:lang w:eastAsia="pt-BR"/>
        </w:rPr>
      </w:pPr>
      <w:r>
        <w:rPr>
          <w:rFonts w:eastAsia="Times New Roman" w:cs="Arial" w:ascii="Verdana" w:hAnsi="Verdana"/>
          <w:b/>
          <w:bCs/>
          <w:sz w:val="24"/>
          <w:szCs w:val="24"/>
          <w:lang w:eastAsia="pt-BR"/>
        </w:rPr>
        <w:t>REGULAMENTO PARA CADASTRAMENTO E PARTICIPAÇÃO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O Núcleo Prático de Relações Públicas e Eventos do Instituto Federal de Alagoas (Nurpe/Ifal), instalado por meio da portaria nº 77/2016, da Direção Geral do Campus Maceió, torna público o convite para que os alunos regularmente matriculados nos cursos superiores tecnológicos de Hotelaria e Gestão em Turismo, cadastrem-se e, desta forma, possam participar das atividades as quais o Núcleo tem sido convidado.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b/>
          <w:bCs/>
          <w:sz w:val="20"/>
          <w:szCs w:val="20"/>
          <w:lang w:eastAsia="pt-BR"/>
        </w:rPr>
        <w:t>CADASTRAMENTO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Verdana" w:hAnsi="Verdana"/>
          <w:sz w:val="20"/>
          <w:szCs w:val="20"/>
          <w:lang w:eastAsia="pt-BR"/>
        </w:rPr>
        <w:t>1. Os alunos interessados em fazer parte das atividades do Nurpe devem enviar um email para </w:t>
      </w:r>
      <w:hyperlink r:id="rId2">
        <w:r>
          <w:rPr>
            <w:rStyle w:val="LinkdaInternet"/>
            <w:rFonts w:eastAsia="Times New Roman" w:cs="Arial" w:ascii="Verdana" w:hAnsi="Verdana"/>
            <w:sz w:val="20"/>
            <w:szCs w:val="20"/>
            <w:u w:val="single"/>
            <w:lang w:eastAsia="pt-BR"/>
          </w:rPr>
          <w:t>nurpe.ifal@gmail.com</w:t>
        </w:r>
      </w:hyperlink>
      <w:r>
        <w:rPr>
          <w:rFonts w:eastAsia="Times New Roman" w:cs="Arial" w:ascii="Verdana" w:hAnsi="Verdana"/>
          <w:sz w:val="20"/>
          <w:szCs w:val="20"/>
          <w:lang w:eastAsia="pt-BR"/>
        </w:rPr>
        <w:t>, com o comprovante de matrícula em anexo e as seguintes informações: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b/>
          <w:bCs/>
          <w:sz w:val="20"/>
          <w:szCs w:val="20"/>
          <w:lang w:eastAsia="pt-BR"/>
        </w:rPr>
        <w:t>Assunto do email: CADASTRO 2017.2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Nome completo: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Curso: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Nº da matrícula: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Email: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Telefone/Zap: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 xml:space="preserve">1.1. Os mesmos documentos devem ser entregues impressos até 08 de setembro de 2017.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 xml:space="preserve">2. Os interessados em participar das atividades do NURPE no primeiro semestre (2017.2), devem se cadastrar de 30 de agosto de 2017 até às 23h59 do dia 08 de setembro de 2017.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3. Só serão cadastrados os alunos que não mantiveram outra atividade complementar remunerada, e que atenderem a todas as instruções dos itens 1 e 2.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3.1. Os alunos devem assinar o terno de voluntário declarando que não possuem</w:t>
      </w:r>
      <w:bookmarkStart w:id="0" w:name="_GoBack"/>
      <w:bookmarkEnd w:id="0"/>
      <w:r>
        <w:rPr>
          <w:rFonts w:eastAsia="Times New Roman" w:cs="Arial" w:ascii="Verdana" w:hAnsi="Verdana"/>
          <w:sz w:val="20"/>
          <w:szCs w:val="20"/>
          <w:lang w:eastAsia="pt-BR"/>
        </w:rPr>
        <w:t xml:space="preserve"> atividade remunerada e também para participar das atividades.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4. A data e hora do envio do email gerarão a sequência, cronológica e de ordem de inscrição, de cada aluno interessado.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5. Serão disponibilizadas 20 vagas e 10 para cadastro reserva nessa seleção.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5.1. As vagas serão distribuídas de acordo com as atividades.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6. A lista com o nome e a ordem de seleção dos candidatos inscritos será divulgada dia 11 de setembro de 2017, sendo fixada no mural dos cursos superiores tecnológicos de Hotelaria e Gestão em Turismo.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7. Para validação da inscrição, o aluno selecionado deve entregar uma cópia do comprovante de matrícula de 2017.2, no dia hora e local a ser indicado junto com a lista de selecionados.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7. O cadastro terá validade até dia 31.12.2017, podendo ser ampliado havendo interesse da coordenação do Nurpe.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b/>
          <w:bCs/>
          <w:sz w:val="20"/>
          <w:szCs w:val="20"/>
          <w:lang w:eastAsia="pt-BR"/>
        </w:rPr>
        <w:t>CONDIÇÕES DE PARTICIPAÇÃO NAS ATIVIDADES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O Nurpe já tem uma pré-agenda de eventos internos e externos os quais já foi convidado. Diante disso, para atender a demanda de eventos, bem como atender a lista, em sequência cronológica de inscrição, dos alunos cadastrados, aplicaremos a seguinte regra: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1. Os alunos serão convocados de acordo com a ordem de inscrição registrada na lista que ficará fixada no mural dos cursos.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2. Quando o aluno convocado não puder se fazer presente ao evento que corresponde a sua chamada, conforme a lista sofrerá as seguintes sanções, de acordo com o motivo: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2.1. Negar o aceite, independente do motivo, irá imediatamente para o final da fila, passando a ser o último da lista de cadastrados;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2.2. Atrasar, mais de 30 min, do horário estabelecido para iniciar as atividades do evento, receberá advertência formal e fica impedido, por uma rodada, de participar de outro evento em sua próxima chamada.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2.3. Faltar a um evento a qual foi convocado, sairá do cadastro referente aos eventos de 2017.1, imediatamente. Esta condição não se aplicará se o aluno apresentar atestado médico ou documento comprobatório do motivo da ausência.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3. Os alunos que cadastrados, quando comparecerem ao evento, receberão de quatro (04) a dez (10) horas de carga horária complementar.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4. A carga horária será comunicada ao aluno e será compatível com a atividade que o mesmo for desempenhar.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 xml:space="preserve">5. Os alunos aprovados são voluntários e não receberão bolsa de remuneração ou qualquer auxílio financeiro.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 xml:space="preserve">6. Serão realizadas reuniões ordinárias periódicas e a ausência em duas dessas implica em afastamento do projeto.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pt-BR"/>
        </w:rPr>
      </w:pPr>
      <w:r>
        <w:rPr>
          <w:rFonts w:eastAsia="Times New Roman" w:cs="Arial" w:ascii="Verdana" w:hAnsi="Verdana"/>
          <w:sz w:val="20"/>
          <w:szCs w:val="20"/>
          <w:lang w:eastAsia="pt-BR"/>
        </w:rPr>
        <w:t>7. Casos omissos serão avaliados pelas professoras coordenadoras e pelos professores colaboradores do Nurpe.</w:t>
      </w:r>
    </w:p>
    <w:p>
      <w:pPr>
        <w:pStyle w:val="Normal"/>
        <w:tabs>
          <w:tab w:val="left" w:pos="6205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left" w:pos="6205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left" w:pos="6205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left" w:pos="6205" w:leader="none"/>
        </w:tabs>
        <w:spacing w:lineRule="auto" w:line="240"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Profa. Dra. Valéria Alves Montes</w:t>
      </w:r>
    </w:p>
    <w:p>
      <w:pPr>
        <w:pStyle w:val="Normal"/>
        <w:tabs>
          <w:tab w:val="left" w:pos="6205" w:leader="none"/>
        </w:tabs>
        <w:spacing w:lineRule="auto" w:line="240"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Profa. Esp. Adriana Thiara de Oliveira Silva</w:t>
      </w:r>
    </w:p>
    <w:p>
      <w:pPr>
        <w:pStyle w:val="Normal"/>
        <w:tabs>
          <w:tab w:val="left" w:pos="6205" w:leader="none"/>
        </w:tabs>
        <w:spacing w:lineRule="auto" w:line="240" w:before="0" w:after="0"/>
        <w:jc w:val="center"/>
        <w:rPr/>
      </w:pPr>
      <w:r>
        <w:rPr>
          <w:rFonts w:ascii="Verdana" w:hAnsi="Verdana"/>
          <w:sz w:val="20"/>
          <w:szCs w:val="20"/>
        </w:rPr>
        <w:t>Coordenadoras do Nurpe</w:t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lang w:eastAsia="pt-BR"/>
      </w:rPr>
    </w:pPr>
    <w:r>
      <w:rPr/>
      <w:drawing>
        <wp:inline distT="0" distB="4445" distL="0" distR="8255">
          <wp:extent cx="1229995" cy="681355"/>
          <wp:effectExtent l="0" t="0" r="0" b="0"/>
          <wp:docPr id="1" name="Imagem 12" descr="http://www.alagoas24horas.com.br/wp-content/uploads/2013/12/770f584c73914188b0d4541f3567eff9_if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http://www.alagoas24horas.com.br/wp-content/uploads/2013/12/770f584c73914188b0d4541f3567eff9_if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  <w:t xml:space="preserve">SERVIÇO PÚBLICO FEDERAL </w:t>
    </w:r>
  </w:p>
  <w:p>
    <w:pPr>
      <w:pStyle w:val="Cabealho"/>
      <w:jc w:val="center"/>
      <w:rPr/>
    </w:pPr>
    <w:r>
      <w:rPr/>
      <w:t xml:space="preserve">MINISTÉRIO DA EDUCAÇÃO </w:t>
    </w:r>
  </w:p>
  <w:p>
    <w:pPr>
      <w:pStyle w:val="Cabealho"/>
      <w:jc w:val="center"/>
      <w:rPr/>
    </w:pPr>
    <w:r>
      <w:rPr/>
      <w:t>INSTITUTO FEDERAL DE EDUCAÇÃO, CIÊNCIA E TECNOLOGIA DE ALAGOAS</w:t>
    </w:r>
  </w:p>
  <w:p>
    <w:pPr>
      <w:pStyle w:val="Cabealho"/>
      <w:jc w:val="center"/>
      <w:rPr/>
    </w:pPr>
    <w:r>
      <w:rPr/>
      <w:t>CAMPUS MACEIÓ</w:t>
    </w:r>
  </w:p>
  <w:p>
    <w:pPr>
      <w:pStyle w:val="Cabealho"/>
      <w:jc w:val="center"/>
      <w:rPr/>
    </w:pPr>
    <w:r>
      <w:rPr/>
      <w:t>CURSO SUPERIOR TECNOLÓGICO EM HOTELARIA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3081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30815"/>
    <w:rPr/>
  </w:style>
  <w:style w:type="character" w:styleId="Il" w:customStyle="1">
    <w:name w:val="il"/>
    <w:basedOn w:val="DefaultParagraphFont"/>
    <w:qFormat/>
    <w:rsid w:val="00fc549b"/>
    <w:rPr/>
  </w:style>
  <w:style w:type="character" w:styleId="Appleconvertedspace" w:customStyle="1">
    <w:name w:val="apple-converted-space"/>
    <w:basedOn w:val="DefaultParagraphFont"/>
    <w:qFormat/>
    <w:rsid w:val="00fc549b"/>
    <w:rPr/>
  </w:style>
  <w:style w:type="character" w:styleId="LinkdaInternet">
    <w:name w:val="Link da Internet"/>
    <w:basedOn w:val="DefaultParagraphFont"/>
    <w:uiPriority w:val="99"/>
    <w:unhideWhenUsed/>
    <w:rsid w:val="00fc549b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03081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03081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45a2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urpe.ifal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84FD-961B-462E-BC98-C25BFE7C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LibreOffice/5.0.4.2$Windows_x86 LibreOffice_project/2b9802c1994aa0b7dc6079e128979269cf95bc78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2017-08-30T12:24:00Z</dcterms:created>
  <dc:creator>Dri Thiara</dc:creator>
  <dc:language>pt-BR</dc:language>
  <cp:lastModifiedBy>Dri Thiara</cp:lastModifiedBy>
  <dcterms:modified xsi:type="dcterms:W3CDTF">2017-08-30T12:25:00Z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