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40" w:lineRule="auto"/>
        <w:jc w:val="center"/>
        <w:rPr>
          <w:rFonts w:ascii="Times New Roman" w:cs="Times New Roman" w:eastAsia="Times New Roman" w:hAnsi="Times New Roman"/>
          <w:b w:val="1"/>
          <w:color w:val="000000"/>
          <w:highlight w:val="white"/>
        </w:rPr>
      </w:pPr>
      <w:r w:rsidDel="00000000" w:rsidR="00000000" w:rsidRPr="00000000">
        <w:rPr>
          <w:rFonts w:ascii="Times New Roman" w:cs="Times New Roman" w:eastAsia="Times New Roman" w:hAnsi="Times New Roman"/>
          <w:b w:val="1"/>
          <w:color w:val="000000"/>
          <w:highlight w:val="white"/>
          <w:rtl w:val="0"/>
        </w:rPr>
        <w:t xml:space="preserve">EDITAL DE CHAMADA PÚBLICA Nº 01/2025</w:t>
      </w:r>
    </w:p>
    <w:p w:rsidR="00000000" w:rsidDel="00000000" w:rsidP="00000000" w:rsidRDefault="00000000" w:rsidRPr="00000000" w14:paraId="00000002">
      <w:pPr>
        <w:spacing w:after="240" w:before="240" w:line="240" w:lineRule="auto"/>
        <w:jc w:val="center"/>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(Processo Administrativo n.° 23041.009794/2025-52)</w:t>
      </w:r>
    </w:p>
    <w:p w:rsidR="00000000" w:rsidDel="00000000" w:rsidP="00000000" w:rsidRDefault="00000000" w:rsidRPr="00000000" w14:paraId="00000003">
      <w:pPr>
        <w:spacing w:line="360" w:lineRule="auto"/>
        <w:jc w:val="center"/>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ANEXO II</w:t>
      </w:r>
    </w:p>
    <w:p w:rsidR="00000000" w:rsidDel="00000000" w:rsidP="00000000" w:rsidRDefault="00000000" w:rsidRPr="00000000" w14:paraId="00000004">
      <w:pPr>
        <w:spacing w:line="36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MODELO DE PROJETO DE VENDA -</w:t>
      </w: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b w:val="1"/>
          <w:rtl w:val="0"/>
        </w:rPr>
        <w:t xml:space="preserve">FORNECEDORES INDIVIDUAIS</w:t>
      </w:r>
      <w:r w:rsidDel="00000000" w:rsidR="00000000" w:rsidRPr="00000000">
        <w:rPr>
          <w:rtl w:val="0"/>
        </w:rPr>
      </w:r>
    </w:p>
    <w:tbl>
      <w:tblPr>
        <w:tblStyle w:val="Table1"/>
        <w:tblW w:w="15310.0" w:type="dxa"/>
        <w:jc w:val="left"/>
        <w:tblInd w:w="-294.0" w:type="dxa"/>
        <w:tblLayout w:type="fixed"/>
        <w:tblLook w:val="0400"/>
      </w:tblPr>
      <w:tblGrid>
        <w:gridCol w:w="5954"/>
        <w:gridCol w:w="4253"/>
        <w:gridCol w:w="5103"/>
        <w:tblGridChange w:id="0">
          <w:tblGrid>
            <w:gridCol w:w="5954"/>
            <w:gridCol w:w="4253"/>
            <w:gridCol w:w="5103"/>
          </w:tblGrid>
        </w:tblGridChange>
      </w:tblGrid>
      <w:tr>
        <w:trPr>
          <w:cantSplit w:val="0"/>
          <w:trHeight w:val="276"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5">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PROJETO DE VENDA DE GÊNEROS ALIMENTÍCIOS DA AGRICULTURA FAMILIAR PARA ALIMENTAÇÃO ESCOLAR/PNAE</w:t>
            </w:r>
            <w:r w:rsidDel="00000000" w:rsidR="00000000" w:rsidRPr="00000000">
              <w:rPr>
                <w:rtl w:val="0"/>
              </w:rPr>
            </w:r>
          </w:p>
        </w:tc>
      </w:tr>
      <w:tr>
        <w:trPr>
          <w:cantSplit w:val="0"/>
          <w:trHeight w:val="278"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8">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IDENTIFICAÇÃO DA PROPOSTA DE ATENDIMENTO AO EDITAL/</w:t>
            </w:r>
            <w:r w:rsidDel="00000000" w:rsidR="00000000" w:rsidRPr="00000000">
              <w:rPr>
                <w:rFonts w:ascii="Times New Roman" w:cs="Times New Roman" w:eastAsia="Times New Roman" w:hAnsi="Times New Roman"/>
                <w:b w:val="1"/>
                <w:color w:val="000000"/>
                <w:rtl w:val="0"/>
              </w:rPr>
              <w:t xml:space="preserve">CHAMADA PÚBLICA Nº 01/2025 </w:t>
            </w:r>
            <w:r w:rsidDel="00000000" w:rsidR="00000000" w:rsidRPr="00000000">
              <w:rPr>
                <w:rFonts w:ascii="Times New Roman" w:cs="Times New Roman" w:eastAsia="Times New Roman" w:hAnsi="Times New Roman"/>
                <w:color w:val="000000"/>
                <w:rtl w:val="0"/>
              </w:rPr>
              <w:t xml:space="preserve">DO INSTITUTO FEDERAL DE ALAGOAS – CAMPUS BENEDITO BENTES</w:t>
            </w:r>
          </w:p>
        </w:tc>
      </w:tr>
      <w:tr>
        <w:trPr>
          <w:cantSplit w:val="0"/>
          <w:trHeight w:val="278"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 IDENTIFICAÇÃO DO FORNECEDOR</w:t>
            </w:r>
            <w:r w:rsidDel="00000000" w:rsidR="00000000" w:rsidRPr="00000000">
              <w:rPr>
                <w:rtl w:val="0"/>
              </w:rPr>
            </w:r>
          </w:p>
        </w:tc>
      </w:tr>
      <w:tr>
        <w:trPr>
          <w:cantSplit w:val="0"/>
          <w:trHeight w:val="278"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E">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FORNECEDOR (A) INDIVIDUAL</w:t>
            </w:r>
            <w:r w:rsidDel="00000000" w:rsidR="00000000" w:rsidRPr="00000000">
              <w:rPr>
                <w:rtl w:val="0"/>
              </w:rPr>
            </w:r>
          </w:p>
        </w:tc>
      </w:tr>
      <w:tr>
        <w:trPr>
          <w:cantSplit w:val="0"/>
          <w:trHeight w:val="547" w:hRule="atLeast"/>
          <w:tblHeader w:val="0"/>
        </w:trPr>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1">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 Nome do Proponente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3">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 CPF</w:t>
            </w:r>
          </w:p>
        </w:tc>
      </w:tr>
      <w:tr>
        <w:trPr>
          <w:cantSplit w:val="0"/>
          <w:trHeight w:val="54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4">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 Endereço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5">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 Município/UF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6">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5.CEP</w:t>
            </w:r>
          </w:p>
        </w:tc>
      </w:tr>
      <w:tr>
        <w:trPr>
          <w:cantSplit w:val="0"/>
          <w:trHeight w:val="547"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7">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6. Nº da DAP Física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8">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7. DDD/Fone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9">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8.E-mail (quando houver)</w:t>
            </w:r>
          </w:p>
        </w:tc>
      </w:tr>
      <w:tr>
        <w:trPr>
          <w:cantSplit w:val="0"/>
          <w:trHeight w:val="547"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A">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9.Banco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B">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10.Nº da Agência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C">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11.Nº da Conta Corrente</w:t>
            </w:r>
          </w:p>
        </w:tc>
      </w:tr>
    </w:tbl>
    <w:p w:rsidR="00000000" w:rsidDel="00000000" w:rsidP="00000000" w:rsidRDefault="00000000" w:rsidRPr="00000000" w14:paraId="0000001D">
      <w:pPr>
        <w:spacing w:after="0" w:line="360" w:lineRule="auto"/>
        <w:jc w:val="left"/>
        <w:rPr>
          <w:rFonts w:ascii="Times New Roman" w:cs="Times New Roman" w:eastAsia="Times New Roman" w:hAnsi="Times New Roman"/>
          <w:color w:val="000000"/>
        </w:rPr>
      </w:pPr>
      <w:r w:rsidDel="00000000" w:rsidR="00000000" w:rsidRPr="00000000">
        <w:rPr>
          <w:rtl w:val="0"/>
        </w:rPr>
      </w:r>
    </w:p>
    <w:tbl>
      <w:tblPr>
        <w:tblStyle w:val="Table2"/>
        <w:tblW w:w="15310.0" w:type="dxa"/>
        <w:jc w:val="left"/>
        <w:tblInd w:w="-294.0" w:type="dxa"/>
        <w:tblLayout w:type="fixed"/>
        <w:tblLook w:val="0400"/>
      </w:tblPr>
      <w:tblGrid>
        <w:gridCol w:w="819"/>
        <w:gridCol w:w="3434"/>
        <w:gridCol w:w="1701"/>
        <w:gridCol w:w="2428"/>
        <w:gridCol w:w="3668"/>
        <w:gridCol w:w="3260"/>
        <w:tblGridChange w:id="0">
          <w:tblGrid>
            <w:gridCol w:w="819"/>
            <w:gridCol w:w="3434"/>
            <w:gridCol w:w="1701"/>
            <w:gridCol w:w="2428"/>
            <w:gridCol w:w="3668"/>
            <w:gridCol w:w="3260"/>
          </w:tblGrid>
        </w:tblGridChange>
      </w:tblGrid>
      <w:tr>
        <w:trPr>
          <w:cantSplit w:val="0"/>
          <w:trHeight w:val="278" w:hRule="atLeast"/>
          <w:tblHeader w:val="0"/>
        </w:trPr>
        <w:tc>
          <w:tcPr>
            <w:gridSpan w:val="6"/>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E">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II- RELAÇÃO DOS PRODUTOS</w:t>
            </w:r>
            <w:r w:rsidDel="00000000" w:rsidR="00000000" w:rsidRPr="00000000">
              <w:rPr>
                <w:rtl w:val="0"/>
              </w:rPr>
            </w:r>
          </w:p>
        </w:tc>
      </w:tr>
      <w:tr>
        <w:trPr>
          <w:cantSplit w:val="0"/>
          <w:trHeight w:val="278" w:hRule="atLeast"/>
          <w:tblHeader w:val="0"/>
        </w:trPr>
        <w:tc>
          <w:tcPr>
            <w:gridSpan w:val="2"/>
            <w:vMerge w:val="restart"/>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4">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Produto </w:t>
            </w:r>
          </w:p>
        </w:tc>
        <w:tc>
          <w:tcPr>
            <w:vMerge w:val="restart"/>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6">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Unidade </w:t>
            </w:r>
          </w:p>
        </w:tc>
        <w:tc>
          <w:tcPr>
            <w:vMerge w:val="restart"/>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7">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Quantidade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8">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Preço de Aquisição* </w:t>
            </w:r>
          </w:p>
          <w:p w:rsidR="00000000" w:rsidDel="00000000" w:rsidP="00000000" w:rsidRDefault="00000000" w:rsidRPr="00000000" w14:paraId="00000029">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Cronograma de Entrega dos produtos</w:t>
            </w:r>
          </w:p>
        </w:tc>
      </w:tr>
      <w:tr>
        <w:trPr>
          <w:cantSplit w:val="0"/>
          <w:trHeight w:val="278" w:hRule="atLeast"/>
          <w:tblHeader w:val="0"/>
        </w:trPr>
        <w:tc>
          <w:tcPr>
            <w:gridSpan w:val="2"/>
            <w:vMerge w:val="continue"/>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rPr>
            </w:pPr>
            <w:r w:rsidDel="00000000" w:rsidR="00000000" w:rsidRPr="00000000">
              <w:rPr>
                <w:rtl w:val="0"/>
              </w:rPr>
            </w:r>
          </w:p>
        </w:tc>
        <w:tc>
          <w:tcPr>
            <w:vMerge w:val="continue"/>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rPr>
            </w:pPr>
            <w:r w:rsidDel="00000000" w:rsidR="00000000" w:rsidRPr="00000000">
              <w:rPr>
                <w:rtl w:val="0"/>
              </w:rPr>
            </w:r>
          </w:p>
        </w:tc>
        <w:tc>
          <w:tcPr>
            <w:vMerge w:val="continue"/>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F">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Unitário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0">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Total </w:t>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1">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2">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3">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4">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5">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6">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384"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7">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8">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9">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A">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B">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C">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D">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E">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F">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0">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1">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2">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9"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3">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4">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5">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6">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7">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8">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9">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6</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A">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B">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C">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D">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E">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F">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7</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0">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1">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2">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3">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4">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5">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8</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6">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7">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8">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9">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A">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6" w:hRule="atLeast"/>
          <w:tblHeader w:val="0"/>
        </w:trPr>
        <w:tc>
          <w:tcPr>
            <w:gridSpan w:val="6"/>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Obs.: Preço publicado edital</w:t>
            </w:r>
            <w:r w:rsidDel="00000000" w:rsidR="00000000" w:rsidRPr="00000000">
              <w:rPr>
                <w:rFonts w:ascii="Times New Roman" w:cs="Times New Roman" w:eastAsia="Times New Roman" w:hAnsi="Times New Roman"/>
                <w:b w:val="1"/>
                <w:color w:val="000000"/>
                <w:rtl w:val="0"/>
              </w:rPr>
              <w:t xml:space="preserve"> Nº 01/2025 </w:t>
            </w:r>
            <w:r w:rsidDel="00000000" w:rsidR="00000000" w:rsidRPr="00000000">
              <w:rPr>
                <w:rFonts w:ascii="Times New Roman" w:cs="Times New Roman" w:eastAsia="Times New Roman" w:hAnsi="Times New Roman"/>
                <w:color w:val="000000"/>
                <w:rtl w:val="0"/>
              </w:rPr>
              <w:t xml:space="preserve">do Instituto Federal de Alagoas – Campus Benedito Bentes(o mesmo que consta na chamada pública).</w:t>
            </w:r>
          </w:p>
        </w:tc>
      </w:tr>
      <w:tr>
        <w:trPr>
          <w:cantSplit w:val="0"/>
          <w:trHeight w:val="281" w:hRule="atLeast"/>
          <w:tblHeader w:val="0"/>
        </w:trPr>
        <w:tc>
          <w:tcPr>
            <w:gridSpan w:val="6"/>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1">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III – IDENTIFICAÇÃO DA ENTIDADE EXECUTORA DO PNAE/FNDE/MEC</w:t>
            </w:r>
            <w:r w:rsidDel="00000000" w:rsidR="00000000" w:rsidRPr="00000000">
              <w:rPr>
                <w:rtl w:val="0"/>
              </w:rPr>
            </w:r>
          </w:p>
        </w:tc>
      </w:tr>
      <w:tr>
        <w:trPr>
          <w:cantSplit w:val="0"/>
          <w:trHeight w:val="545"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7">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Nome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A">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CNPJ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C">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Município</w:t>
            </w:r>
          </w:p>
        </w:tc>
      </w:tr>
      <w:tr>
        <w:trPr>
          <w:cantSplit w:val="0"/>
          <w:trHeight w:val="548" w:hRule="atLeast"/>
          <w:tblHeader w:val="0"/>
        </w:trPr>
        <w:tc>
          <w:tcPr>
            <w:gridSpan w:val="4"/>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D">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Endereço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1">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Fone</w:t>
            </w:r>
          </w:p>
        </w:tc>
      </w:tr>
      <w:tr>
        <w:trPr>
          <w:cantSplit w:val="0"/>
          <w:trHeight w:val="547" w:hRule="atLeast"/>
          <w:tblHeader w:val="0"/>
        </w:trPr>
        <w:tc>
          <w:tcPr>
            <w:gridSpan w:val="4"/>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3">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Nome do Representante Legal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7">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CPF:</w:t>
            </w:r>
          </w:p>
        </w:tc>
      </w:tr>
      <w:tr>
        <w:trPr>
          <w:cantSplit w:val="0"/>
          <w:trHeight w:val="276" w:hRule="atLeast"/>
          <w:tblHeader w:val="0"/>
        </w:trPr>
        <w:tc>
          <w:tcPr>
            <w:gridSpan w:val="6"/>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9">
            <w:pPr>
              <w:spacing w:after="0" w:line="360"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Declaro estar de acordo com as condições estabelecidas neste projeto, que as informações acima conferem com as condições de fornecimento e que os gêneros alimentícios a serem fornecidos ao Instituto Federal de Alagoas – Campus Benedito Bentes, constantes no Projeto de Venda, são oriundos de produção própria, conforme exigido no art. 36 da Resolução n° 06/2020 do Fundo Nacional de Desenvolvimento da Educação.</w:t>
            </w:r>
          </w:p>
          <w:p w:rsidR="00000000" w:rsidDel="00000000" w:rsidP="00000000" w:rsidRDefault="00000000" w:rsidRPr="00000000" w14:paraId="0000007A">
            <w:pPr>
              <w:spacing w:after="0" w:line="360"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Declaro, para fins do disposto no inciso XXXIII do art. 7º da Constituição Federal, não empregar menores de 18 (dezoito) anos em trabalho noturno, perigoso ou insalubre, bem como menores de 16 (dezesseis) anos, salvo na condição de aprendiz a partir de 14 (quatorze) anos.</w:t>
            </w:r>
          </w:p>
        </w:tc>
      </w:tr>
      <w:tr>
        <w:trPr>
          <w:cantSplit w:val="0"/>
          <w:trHeight w:val="550"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0">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Local e Data: </w:t>
            </w:r>
          </w:p>
          <w:p w:rsidR="00000000" w:rsidDel="00000000" w:rsidP="00000000" w:rsidRDefault="00000000" w:rsidRPr="00000000" w14:paraId="00000081">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4">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Assinatura do Fornecedor Individual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6">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CPF</w:t>
            </w:r>
          </w:p>
        </w:tc>
      </w:tr>
    </w:tbl>
    <w:p w:rsidR="00000000" w:rsidDel="00000000" w:rsidP="00000000" w:rsidRDefault="00000000" w:rsidRPr="00000000" w14:paraId="00000087">
      <w:pPr>
        <w:spacing w:after="0" w:line="360" w:lineRule="auto"/>
        <w:jc w:val="lef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88">
      <w:pPr>
        <w:spacing w:after="0" w:line="360" w:lineRule="auto"/>
        <w:jc w:val="cente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89">
      <w:pPr>
        <w:spacing w:after="0" w:line="360" w:lineRule="auto"/>
        <w:jc w:val="cente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8A">
      <w:pPr>
        <w:spacing w:after="0" w:line="360" w:lineRule="auto"/>
        <w:jc w:val="cente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8B">
      <w:pPr>
        <w:spacing w:after="0" w:line="360" w:lineRule="auto"/>
        <w:jc w:val="cente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8C">
      <w:pPr>
        <w:spacing w:after="0" w:line="360" w:lineRule="auto"/>
        <w:rPr>
          <w:rFonts w:ascii="Times New Roman" w:cs="Times New Roman" w:eastAsia="Times New Roman" w:hAnsi="Times New Roman"/>
          <w:color w:val="000000"/>
        </w:rPr>
      </w:pPr>
      <w:r w:rsidDel="00000000" w:rsidR="00000000" w:rsidRPr="00000000">
        <w:rPr>
          <w:rtl w:val="0"/>
        </w:rPr>
      </w:r>
    </w:p>
    <w:sectPr>
      <w:footerReference r:id="rId7" w:type="default"/>
      <w:pgSz w:h="11906" w:w="16838" w:orient="landscape"/>
      <w:pgMar w:bottom="1134" w:top="1701" w:left="1134" w:right="170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D">
    <w:pPr>
      <w:pBdr>
        <w:top w:space="0" w:sz="0" w:val="nil"/>
        <w:left w:space="0" w:sz="0" w:val="nil"/>
        <w:bottom w:space="0" w:sz="0" w:val="nil"/>
        <w:right w:space="0" w:sz="0" w:val="nil"/>
        <w:between w:space="0" w:sz="0" w:val="nil"/>
      </w:pBdr>
      <w:tabs>
        <w:tab w:val="left" w:leader="none" w:pos="2025"/>
      </w:tabs>
      <w:spacing w:after="0" w:line="240" w:lineRule="auto"/>
      <w:rPr/>
    </w:pPr>
    <w:r w:rsidDel="00000000" w:rsidR="00000000" w:rsidRPr="00000000">
      <w:rPr>
        <w:rtl w:val="0"/>
      </w:rPr>
      <w:t xml:space="preserve">_____________________________________________________________________________</w:t>
      <w:tab/>
    </w:r>
  </w:p>
  <w:p w:rsidR="00000000" w:rsidDel="00000000" w:rsidP="00000000" w:rsidRDefault="00000000" w:rsidRPr="00000000" w14:paraId="0000008E">
    <w:pPr>
      <w:pBdr>
        <w:top w:space="0" w:sz="0" w:val="nil"/>
        <w:left w:space="0" w:sz="0" w:val="nil"/>
        <w:bottom w:space="0" w:sz="0" w:val="nil"/>
        <w:right w:space="0" w:sz="0" w:val="nil"/>
        <w:between w:space="0" w:sz="0" w:val="nil"/>
      </w:pBdr>
      <w:spacing w:after="0" w:line="240" w:lineRule="auto"/>
      <w:ind w:left="4252" w:hanging="4252"/>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F">
    <w:pPr>
      <w:pBdr>
        <w:top w:space="0" w:sz="0" w:val="nil"/>
        <w:left w:space="0" w:sz="0" w:val="nil"/>
        <w:bottom w:space="0" w:sz="0" w:val="nil"/>
        <w:right w:space="0" w:sz="0" w:val="nil"/>
        <w:between w:space="0" w:sz="0" w:val="nil"/>
      </w:pBdr>
      <w:spacing w:after="0" w:line="240" w:lineRule="auto"/>
      <w:ind w:left="4252" w:hanging="4252"/>
      <w:jc w:val="center"/>
      <w:rPr/>
    </w:pPr>
    <w:r w:rsidDel="00000000" w:rsidR="00000000" w:rsidRPr="00000000">
      <w:rPr>
        <w:rFonts w:ascii="Times New Roman" w:cs="Times New Roman" w:eastAsia="Times New Roman" w:hAnsi="Times New Roman"/>
        <w:rtl w:val="0"/>
      </w:rPr>
      <w:t xml:space="preserve">Rua Dr. Odilon Vasconcelos, 103, Jatiúca – Maceió/AL. CEP: 57035-350.</w:t>
    </w:r>
    <w:r w:rsidDel="00000000" w:rsidR="00000000" w:rsidRPr="00000000">
      <w:rPr>
        <w:rtl w:val="0"/>
      </w:rPr>
    </w:r>
  </w:p>
  <w:p w:rsidR="00000000" w:rsidDel="00000000" w:rsidP="00000000" w:rsidRDefault="00000000" w:rsidRPr="00000000" w14:paraId="00000090">
    <w:pPr>
      <w:pBdr>
        <w:top w:space="0" w:sz="0" w:val="nil"/>
        <w:left w:space="0" w:sz="0" w:val="nil"/>
        <w:bottom w:space="0" w:sz="0" w:val="nil"/>
        <w:right w:space="0" w:sz="0" w:val="nil"/>
        <w:between w:space="0" w:sz="0" w:val="nil"/>
      </w:pBdr>
      <w:spacing w:after="0" w:line="240" w:lineRule="auto"/>
      <w:ind w:left="4252" w:hanging="4252"/>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Telefone: (82) 3194-1150. www.ifal.edu.br</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color w:val="00000a"/>
        <w:sz w:val="22"/>
        <w:szCs w:val="22"/>
        <w:lang w:val="pt_BR"/>
      </w:rPr>
    </w:rPrDefault>
    <w:pPrDefault>
      <w:pPr>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spacing w:after="120" w:before="240" w:lineRule="auto"/>
    </w:pPr>
    <w:rPr>
      <w:rFonts w:ascii="Arial" w:cs="Arial" w:eastAsia="Arial" w:hAnsi="Arial"/>
      <w:b w:val="1"/>
      <w:sz w:val="36"/>
      <w:szCs w:val="36"/>
    </w:rPr>
  </w:style>
  <w:style w:type="paragraph" w:styleId="Heading2">
    <w:name w:val="heading 2"/>
    <w:basedOn w:val="Normal"/>
    <w:next w:val="Normal"/>
    <w:pPr>
      <w:keepNext w:val="1"/>
      <w:spacing w:after="120" w:before="200" w:lineRule="auto"/>
    </w:pPr>
    <w:rPr>
      <w:rFonts w:ascii="Arial" w:cs="Arial" w:eastAsia="Arial" w:hAnsi="Arial"/>
      <w:b w:val="1"/>
      <w:sz w:val="32"/>
      <w:szCs w:val="32"/>
    </w:rPr>
  </w:style>
  <w:style w:type="paragraph" w:styleId="Heading3">
    <w:name w:val="heading 3"/>
    <w:basedOn w:val="Normal"/>
    <w:next w:val="Normal"/>
    <w:pPr>
      <w:keepNext w:val="1"/>
      <w:spacing w:after="120" w:before="140" w:lineRule="auto"/>
    </w:pPr>
    <w:rPr>
      <w:rFonts w:ascii="Arial" w:cs="Arial" w:eastAsia="Arial" w:hAnsi="Arial"/>
      <w:b w:val="1"/>
      <w:color w:val="808080"/>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spacing w:after="120" w:before="240" w:lineRule="auto"/>
      <w:jc w:val="center"/>
    </w:pPr>
    <w:rPr>
      <w:rFonts w:ascii="Arial" w:cs="Arial" w:eastAsia="Arial" w:hAnsi="Arial"/>
      <w:b w:val="1"/>
      <w:sz w:val="56"/>
      <w:szCs w:val="56"/>
    </w:rPr>
  </w:style>
  <w:style w:type="paragraph" w:styleId="Normal" w:default="1">
    <w:name w:val="normal"/>
  </w:style>
  <w:style w:type="table" w:styleId="TableNormal" w:default="1">
    <w:name w:val="TableNormal"/>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table" w:styleId="TableNormal0" w:customStyle="1">
    <w:name w:val="Table Normal"/>
    <w:tblPr>
      <w:tblCellMar>
        <w:top w:w="0.0" w:type="dxa"/>
        <w:left w:w="0.0" w:type="dxa"/>
        <w:bottom w:w="0.0" w:type="dxa"/>
        <w:right w:w="0.0" w:type="dxa"/>
      </w:tblCellMar>
    </w:tblPr>
  </w:style>
  <w:style w:type="table" w:styleId="a" w:customStyle="1">
    <w:basedOn w:val="Tabelanormal"/>
    <w:tblPr>
      <w:tblStyleRowBandSize w:val="1"/>
      <w:tblStyleColBandSize w:val="1"/>
      <w:tblInd w:w="0.0" w:type="nil"/>
    </w:tblPr>
  </w:style>
  <w:style w:type="paragraph" w:styleId="Cabealho">
    <w:name w:val="header"/>
    <w:basedOn w:val="Normal"/>
    <w:link w:val="CabealhoChar"/>
    <w:uiPriority w:val="99"/>
    <w:unhideWhenUsed w:val="1"/>
    <w:rsid w:val="003B3993"/>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3B3993"/>
  </w:style>
  <w:style w:type="paragraph" w:styleId="Rodap">
    <w:name w:val="footer"/>
    <w:basedOn w:val="Normal"/>
    <w:link w:val="RodapChar"/>
    <w:uiPriority w:val="99"/>
    <w:unhideWhenUsed w:val="1"/>
    <w:rsid w:val="003B3993"/>
    <w:pPr>
      <w:tabs>
        <w:tab w:val="center" w:pos="4252"/>
        <w:tab w:val="right" w:pos="8504"/>
      </w:tabs>
      <w:spacing w:after="0" w:line="240" w:lineRule="auto"/>
    </w:pPr>
  </w:style>
  <w:style w:type="character" w:styleId="RodapChar" w:customStyle="1">
    <w:name w:val="Rodapé Char"/>
    <w:basedOn w:val="Fontepargpadro"/>
    <w:link w:val="Rodap"/>
    <w:uiPriority w:val="99"/>
    <w:rsid w:val="003B3993"/>
  </w:style>
  <w:style w:type="paragraph" w:styleId="PargrafodaLista">
    <w:name w:val="List Paragraph"/>
    <w:basedOn w:val="Normal"/>
    <w:uiPriority w:val="34"/>
    <w:qFormat w:val="1"/>
    <w:rsid w:val="00385C25"/>
    <w:pPr>
      <w:ind w:left="720"/>
      <w:contextualSpacing w:val="1"/>
    </w:pPr>
  </w:style>
  <w:style w:type="character" w:styleId="Refdecomentrio">
    <w:name w:val="annotation reference"/>
    <w:basedOn w:val="Fontepargpadro"/>
    <w:uiPriority w:val="99"/>
    <w:semiHidden w:val="1"/>
    <w:unhideWhenUsed w:val="1"/>
    <w:rsid w:val="00C51258"/>
    <w:rPr>
      <w:sz w:val="16"/>
      <w:szCs w:val="16"/>
    </w:rPr>
  </w:style>
  <w:style w:type="paragraph" w:styleId="Textodecomentrio">
    <w:name w:val="annotation text"/>
    <w:basedOn w:val="Normal"/>
    <w:link w:val="TextodecomentrioChar"/>
    <w:uiPriority w:val="99"/>
    <w:unhideWhenUsed w:val="1"/>
    <w:rsid w:val="00C51258"/>
    <w:pPr>
      <w:spacing w:line="240" w:lineRule="auto"/>
    </w:pPr>
    <w:rPr>
      <w:sz w:val="20"/>
      <w:szCs w:val="20"/>
    </w:rPr>
  </w:style>
  <w:style w:type="character" w:styleId="TextodecomentrioChar" w:customStyle="1">
    <w:name w:val="Texto de comentário Char"/>
    <w:basedOn w:val="Fontepargpadro"/>
    <w:link w:val="Textodecomentrio"/>
    <w:uiPriority w:val="99"/>
    <w:rsid w:val="00C51258"/>
    <w:rPr>
      <w:sz w:val="20"/>
      <w:szCs w:val="20"/>
    </w:rPr>
  </w:style>
  <w:style w:type="paragraph" w:styleId="Assuntodocomentrio">
    <w:name w:val="annotation subject"/>
    <w:basedOn w:val="Textodecomentrio"/>
    <w:next w:val="Textodecomentrio"/>
    <w:link w:val="AssuntodocomentrioChar"/>
    <w:uiPriority w:val="99"/>
    <w:semiHidden w:val="1"/>
    <w:unhideWhenUsed w:val="1"/>
    <w:rsid w:val="00C51258"/>
    <w:rPr>
      <w:b w:val="1"/>
      <w:bCs w:val="1"/>
    </w:rPr>
  </w:style>
  <w:style w:type="character" w:styleId="AssuntodocomentrioChar" w:customStyle="1">
    <w:name w:val="Assunto do comentário Char"/>
    <w:basedOn w:val="TextodecomentrioChar"/>
    <w:link w:val="Assuntodocomentrio"/>
    <w:uiPriority w:val="99"/>
    <w:semiHidden w:val="1"/>
    <w:rsid w:val="00C51258"/>
    <w:rPr>
      <w:b w:val="1"/>
      <w:bCs w:val="1"/>
      <w:sz w:val="20"/>
      <w:szCs w:val="20"/>
    </w:rPr>
  </w:style>
  <w:style w:type="paragraph" w:styleId="NormalWeb">
    <w:name w:val="Normal (Web)"/>
    <w:basedOn w:val="Normal"/>
    <w:uiPriority w:val="99"/>
    <w:unhideWhenUsed w:val="1"/>
    <w:rsid w:val="00684ED4"/>
    <w:pPr>
      <w:spacing w:after="100" w:afterAutospacing="1" w:before="100" w:beforeAutospacing="1" w:line="240" w:lineRule="auto"/>
    </w:pPr>
    <w:rPr>
      <w:rFonts w:ascii="Times New Roman" w:cs="Times New Roman" w:eastAsia="Times New Roman" w:hAnsi="Times New Roman"/>
      <w:color w:val="auto"/>
      <w:sz w:val="24"/>
      <w:szCs w:val="24"/>
    </w:rPr>
  </w:style>
  <w:style w:type="table" w:styleId="TableNormal1" w:customStyle="1">
    <w:name w:val="Table Normal1"/>
    <w:rsid w:val="00CB1079"/>
    <w:tblPr>
      <w:tblCellMar>
        <w:top w:w="0.0" w:type="dxa"/>
        <w:left w:w="0.0" w:type="dxa"/>
        <w:bottom w:w="0.0" w:type="dxa"/>
        <w:right w:w="0.0" w:type="dxa"/>
      </w:tblCellMar>
    </w:tblPr>
  </w:style>
  <w:style w:type="table" w:styleId="a0" w:customStyle="1">
    <w:basedOn w:val="TableNormal0"/>
    <w:tblPr>
      <w:tblStyleRowBandSize w:val="1"/>
      <w:tblStyleColBandSize w:val="1"/>
      <w:tblCellMar>
        <w:left w:w="108.0" w:type="dxa"/>
        <w:right w:w="108.0" w:type="dxa"/>
      </w:tblCellMar>
    </w:tblPr>
  </w:style>
  <w:style w:type="table" w:styleId="a1" w:customStyle="1">
    <w:basedOn w:val="TableNormal0"/>
    <w:tblPr>
      <w:tblStyleRowBandSize w:val="1"/>
      <w:tblStyleColBandSize w:val="1"/>
      <w:tblCellMar>
        <w:left w:w="108.0" w:type="dxa"/>
        <w:right w:w="108.0" w:type="dxa"/>
      </w:tblCellMar>
    </w:tbl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spacing w:after="120" w:before="60" w:lineRule="auto"/>
      <w:jc w:val="center"/>
    </w:pPr>
    <w:rPr>
      <w:rFonts w:ascii="Arial" w:cs="Arial" w:eastAsia="Arial" w:hAnsi="Arial"/>
      <w:sz w:val="36"/>
      <w:szCs w:val="36"/>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FtgVf4To0vvJM+U+O3dHr6yn+g==">CgMxLjA4AHIhMUNjN1pmRmNYZnF1ejdsOHAwcVRrUXEwVkdqLUNIblYz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2025-06-06T12:51:00Z</dcterms:created>
  <dc:creator>Lidiane Almeida Pereira</dc:creator>
</cp:coreProperties>
</file>